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D1E" w:rsidRPr="000E2D10" w:rsidRDefault="000E2D10" w:rsidP="000E2D10">
      <w:pPr>
        <w:jc w:val="center"/>
        <w:rPr>
          <w:b/>
          <w:u w:val="single"/>
        </w:rPr>
      </w:pPr>
      <w:r w:rsidRPr="000E2D10">
        <w:rPr>
          <w:b/>
          <w:u w:val="single"/>
        </w:rPr>
        <w:t>ČK VYŠNÝ (NOVÝ DVŮR) – ZTV – DUR – ZELEŇ</w:t>
      </w:r>
    </w:p>
    <w:p w:rsidR="00C96D63" w:rsidRPr="000E2D10" w:rsidRDefault="00C96D63">
      <w:pPr>
        <w:rPr>
          <w:b/>
          <w:u w:val="single"/>
        </w:rPr>
      </w:pPr>
      <w:r w:rsidRPr="000E2D10">
        <w:rPr>
          <w:b/>
          <w:u w:val="single"/>
        </w:rPr>
        <w:t>Návrh řešení zeleně:</w:t>
      </w:r>
    </w:p>
    <w:p w:rsidR="00C96D63" w:rsidRPr="000E2D10" w:rsidRDefault="00C96D63">
      <w:pPr>
        <w:rPr>
          <w:u w:val="single"/>
        </w:rPr>
      </w:pPr>
      <w:r w:rsidRPr="000E2D10">
        <w:rPr>
          <w:u w:val="single"/>
        </w:rPr>
        <w:t>Veřejná zeleň:</w:t>
      </w:r>
    </w:p>
    <w:p w:rsidR="00CF6E5E" w:rsidRDefault="00C96D63">
      <w:r>
        <w:t xml:space="preserve">Veřejná zeleň zahrnuje středové ostrůvky ve smyčkách obslužné komunikace. Tyto ostrůvky budou sloužit jako komunitní ovocná zahrada a místo pro setkávání. </w:t>
      </w:r>
    </w:p>
    <w:p w:rsidR="00C96D63" w:rsidRDefault="00C96D63">
      <w:r>
        <w:t xml:space="preserve">Stromové patro je tvořeno ovocnými stromy na vysokokmenu, aby byla zajištěná </w:t>
      </w:r>
      <w:proofErr w:type="spellStart"/>
      <w:r>
        <w:t>podchozí</w:t>
      </w:r>
      <w:proofErr w:type="spellEnd"/>
      <w:r>
        <w:t xml:space="preserve"> výška. Základem sortimentu budou zejména jabloně</w:t>
      </w:r>
      <w:r w:rsidR="00CF6E5E">
        <w:t>,</w:t>
      </w:r>
      <w:r>
        <w:t xml:space="preserve"> </w:t>
      </w:r>
      <w:r w:rsidR="00855505">
        <w:t>slivoně, případně višně,</w:t>
      </w:r>
      <w:r>
        <w:t xml:space="preserve"> </w:t>
      </w:r>
      <w:r w:rsidR="00CF6E5E">
        <w:t>z</w:t>
      </w:r>
      <w:r w:rsidR="00855505">
        <w:t xml:space="preserve"> mohutnějších stromů budou použity třešně, hrušně, případně ořešáky. </w:t>
      </w:r>
      <w:r w:rsidR="00CF6E5E">
        <w:t xml:space="preserve">Vybrané odrůdy musí být schopné vegetovat ve vyšších nadmořských výškách a být mrazuvzdorné, optimální je vybírat původní české odrůdy, zejména letní a podzimní, určené k přímé konzumaci. </w:t>
      </w:r>
    </w:p>
    <w:p w:rsidR="00CF6E5E" w:rsidRDefault="00CF6E5E">
      <w:r>
        <w:t xml:space="preserve">Z jabloní jsou vhodné např. Astrachán červený, </w:t>
      </w:r>
      <w:proofErr w:type="spellStart"/>
      <w:r>
        <w:t>Fraasovo</w:t>
      </w:r>
      <w:proofErr w:type="spellEnd"/>
      <w:r>
        <w:t xml:space="preserve"> letní, </w:t>
      </w:r>
      <w:proofErr w:type="spellStart"/>
      <w:r>
        <w:t>Charlamowski</w:t>
      </w:r>
      <w:proofErr w:type="spellEnd"/>
      <w:r>
        <w:t xml:space="preserve">, </w:t>
      </w:r>
      <w:proofErr w:type="spellStart"/>
      <w:r>
        <w:t>Průsvítné</w:t>
      </w:r>
      <w:proofErr w:type="spellEnd"/>
      <w:r>
        <w:t xml:space="preserve"> letní z letních odrůd, Albrechtovo, </w:t>
      </w:r>
      <w:proofErr w:type="spellStart"/>
      <w:r>
        <w:t>Gdánský</w:t>
      </w:r>
      <w:proofErr w:type="spellEnd"/>
      <w:r>
        <w:t xml:space="preserve"> </w:t>
      </w:r>
      <w:proofErr w:type="spellStart"/>
      <w:r>
        <w:t>hranáč</w:t>
      </w:r>
      <w:proofErr w:type="spellEnd"/>
      <w:r>
        <w:t xml:space="preserve">, Hájkova reneta, Matčino, Spartan, Vilémovo z podzimních odrůd. Z hrušní doporučujeme </w:t>
      </w:r>
      <w:proofErr w:type="spellStart"/>
      <w:r>
        <w:t>Clappovu</w:t>
      </w:r>
      <w:proofErr w:type="spellEnd"/>
      <w:r>
        <w:t xml:space="preserve">, </w:t>
      </w:r>
      <w:proofErr w:type="spellStart"/>
      <w:r>
        <w:t>Ananasku</w:t>
      </w:r>
      <w:proofErr w:type="spellEnd"/>
      <w:r>
        <w:t xml:space="preserve"> českou, </w:t>
      </w:r>
      <w:proofErr w:type="spellStart"/>
      <w:r>
        <w:t>Monchallandovu</w:t>
      </w:r>
      <w:proofErr w:type="spellEnd"/>
      <w:r>
        <w:t xml:space="preserve"> či Tatarovu z letních odrůd, Bergamotku anglickou, </w:t>
      </w:r>
      <w:proofErr w:type="spellStart"/>
      <w:r>
        <w:t>Hardyho</w:t>
      </w:r>
      <w:proofErr w:type="spellEnd"/>
      <w:r>
        <w:t xml:space="preserve">, </w:t>
      </w:r>
      <w:proofErr w:type="spellStart"/>
      <w:r>
        <w:t>Salisburyovu</w:t>
      </w:r>
      <w:proofErr w:type="spellEnd"/>
      <w:r>
        <w:t xml:space="preserve"> z podzimních odrůd. Ze slivoní jsou vhodné Švestka domácí, </w:t>
      </w:r>
      <w:proofErr w:type="spellStart"/>
      <w:r>
        <w:t>Toptaste</w:t>
      </w:r>
      <w:proofErr w:type="spellEnd"/>
      <w:r>
        <w:t xml:space="preserve"> nebo ryngle Malvazinka. Z višní doporučujeme Morelu pozdní či Amarelku královskou. </w:t>
      </w:r>
      <w:r w:rsidR="004A5DEC">
        <w:t xml:space="preserve">Vhodné třešně jsou </w:t>
      </w:r>
      <w:proofErr w:type="spellStart"/>
      <w:r w:rsidR="004A5DEC">
        <w:t>Droganova</w:t>
      </w:r>
      <w:proofErr w:type="spellEnd"/>
      <w:r w:rsidR="004A5DEC">
        <w:t xml:space="preserve">, </w:t>
      </w:r>
      <w:proofErr w:type="spellStart"/>
      <w:r w:rsidR="004A5DEC">
        <w:t>Germersdorfská</w:t>
      </w:r>
      <w:proofErr w:type="spellEnd"/>
      <w:r w:rsidR="004A5DEC">
        <w:t xml:space="preserve">, Kaštánka, Napoleonova či Vlkova. Z ořešáků připadá do úvahy pouze </w:t>
      </w:r>
      <w:proofErr w:type="spellStart"/>
      <w:r w:rsidR="004A5DEC">
        <w:t>Seifersdorfský</w:t>
      </w:r>
      <w:proofErr w:type="spellEnd"/>
      <w:r w:rsidR="004A5DEC">
        <w:t xml:space="preserve">. </w:t>
      </w:r>
    </w:p>
    <w:p w:rsidR="001175E1" w:rsidRPr="001175E1" w:rsidRDefault="004A5DEC" w:rsidP="001175E1">
      <w:r>
        <w:t xml:space="preserve">V podloží budou zpevněné propustné plochy tvořené </w:t>
      </w:r>
      <w:proofErr w:type="spellStart"/>
      <w:r>
        <w:t>štěrkodrtí</w:t>
      </w:r>
      <w:proofErr w:type="spellEnd"/>
      <w:r>
        <w:t xml:space="preserve"> jako podklad pro intenzivně pobytové plochy – dětské hřiště, piknik, ohniště doplněné pobytovými rekreačními trávníky na volnějších plochách a </w:t>
      </w:r>
      <w:r w:rsidR="001175E1">
        <w:t>květnatými lučními porosty</w:t>
      </w:r>
      <w:r>
        <w:t xml:space="preserve"> pod zahuštěnější výsadbou ovocných stromů. </w:t>
      </w:r>
      <w:r w:rsidR="001175E1">
        <w:t xml:space="preserve">Vhodná je např. směs </w:t>
      </w:r>
      <w:r w:rsidR="001175E1" w:rsidRPr="001175E1">
        <w:rPr>
          <w:bCs/>
        </w:rPr>
        <w:t>KRÁSKA - květnatá luční směs</w:t>
      </w:r>
      <w:r w:rsidR="001175E1">
        <w:rPr>
          <w:bCs/>
        </w:rPr>
        <w:t xml:space="preserve">. </w:t>
      </w:r>
      <w:r w:rsidR="001175E1" w:rsidRPr="001175E1">
        <w:t xml:space="preserve">Obsahuje 59 rostlinných druhů. </w:t>
      </w:r>
      <w:r w:rsidR="001175E1">
        <w:t xml:space="preserve">Je to </w:t>
      </w:r>
      <w:proofErr w:type="spellStart"/>
      <w:r w:rsidR="001175E1">
        <w:t>m</w:t>
      </w:r>
      <w:r w:rsidR="001175E1" w:rsidRPr="001175E1">
        <w:t>ezofytní</w:t>
      </w:r>
      <w:proofErr w:type="spellEnd"/>
      <w:r w:rsidR="001175E1" w:rsidRPr="001175E1">
        <w:t xml:space="preserve">, </w:t>
      </w:r>
      <w:proofErr w:type="spellStart"/>
      <w:r w:rsidR="001175E1" w:rsidRPr="001175E1">
        <w:t>travinobylinná</w:t>
      </w:r>
      <w:proofErr w:type="spellEnd"/>
      <w:r w:rsidR="001175E1" w:rsidRPr="001175E1">
        <w:t xml:space="preserve"> směs, </w:t>
      </w:r>
      <w:r w:rsidR="001175E1">
        <w:t xml:space="preserve">která </w:t>
      </w:r>
      <w:r w:rsidR="001175E1" w:rsidRPr="001175E1">
        <w:t>vytváří bohatý, pestře kvetoucí porost. Svým složením asociuje podhorskou louku. Je vhodná pro použití ve vyšších nadmořských výškách a v krajině.</w:t>
      </w:r>
    </w:p>
    <w:p w:rsidR="00C53994" w:rsidRPr="00C53994" w:rsidRDefault="001175E1" w:rsidP="00C53994">
      <w:r>
        <w:t xml:space="preserve">V jižní ploše je navržená suchá retenční nádrž. </w:t>
      </w:r>
      <w:r w:rsidR="00C53994">
        <w:t xml:space="preserve">Svahy nádrže budou </w:t>
      </w:r>
      <w:proofErr w:type="spellStart"/>
      <w:r w:rsidR="00C53994">
        <w:t>ohumusovány</w:t>
      </w:r>
      <w:proofErr w:type="spellEnd"/>
      <w:r w:rsidR="00C53994">
        <w:t xml:space="preserve"> a zatravněny. Dno nádrže bude tvořit štěrkový zához s výsadbou mokřadních bylin</w:t>
      </w:r>
      <w:r w:rsidR="00822CFC">
        <w:t>,</w:t>
      </w:r>
      <w:r w:rsidR="00C53994">
        <w:t xml:space="preserve"> jako jsou ostřice (</w:t>
      </w:r>
      <w:proofErr w:type="spellStart"/>
      <w:r w:rsidR="00C53994" w:rsidRPr="00537D7C">
        <w:rPr>
          <w:i/>
        </w:rPr>
        <w:t>Carex</w:t>
      </w:r>
      <w:proofErr w:type="spellEnd"/>
      <w:r w:rsidR="00C53994" w:rsidRPr="00537D7C">
        <w:rPr>
          <w:i/>
        </w:rPr>
        <w:t xml:space="preserve"> </w:t>
      </w:r>
      <w:proofErr w:type="spellStart"/>
      <w:r w:rsidR="00C53994" w:rsidRPr="00537D7C">
        <w:rPr>
          <w:i/>
        </w:rPr>
        <w:t>sp</w:t>
      </w:r>
      <w:proofErr w:type="spellEnd"/>
      <w:r w:rsidR="00C53994" w:rsidRPr="00537D7C">
        <w:rPr>
          <w:i/>
        </w:rPr>
        <w:t>.</w:t>
      </w:r>
      <w:r w:rsidR="00C53994">
        <w:t>), sítiny klubkatá (</w:t>
      </w:r>
      <w:proofErr w:type="spellStart"/>
      <w:r w:rsidR="00C53994" w:rsidRPr="00537D7C">
        <w:rPr>
          <w:i/>
        </w:rPr>
        <w:t>Juncus</w:t>
      </w:r>
      <w:proofErr w:type="spellEnd"/>
      <w:r w:rsidR="00C53994" w:rsidRPr="00537D7C">
        <w:rPr>
          <w:i/>
        </w:rPr>
        <w:t xml:space="preserve"> </w:t>
      </w:r>
      <w:proofErr w:type="spellStart"/>
      <w:r w:rsidR="00C53994" w:rsidRPr="00537D7C">
        <w:rPr>
          <w:i/>
        </w:rPr>
        <w:t>conglomeratus</w:t>
      </w:r>
      <w:proofErr w:type="spellEnd"/>
      <w:r w:rsidR="00C53994">
        <w:t>), sítina rozkladitá (</w:t>
      </w:r>
      <w:proofErr w:type="spellStart"/>
      <w:r w:rsidR="00C53994" w:rsidRPr="00537D7C">
        <w:rPr>
          <w:i/>
        </w:rPr>
        <w:t>Juncus</w:t>
      </w:r>
      <w:proofErr w:type="spellEnd"/>
      <w:r w:rsidR="00C53994" w:rsidRPr="00537D7C">
        <w:rPr>
          <w:i/>
        </w:rPr>
        <w:t xml:space="preserve"> </w:t>
      </w:r>
      <w:proofErr w:type="spellStart"/>
      <w:r w:rsidR="00C53994" w:rsidRPr="00537D7C">
        <w:rPr>
          <w:i/>
        </w:rPr>
        <w:t>effusus</w:t>
      </w:r>
      <w:proofErr w:type="spellEnd"/>
      <w:r w:rsidR="00C53994">
        <w:t>), zblochan vodní (</w:t>
      </w:r>
      <w:proofErr w:type="spellStart"/>
      <w:r w:rsidR="00C53994" w:rsidRPr="00537D7C">
        <w:rPr>
          <w:i/>
        </w:rPr>
        <w:t>Glyceria</w:t>
      </w:r>
      <w:proofErr w:type="spellEnd"/>
      <w:r w:rsidR="00C53994" w:rsidRPr="00537D7C">
        <w:rPr>
          <w:i/>
        </w:rPr>
        <w:t xml:space="preserve"> maxima</w:t>
      </w:r>
      <w:r w:rsidR="00C53994">
        <w:t>), zblochan vzplývavý (</w:t>
      </w:r>
      <w:proofErr w:type="spellStart"/>
      <w:r w:rsidR="00C53994" w:rsidRPr="00537D7C">
        <w:rPr>
          <w:i/>
          <w:iCs/>
        </w:rPr>
        <w:t>Glyceria</w:t>
      </w:r>
      <w:proofErr w:type="spellEnd"/>
      <w:r w:rsidR="00C53994" w:rsidRPr="00537D7C">
        <w:rPr>
          <w:i/>
          <w:iCs/>
        </w:rPr>
        <w:t xml:space="preserve"> </w:t>
      </w:r>
      <w:proofErr w:type="spellStart"/>
      <w:r w:rsidR="00C53994" w:rsidRPr="00537D7C">
        <w:rPr>
          <w:i/>
          <w:iCs/>
        </w:rPr>
        <w:t>fluitans</w:t>
      </w:r>
      <w:proofErr w:type="spellEnd"/>
      <w:r w:rsidR="00C53994" w:rsidRPr="00C53994">
        <w:rPr>
          <w:iCs/>
        </w:rPr>
        <w:t>)</w:t>
      </w:r>
      <w:r w:rsidR="00C53994">
        <w:rPr>
          <w:iCs/>
        </w:rPr>
        <w:t xml:space="preserve"> apod. </w:t>
      </w:r>
    </w:p>
    <w:p w:rsidR="004A5DEC" w:rsidRPr="000E2D10" w:rsidRDefault="004A5DEC">
      <w:pPr>
        <w:rPr>
          <w:u w:val="single"/>
        </w:rPr>
      </w:pPr>
      <w:r w:rsidRPr="000E2D10">
        <w:rPr>
          <w:u w:val="single"/>
        </w:rPr>
        <w:t>Zeleň zahrad:</w:t>
      </w:r>
    </w:p>
    <w:p w:rsidR="004A5DEC" w:rsidRDefault="004A5DEC">
      <w:r>
        <w:t>Jednotlivé zahrady budou mezi sebou odděleny volně rostoucími živými ploty. Jejich základem budou původní okrasné keře jako kalina obecná (</w:t>
      </w:r>
      <w:proofErr w:type="spellStart"/>
      <w:r w:rsidRPr="00537D7C">
        <w:rPr>
          <w:i/>
        </w:rPr>
        <w:t>Viburnum</w:t>
      </w:r>
      <w:proofErr w:type="spellEnd"/>
      <w:r w:rsidRPr="00537D7C">
        <w:rPr>
          <w:i/>
        </w:rPr>
        <w:t xml:space="preserve"> </w:t>
      </w:r>
      <w:proofErr w:type="spellStart"/>
      <w:r w:rsidRPr="00537D7C">
        <w:rPr>
          <w:i/>
        </w:rPr>
        <w:t>opulus</w:t>
      </w:r>
      <w:proofErr w:type="spellEnd"/>
      <w:r>
        <w:t>), kalina tušalaj (</w:t>
      </w:r>
      <w:proofErr w:type="spellStart"/>
      <w:r w:rsidRPr="00537D7C">
        <w:rPr>
          <w:i/>
        </w:rPr>
        <w:t>Viburnum</w:t>
      </w:r>
      <w:proofErr w:type="spellEnd"/>
      <w:r w:rsidRPr="00537D7C">
        <w:rPr>
          <w:i/>
        </w:rPr>
        <w:t xml:space="preserve"> </w:t>
      </w:r>
      <w:proofErr w:type="spellStart"/>
      <w:r w:rsidRPr="00537D7C">
        <w:rPr>
          <w:i/>
        </w:rPr>
        <w:t>opulus</w:t>
      </w:r>
      <w:proofErr w:type="spellEnd"/>
      <w:r>
        <w:t>), zimolez černý (</w:t>
      </w:r>
      <w:proofErr w:type="spellStart"/>
      <w:r w:rsidRPr="00537D7C">
        <w:rPr>
          <w:i/>
        </w:rPr>
        <w:t>Lonicera</w:t>
      </w:r>
      <w:proofErr w:type="spellEnd"/>
      <w:r w:rsidRPr="00537D7C">
        <w:rPr>
          <w:i/>
        </w:rPr>
        <w:t xml:space="preserve"> </w:t>
      </w:r>
      <w:proofErr w:type="spellStart"/>
      <w:r w:rsidRPr="00537D7C">
        <w:rPr>
          <w:i/>
        </w:rPr>
        <w:t>nigra</w:t>
      </w:r>
      <w:proofErr w:type="spellEnd"/>
      <w:r>
        <w:t>), zimolez pýřitý (</w:t>
      </w:r>
      <w:proofErr w:type="spellStart"/>
      <w:r w:rsidRPr="00537D7C">
        <w:rPr>
          <w:i/>
        </w:rPr>
        <w:t>Lonicera</w:t>
      </w:r>
      <w:proofErr w:type="spellEnd"/>
      <w:r w:rsidRPr="00537D7C">
        <w:rPr>
          <w:i/>
        </w:rPr>
        <w:t xml:space="preserve"> </w:t>
      </w:r>
      <w:proofErr w:type="spellStart"/>
      <w:r w:rsidRPr="00537D7C">
        <w:rPr>
          <w:i/>
        </w:rPr>
        <w:t>xylosteum</w:t>
      </w:r>
      <w:proofErr w:type="spellEnd"/>
      <w:r>
        <w:t>), brslen evropský (</w:t>
      </w:r>
      <w:proofErr w:type="spellStart"/>
      <w:r w:rsidRPr="00537D7C">
        <w:rPr>
          <w:i/>
        </w:rPr>
        <w:t>Euonymus</w:t>
      </w:r>
      <w:proofErr w:type="spellEnd"/>
      <w:r w:rsidRPr="00537D7C">
        <w:rPr>
          <w:i/>
        </w:rPr>
        <w:t xml:space="preserve"> </w:t>
      </w:r>
      <w:proofErr w:type="spellStart"/>
      <w:r w:rsidRPr="00537D7C">
        <w:rPr>
          <w:i/>
        </w:rPr>
        <w:t>europaeus</w:t>
      </w:r>
      <w:proofErr w:type="spellEnd"/>
      <w:r>
        <w:t>), svída bílá (</w:t>
      </w:r>
      <w:proofErr w:type="spellStart"/>
      <w:r w:rsidRPr="00537D7C">
        <w:rPr>
          <w:i/>
        </w:rPr>
        <w:t>Cornus</w:t>
      </w:r>
      <w:proofErr w:type="spellEnd"/>
      <w:r w:rsidRPr="00537D7C">
        <w:rPr>
          <w:i/>
        </w:rPr>
        <w:t xml:space="preserve"> alba</w:t>
      </w:r>
      <w:r>
        <w:t>), janovec metlatý (</w:t>
      </w:r>
      <w:proofErr w:type="spellStart"/>
      <w:r w:rsidRPr="00537D7C">
        <w:rPr>
          <w:i/>
        </w:rPr>
        <w:t>Cytissus</w:t>
      </w:r>
      <w:proofErr w:type="spellEnd"/>
      <w:r w:rsidRPr="00537D7C">
        <w:rPr>
          <w:i/>
        </w:rPr>
        <w:t xml:space="preserve"> </w:t>
      </w:r>
      <w:proofErr w:type="spellStart"/>
      <w:r w:rsidRPr="00537D7C">
        <w:rPr>
          <w:i/>
        </w:rPr>
        <w:t>scoparius</w:t>
      </w:r>
      <w:proofErr w:type="spellEnd"/>
      <w:r>
        <w:t xml:space="preserve">) doplněné o běžné </w:t>
      </w:r>
      <w:r w:rsidR="003763D8">
        <w:t xml:space="preserve">kvetoucí a zejména opadavé listnaté </w:t>
      </w:r>
      <w:proofErr w:type="spellStart"/>
      <w:r>
        <w:t>introdukované</w:t>
      </w:r>
      <w:proofErr w:type="spellEnd"/>
      <w:r>
        <w:t xml:space="preserve"> keře </w:t>
      </w:r>
      <w:r w:rsidR="003763D8">
        <w:t>jako je</w:t>
      </w:r>
      <w:r w:rsidR="00CE0BDA">
        <w:t xml:space="preserve"> tavola kalinolistá (</w:t>
      </w:r>
      <w:proofErr w:type="spellStart"/>
      <w:r w:rsidR="00CE0BDA" w:rsidRPr="00CE0BDA">
        <w:rPr>
          <w:i/>
        </w:rPr>
        <w:t>Physocarpus</w:t>
      </w:r>
      <w:proofErr w:type="spellEnd"/>
      <w:r w:rsidR="00CE0BDA" w:rsidRPr="00CE0BDA">
        <w:rPr>
          <w:i/>
        </w:rPr>
        <w:t xml:space="preserve"> </w:t>
      </w:r>
      <w:proofErr w:type="spellStart"/>
      <w:proofErr w:type="gramStart"/>
      <w:r w:rsidR="00CE0BDA" w:rsidRPr="00CE0BDA">
        <w:rPr>
          <w:i/>
        </w:rPr>
        <w:t>opulifolius</w:t>
      </w:r>
      <w:proofErr w:type="spellEnd"/>
      <w:r w:rsidR="00CE0BDA">
        <w:t xml:space="preserve">), </w:t>
      </w:r>
      <w:r w:rsidR="003763D8">
        <w:t xml:space="preserve"> </w:t>
      </w:r>
      <w:proofErr w:type="spellStart"/>
      <w:r w:rsidR="003763D8">
        <w:t>zanice</w:t>
      </w:r>
      <w:proofErr w:type="spellEnd"/>
      <w:proofErr w:type="gramEnd"/>
      <w:r w:rsidR="003763D8">
        <w:t xml:space="preserve"> (</w:t>
      </w:r>
      <w:proofErr w:type="spellStart"/>
      <w:r w:rsidR="003763D8" w:rsidRPr="00537D7C">
        <w:rPr>
          <w:i/>
        </w:rPr>
        <w:t>Waigelia</w:t>
      </w:r>
      <w:proofErr w:type="spellEnd"/>
      <w:r w:rsidR="003763D8" w:rsidRPr="00537D7C">
        <w:rPr>
          <w:i/>
        </w:rPr>
        <w:t xml:space="preserve"> </w:t>
      </w:r>
      <w:proofErr w:type="spellStart"/>
      <w:r w:rsidR="003763D8" w:rsidRPr="00537D7C">
        <w:rPr>
          <w:i/>
        </w:rPr>
        <w:t>sp</w:t>
      </w:r>
      <w:proofErr w:type="spellEnd"/>
      <w:r w:rsidR="003763D8" w:rsidRPr="00537D7C">
        <w:rPr>
          <w:i/>
        </w:rPr>
        <w:t>.</w:t>
      </w:r>
      <w:r w:rsidR="003763D8">
        <w:t>), kdoulovec (</w:t>
      </w:r>
      <w:proofErr w:type="spellStart"/>
      <w:r w:rsidR="003763D8" w:rsidRPr="00537D7C">
        <w:rPr>
          <w:i/>
        </w:rPr>
        <w:t>Chaenomeles</w:t>
      </w:r>
      <w:proofErr w:type="spellEnd"/>
      <w:r w:rsidR="003763D8" w:rsidRPr="00537D7C">
        <w:rPr>
          <w:i/>
        </w:rPr>
        <w:t xml:space="preserve"> </w:t>
      </w:r>
      <w:proofErr w:type="spellStart"/>
      <w:r w:rsidR="003763D8" w:rsidRPr="00537D7C">
        <w:rPr>
          <w:i/>
        </w:rPr>
        <w:t>sp</w:t>
      </w:r>
      <w:proofErr w:type="spellEnd"/>
      <w:r w:rsidR="003763D8" w:rsidRPr="00537D7C">
        <w:rPr>
          <w:i/>
        </w:rPr>
        <w:t>.</w:t>
      </w:r>
      <w:r w:rsidR="003763D8">
        <w:t xml:space="preserve">), </w:t>
      </w:r>
      <w:proofErr w:type="spellStart"/>
      <w:r w:rsidR="003763D8">
        <w:t>kolkvície</w:t>
      </w:r>
      <w:proofErr w:type="spellEnd"/>
      <w:r w:rsidR="003763D8">
        <w:t xml:space="preserve"> (</w:t>
      </w:r>
      <w:proofErr w:type="spellStart"/>
      <w:r w:rsidR="003763D8" w:rsidRPr="00537D7C">
        <w:rPr>
          <w:i/>
        </w:rPr>
        <w:t>Kolkwitzia</w:t>
      </w:r>
      <w:proofErr w:type="spellEnd"/>
      <w:r w:rsidR="003763D8" w:rsidRPr="00537D7C">
        <w:rPr>
          <w:i/>
        </w:rPr>
        <w:t xml:space="preserve"> </w:t>
      </w:r>
      <w:proofErr w:type="spellStart"/>
      <w:r w:rsidR="003763D8" w:rsidRPr="00537D7C">
        <w:rPr>
          <w:i/>
        </w:rPr>
        <w:t>sp</w:t>
      </w:r>
      <w:proofErr w:type="spellEnd"/>
      <w:r w:rsidR="003763D8">
        <w:t>.), pustoryl (</w:t>
      </w:r>
      <w:proofErr w:type="spellStart"/>
      <w:r w:rsidR="003763D8" w:rsidRPr="00537D7C">
        <w:rPr>
          <w:i/>
        </w:rPr>
        <w:t>Philadelphus</w:t>
      </w:r>
      <w:proofErr w:type="spellEnd"/>
      <w:r w:rsidR="003763D8" w:rsidRPr="00537D7C">
        <w:rPr>
          <w:i/>
        </w:rPr>
        <w:t xml:space="preserve"> </w:t>
      </w:r>
      <w:proofErr w:type="spellStart"/>
      <w:r w:rsidR="003763D8" w:rsidRPr="00537D7C">
        <w:rPr>
          <w:i/>
        </w:rPr>
        <w:t>sp</w:t>
      </w:r>
      <w:proofErr w:type="spellEnd"/>
      <w:r w:rsidR="003763D8">
        <w:t>.), tavolník (</w:t>
      </w:r>
      <w:proofErr w:type="spellStart"/>
      <w:r w:rsidR="003763D8" w:rsidRPr="00537D7C">
        <w:rPr>
          <w:i/>
        </w:rPr>
        <w:t>Spiraea</w:t>
      </w:r>
      <w:proofErr w:type="spellEnd"/>
      <w:r w:rsidR="003763D8" w:rsidRPr="00537D7C">
        <w:rPr>
          <w:i/>
        </w:rPr>
        <w:t xml:space="preserve"> </w:t>
      </w:r>
      <w:proofErr w:type="spellStart"/>
      <w:r w:rsidR="003763D8" w:rsidRPr="00537D7C">
        <w:rPr>
          <w:i/>
        </w:rPr>
        <w:t>sp</w:t>
      </w:r>
      <w:proofErr w:type="spellEnd"/>
      <w:r w:rsidR="003763D8">
        <w:t>.), trojpuk (</w:t>
      </w:r>
      <w:proofErr w:type="spellStart"/>
      <w:r w:rsidR="003763D8" w:rsidRPr="00537D7C">
        <w:rPr>
          <w:i/>
        </w:rPr>
        <w:t>Deutzia</w:t>
      </w:r>
      <w:proofErr w:type="spellEnd"/>
      <w:r w:rsidR="003763D8" w:rsidRPr="00537D7C">
        <w:rPr>
          <w:i/>
        </w:rPr>
        <w:t xml:space="preserve"> </w:t>
      </w:r>
      <w:proofErr w:type="spellStart"/>
      <w:r w:rsidR="003763D8" w:rsidRPr="00537D7C">
        <w:rPr>
          <w:i/>
        </w:rPr>
        <w:t>sp</w:t>
      </w:r>
      <w:proofErr w:type="spellEnd"/>
      <w:r w:rsidR="003763D8">
        <w:t xml:space="preserve">.), </w:t>
      </w:r>
      <w:proofErr w:type="spellStart"/>
      <w:r w:rsidR="003763D8">
        <w:t>komule</w:t>
      </w:r>
      <w:proofErr w:type="spellEnd"/>
      <w:r w:rsidR="003763D8">
        <w:t xml:space="preserve"> (</w:t>
      </w:r>
      <w:proofErr w:type="spellStart"/>
      <w:r w:rsidR="003763D8" w:rsidRPr="00537D7C">
        <w:rPr>
          <w:i/>
        </w:rPr>
        <w:t>Buddleia</w:t>
      </w:r>
      <w:proofErr w:type="spellEnd"/>
      <w:r w:rsidR="003763D8" w:rsidRPr="00537D7C">
        <w:rPr>
          <w:i/>
        </w:rPr>
        <w:t xml:space="preserve"> </w:t>
      </w:r>
      <w:proofErr w:type="spellStart"/>
      <w:r w:rsidR="003763D8" w:rsidRPr="00537D7C">
        <w:rPr>
          <w:i/>
        </w:rPr>
        <w:t>sp</w:t>
      </w:r>
      <w:proofErr w:type="spellEnd"/>
      <w:r w:rsidR="003763D8">
        <w:t xml:space="preserve">.) apod. Vhodné je též do živých plotů zapojit některé ovocné keře jako </w:t>
      </w:r>
      <w:r w:rsidR="003763D8" w:rsidRPr="003763D8">
        <w:t>muchovník (</w:t>
      </w:r>
      <w:proofErr w:type="spellStart"/>
      <w:r w:rsidR="003763D8" w:rsidRPr="00537D7C">
        <w:rPr>
          <w:i/>
        </w:rPr>
        <w:t>Amelanchier</w:t>
      </w:r>
      <w:proofErr w:type="spellEnd"/>
      <w:r w:rsidR="003763D8" w:rsidRPr="00537D7C">
        <w:rPr>
          <w:i/>
        </w:rPr>
        <w:t xml:space="preserve"> </w:t>
      </w:r>
      <w:proofErr w:type="spellStart"/>
      <w:r w:rsidR="003763D8" w:rsidRPr="00537D7C">
        <w:rPr>
          <w:i/>
        </w:rPr>
        <w:t>sp</w:t>
      </w:r>
      <w:proofErr w:type="spellEnd"/>
      <w:r w:rsidR="003763D8" w:rsidRPr="003763D8">
        <w:t>.),</w:t>
      </w:r>
      <w:r w:rsidR="003763D8">
        <w:t xml:space="preserve"> kamčatská borůvka (</w:t>
      </w:r>
      <w:proofErr w:type="spellStart"/>
      <w:r w:rsidR="003763D8" w:rsidRPr="00537D7C">
        <w:rPr>
          <w:i/>
        </w:rPr>
        <w:t>Lonicera</w:t>
      </w:r>
      <w:proofErr w:type="spellEnd"/>
      <w:r w:rsidR="003763D8" w:rsidRPr="00537D7C">
        <w:rPr>
          <w:i/>
        </w:rPr>
        <w:t xml:space="preserve"> </w:t>
      </w:r>
      <w:proofErr w:type="spellStart"/>
      <w:r w:rsidR="003763D8" w:rsidRPr="00537D7C">
        <w:rPr>
          <w:i/>
        </w:rPr>
        <w:t>kamtschatica</w:t>
      </w:r>
      <w:proofErr w:type="spellEnd"/>
      <w:r w:rsidR="003763D8">
        <w:t>) nebo kanadská borůvka (</w:t>
      </w:r>
      <w:proofErr w:type="spellStart"/>
      <w:r w:rsidR="003763D8" w:rsidRPr="00537D7C">
        <w:rPr>
          <w:i/>
        </w:rPr>
        <w:t>Vaccinium</w:t>
      </w:r>
      <w:proofErr w:type="spellEnd"/>
      <w:r w:rsidR="003763D8" w:rsidRPr="00537D7C">
        <w:rPr>
          <w:i/>
        </w:rPr>
        <w:t xml:space="preserve"> </w:t>
      </w:r>
      <w:proofErr w:type="spellStart"/>
      <w:r w:rsidR="003763D8" w:rsidRPr="00537D7C">
        <w:rPr>
          <w:i/>
        </w:rPr>
        <w:t>cyrimbosum</w:t>
      </w:r>
      <w:proofErr w:type="spellEnd"/>
      <w:r w:rsidR="003763D8">
        <w:t>).</w:t>
      </w:r>
    </w:p>
    <w:p w:rsidR="003763D8" w:rsidRDefault="003763D8">
      <w:r>
        <w:lastRenderedPageBreak/>
        <w:t>Do spojnic živých plotů je možné umístit původní listnaté stromy jako lípa malolistá (</w:t>
      </w:r>
      <w:proofErr w:type="spellStart"/>
      <w:r w:rsidRPr="00537D7C">
        <w:rPr>
          <w:i/>
        </w:rPr>
        <w:t>Tilia</w:t>
      </w:r>
      <w:proofErr w:type="spellEnd"/>
      <w:r w:rsidRPr="00537D7C">
        <w:rPr>
          <w:i/>
        </w:rPr>
        <w:t xml:space="preserve"> </w:t>
      </w:r>
      <w:proofErr w:type="spellStart"/>
      <w:r w:rsidRPr="00537D7C">
        <w:rPr>
          <w:i/>
        </w:rPr>
        <w:t>cordata</w:t>
      </w:r>
      <w:proofErr w:type="spellEnd"/>
      <w:r>
        <w:t>), javor klen (</w:t>
      </w:r>
      <w:proofErr w:type="spellStart"/>
      <w:r w:rsidRPr="00537D7C">
        <w:rPr>
          <w:i/>
        </w:rPr>
        <w:t>Acer</w:t>
      </w:r>
      <w:proofErr w:type="spellEnd"/>
      <w:r w:rsidRPr="00537D7C">
        <w:rPr>
          <w:i/>
        </w:rPr>
        <w:t xml:space="preserve"> </w:t>
      </w:r>
      <w:proofErr w:type="spellStart"/>
      <w:r w:rsidRPr="00537D7C">
        <w:rPr>
          <w:i/>
        </w:rPr>
        <w:t>pseudoplatanus</w:t>
      </w:r>
      <w:proofErr w:type="spellEnd"/>
      <w:r>
        <w:t>), javor mléč (</w:t>
      </w:r>
      <w:proofErr w:type="spellStart"/>
      <w:r w:rsidRPr="00537D7C">
        <w:rPr>
          <w:i/>
        </w:rPr>
        <w:t>Acer</w:t>
      </w:r>
      <w:proofErr w:type="spellEnd"/>
      <w:r w:rsidRPr="00537D7C">
        <w:rPr>
          <w:i/>
        </w:rPr>
        <w:t xml:space="preserve"> </w:t>
      </w:r>
      <w:proofErr w:type="spellStart"/>
      <w:r w:rsidRPr="00537D7C">
        <w:rPr>
          <w:i/>
        </w:rPr>
        <w:t>platano</w:t>
      </w:r>
      <w:r w:rsidR="001175E1" w:rsidRPr="00537D7C">
        <w:rPr>
          <w:i/>
        </w:rPr>
        <w:t>ides</w:t>
      </w:r>
      <w:proofErr w:type="spellEnd"/>
      <w:r w:rsidR="001175E1">
        <w:t>) nebo jedlý jeřáb obecný (</w:t>
      </w:r>
      <w:proofErr w:type="spellStart"/>
      <w:r w:rsidR="001175E1" w:rsidRPr="00537D7C">
        <w:rPr>
          <w:i/>
        </w:rPr>
        <w:t>S</w:t>
      </w:r>
      <w:r w:rsidRPr="00537D7C">
        <w:rPr>
          <w:i/>
        </w:rPr>
        <w:t>orbus</w:t>
      </w:r>
      <w:proofErr w:type="spellEnd"/>
      <w:r w:rsidRPr="00537D7C">
        <w:rPr>
          <w:i/>
        </w:rPr>
        <w:t xml:space="preserve"> </w:t>
      </w:r>
      <w:proofErr w:type="spellStart"/>
      <w:r w:rsidRPr="00537D7C">
        <w:rPr>
          <w:i/>
        </w:rPr>
        <w:t>aucuparia</w:t>
      </w:r>
      <w:proofErr w:type="spellEnd"/>
      <w:r w:rsidRPr="00537D7C">
        <w:rPr>
          <w:i/>
        </w:rPr>
        <w:t xml:space="preserve"> var. </w:t>
      </w:r>
      <w:proofErr w:type="spellStart"/>
      <w:r w:rsidRPr="00537D7C">
        <w:rPr>
          <w:i/>
        </w:rPr>
        <w:t>Edulis</w:t>
      </w:r>
      <w:proofErr w:type="spellEnd"/>
      <w:r>
        <w:t>)</w:t>
      </w:r>
      <w:r w:rsidR="001175E1">
        <w:t xml:space="preserve">. Nicméně umístění stromů na spojnice zahrádek je dost razantní vstup do vlastnických práv a jejich další použití bude předmětem rozhodnutí investora v dalších fázích zpracování projektové dokumentace. </w:t>
      </w:r>
    </w:p>
    <w:p w:rsidR="00C53994" w:rsidRPr="000E2D10" w:rsidRDefault="00C53994">
      <w:pPr>
        <w:rPr>
          <w:u w:val="single"/>
        </w:rPr>
      </w:pPr>
      <w:r w:rsidRPr="000E2D10">
        <w:rPr>
          <w:u w:val="single"/>
        </w:rPr>
        <w:t>Doprovodná zeleň komunikací:</w:t>
      </w:r>
    </w:p>
    <w:p w:rsidR="00C53994" w:rsidRDefault="00BC0896">
      <w:r>
        <w:t xml:space="preserve">Podél obslužné komunikace jsou navrženy zasakovací pásy. Ty budou </w:t>
      </w:r>
      <w:proofErr w:type="spellStart"/>
      <w:r>
        <w:t>ohumusovány</w:t>
      </w:r>
      <w:proofErr w:type="spellEnd"/>
      <w:r>
        <w:t xml:space="preserve"> a </w:t>
      </w:r>
      <w:proofErr w:type="spellStart"/>
      <w:r>
        <w:t>ztravněny</w:t>
      </w:r>
      <w:proofErr w:type="spellEnd"/>
      <w:r>
        <w:t>. Trávníky budou udržované na výšku max. 15 cm, tj. jako parkový trávník.</w:t>
      </w:r>
    </w:p>
    <w:p w:rsidR="00BC0896" w:rsidRDefault="00BC0896">
      <w:r>
        <w:t>V parkovišti na ji</w:t>
      </w:r>
      <w:r w:rsidR="00E624DB">
        <w:t>žní</w:t>
      </w:r>
      <w:r>
        <w:t xml:space="preserve"> větvi jsou navržené stromy. Dva stromy jsou ve zpevněných pochozích plochách, dva v zelených ostrůvcích velikosti cca 2x6 m. </w:t>
      </w:r>
    </w:p>
    <w:p w:rsidR="00BC0896" w:rsidRDefault="00BC0896">
      <w:r>
        <w:t xml:space="preserve">U stromů v pochozích plochách budou dřeviny sázeny do výsadbové jámy o poloměru 2 m a hloubky aspoň 1,5 m. </w:t>
      </w:r>
      <w:proofErr w:type="spellStart"/>
      <w:r w:rsidRPr="00BC0896">
        <w:t>Prokořenitelná</w:t>
      </w:r>
      <w:proofErr w:type="spellEnd"/>
      <w:r w:rsidRPr="00BC0896">
        <w:t xml:space="preserve"> jáma bude do úrovně osazení kořenového balu, tj. </w:t>
      </w:r>
      <w:r>
        <w:t xml:space="preserve">v </w:t>
      </w:r>
      <w:r w:rsidRPr="00BC0896">
        <w:t xml:space="preserve">tloušťce cca 1 m, vysypána substrátem s </w:t>
      </w:r>
      <w:proofErr w:type="spellStart"/>
      <w:r w:rsidRPr="00BC0896">
        <w:t>biouhlem</w:t>
      </w:r>
      <w:proofErr w:type="spellEnd"/>
      <w:r w:rsidRPr="00BC0896">
        <w:t xml:space="preserve"> pro stromy ve složení 20% </w:t>
      </w:r>
      <w:proofErr w:type="spellStart"/>
      <w:r w:rsidRPr="00BC0896">
        <w:t>biouhel</w:t>
      </w:r>
      <w:proofErr w:type="spellEnd"/>
      <w:r w:rsidRPr="00BC0896">
        <w:t xml:space="preserve"> s mykorhizními houbami, 40% ornice hlinitopísčitá, 40% kamenivo 4/8 mm.  Substrát bude zhutněn sešlapáním. Do takto připraveného základu bude posazen strom s balem. Poté bude okolí stromu vyplněno strukturálním substrátem </w:t>
      </w:r>
      <w:r>
        <w:t xml:space="preserve">např. </w:t>
      </w:r>
      <w:proofErr w:type="spellStart"/>
      <w:r w:rsidR="00D55497">
        <w:t>Vulkatree</w:t>
      </w:r>
      <w:proofErr w:type="spellEnd"/>
      <w:r w:rsidR="00D55497">
        <w:t xml:space="preserve"> 0-32</w:t>
      </w:r>
      <w:r w:rsidRPr="00BC0896">
        <w:t xml:space="preserve">. Substrát se musí dostat kolem celého balu. </w:t>
      </w:r>
      <w:r>
        <w:t xml:space="preserve"> </w:t>
      </w:r>
      <w:r w:rsidR="000E2D10">
        <w:t>Na strukturální substrát je možné položit dlažbu.</w:t>
      </w:r>
    </w:p>
    <w:p w:rsidR="00BC0896" w:rsidRDefault="00BC0896">
      <w:r>
        <w:t xml:space="preserve">U stromů v zelených ostrůvcích bude </w:t>
      </w:r>
      <w:proofErr w:type="spellStart"/>
      <w:r>
        <w:t>prokořenitelný</w:t>
      </w:r>
      <w:proofErr w:type="spellEnd"/>
      <w:r>
        <w:t xml:space="preserve"> prostor </w:t>
      </w:r>
      <w:r w:rsidR="00D55497">
        <w:t>mít</w:t>
      </w:r>
      <w:r w:rsidR="000E2D10">
        <w:t xml:space="preserve"> poloměr 2 m, tj. část </w:t>
      </w:r>
      <w:proofErr w:type="spellStart"/>
      <w:r w:rsidR="000E2D10">
        <w:t>prokořenitelného</w:t>
      </w:r>
      <w:proofErr w:type="spellEnd"/>
      <w:r w:rsidR="000E2D10">
        <w:t xml:space="preserve"> prostoru bude pod parkovacími místy. </w:t>
      </w:r>
      <w:r w:rsidR="00D55497">
        <w:t>V</w:t>
      </w:r>
      <w:r w:rsidR="000E2D10">
        <w:t xml:space="preserve">e výsadbové jámě bude </w:t>
      </w:r>
      <w:r w:rsidR="00D55497" w:rsidRPr="00D55497">
        <w:t xml:space="preserve">substrát s </w:t>
      </w:r>
      <w:proofErr w:type="spellStart"/>
      <w:r w:rsidR="00D55497" w:rsidRPr="00D55497">
        <w:t>biouhlem</w:t>
      </w:r>
      <w:proofErr w:type="spellEnd"/>
      <w:r w:rsidR="00D55497" w:rsidRPr="00D55497">
        <w:t xml:space="preserve"> pro stromy ve složení 20% </w:t>
      </w:r>
      <w:proofErr w:type="spellStart"/>
      <w:r w:rsidR="00D55497" w:rsidRPr="00D55497">
        <w:t>biouhel</w:t>
      </w:r>
      <w:proofErr w:type="spellEnd"/>
      <w:r w:rsidR="00D55497" w:rsidRPr="00D55497">
        <w:t xml:space="preserve"> s mykorhizními houbami, 40% ornice hlinitopísčitá, 40% kamenivo 4/8 mm</w:t>
      </w:r>
      <w:r w:rsidR="00D55497">
        <w:t xml:space="preserve"> v celém profilu</w:t>
      </w:r>
      <w:r w:rsidR="00D55497" w:rsidRPr="00D55497">
        <w:t xml:space="preserve">.  </w:t>
      </w:r>
      <w:r w:rsidR="00D55497">
        <w:t xml:space="preserve">Pouze pod dlažbou parkoviště bude struktura stejná jako u výsadby do pochozích ploch, tj. vrchních 50 cm bude tvořeno </w:t>
      </w:r>
      <w:r w:rsidR="00D55497" w:rsidRPr="00D55497">
        <w:t xml:space="preserve">strukturálním substrátem např. </w:t>
      </w:r>
      <w:proofErr w:type="spellStart"/>
      <w:r w:rsidR="00D55497" w:rsidRPr="00D55497">
        <w:t>Vulkatree</w:t>
      </w:r>
      <w:proofErr w:type="spellEnd"/>
      <w:r w:rsidR="00D55497" w:rsidRPr="00D55497">
        <w:t xml:space="preserve"> 0-32</w:t>
      </w:r>
      <w:r w:rsidR="00D55497">
        <w:t>. P</w:t>
      </w:r>
      <w:r w:rsidR="000E2D10">
        <w:t xml:space="preserve">ovrch v zeleném ostrůvku bude místo dlažby překryt </w:t>
      </w:r>
      <w:r w:rsidR="000E2D10" w:rsidRPr="000E2D10">
        <w:t>v tloušťce 10 cm substrát</w:t>
      </w:r>
      <w:r w:rsidR="000E2D10">
        <w:t>em</w:t>
      </w:r>
      <w:r w:rsidR="000E2D10" w:rsidRPr="000E2D10">
        <w:t xml:space="preserve"> s </w:t>
      </w:r>
      <w:proofErr w:type="spellStart"/>
      <w:r w:rsidR="000E2D10" w:rsidRPr="000E2D10">
        <w:t>biouhlem</w:t>
      </w:r>
      <w:proofErr w:type="spellEnd"/>
      <w:r w:rsidR="000E2D10" w:rsidRPr="000E2D10">
        <w:t xml:space="preserve"> ve složení 30% </w:t>
      </w:r>
      <w:proofErr w:type="spellStart"/>
      <w:r w:rsidR="000E2D10" w:rsidRPr="000E2D10">
        <w:t>biouhel</w:t>
      </w:r>
      <w:proofErr w:type="spellEnd"/>
      <w:r w:rsidR="000E2D10" w:rsidRPr="000E2D10">
        <w:t xml:space="preserve"> s mykorhizními houbami, 40% kompost, 30% kamenivo</w:t>
      </w:r>
      <w:r w:rsidR="000E2D10">
        <w:t xml:space="preserve">. Do tohoto substrátu bude založen extenzivní trvalkový záhon dle popisu níže. </w:t>
      </w:r>
    </w:p>
    <w:p w:rsidR="000E2D10" w:rsidRDefault="000E2D10">
      <w:r>
        <w:t>U výsadb</w:t>
      </w:r>
      <w:r w:rsidR="00822CFC">
        <w:t>y</w:t>
      </w:r>
      <w:r>
        <w:t xml:space="preserve"> stromu, který je v ploše mezi parkovací plochou a retenční nádrží je rozhodující prostor, který pro strom zbude mimo parkoviště. Opět by poloměr </w:t>
      </w:r>
      <w:proofErr w:type="spellStart"/>
      <w:r>
        <w:t>prokořenitelného</w:t>
      </w:r>
      <w:proofErr w:type="spellEnd"/>
      <w:r>
        <w:t xml:space="preserve"> prostoru měl být minimálně 2 m. V tom případě bude možné strom osadit tak, že opět část </w:t>
      </w:r>
      <w:proofErr w:type="spellStart"/>
      <w:r>
        <w:t>prokořenitelného</w:t>
      </w:r>
      <w:proofErr w:type="spellEnd"/>
      <w:r>
        <w:t xml:space="preserve"> prostoru může být pod parkovací plochou. </w:t>
      </w:r>
    </w:p>
    <w:p w:rsidR="000E2D10" w:rsidRDefault="000E2D10">
      <w:r>
        <w:t xml:space="preserve">Vhodnými stromy do parkoviště by byly menší okrasné stromy </w:t>
      </w:r>
      <w:r w:rsidR="00E624DB">
        <w:t xml:space="preserve">snášející zadláždění a částečně i zasolení, i když lze předpokládat, že </w:t>
      </w:r>
      <w:proofErr w:type="spellStart"/>
      <w:r w:rsidR="00E624DB">
        <w:t>zatravňovací</w:t>
      </w:r>
      <w:proofErr w:type="spellEnd"/>
      <w:r w:rsidR="00E624DB">
        <w:t xml:space="preserve"> dlaždice parkoviště se solením udržovat nebudou. Vhodný je např. javor babyka (</w:t>
      </w:r>
      <w:proofErr w:type="spellStart"/>
      <w:r w:rsidR="00E624DB" w:rsidRPr="00537D7C">
        <w:rPr>
          <w:i/>
        </w:rPr>
        <w:t>Acer</w:t>
      </w:r>
      <w:proofErr w:type="spellEnd"/>
      <w:r w:rsidR="00E624DB" w:rsidRPr="00537D7C">
        <w:rPr>
          <w:i/>
        </w:rPr>
        <w:t xml:space="preserve"> </w:t>
      </w:r>
      <w:proofErr w:type="spellStart"/>
      <w:r w:rsidR="00E624DB" w:rsidRPr="00537D7C">
        <w:rPr>
          <w:i/>
        </w:rPr>
        <w:t>campestre</w:t>
      </w:r>
      <w:proofErr w:type="spellEnd"/>
      <w:r w:rsidR="00E624DB" w:rsidRPr="00537D7C">
        <w:rPr>
          <w:i/>
        </w:rPr>
        <w:t xml:space="preserve"> „</w:t>
      </w:r>
      <w:proofErr w:type="spellStart"/>
      <w:r w:rsidR="00E624DB" w:rsidRPr="00537D7C">
        <w:rPr>
          <w:i/>
        </w:rPr>
        <w:t>Elsrijk</w:t>
      </w:r>
      <w:proofErr w:type="spellEnd"/>
      <w:r w:rsidR="00E624DB" w:rsidRPr="00537D7C">
        <w:rPr>
          <w:i/>
        </w:rPr>
        <w:t>“</w:t>
      </w:r>
      <w:r w:rsidR="00E624DB">
        <w:t>), muchovník stromovitý (</w:t>
      </w:r>
      <w:proofErr w:type="spellStart"/>
      <w:r w:rsidR="00E624DB" w:rsidRPr="00537D7C">
        <w:rPr>
          <w:i/>
        </w:rPr>
        <w:t>Amelanchier</w:t>
      </w:r>
      <w:proofErr w:type="spellEnd"/>
      <w:r w:rsidR="00E624DB" w:rsidRPr="00537D7C">
        <w:rPr>
          <w:i/>
        </w:rPr>
        <w:t xml:space="preserve"> </w:t>
      </w:r>
      <w:proofErr w:type="spellStart"/>
      <w:r w:rsidR="00E624DB" w:rsidRPr="00537D7C">
        <w:rPr>
          <w:i/>
        </w:rPr>
        <w:t>arborea</w:t>
      </w:r>
      <w:proofErr w:type="spellEnd"/>
      <w:r w:rsidR="00E624DB" w:rsidRPr="00537D7C">
        <w:rPr>
          <w:i/>
        </w:rPr>
        <w:t xml:space="preserve"> „Robin </w:t>
      </w:r>
      <w:proofErr w:type="spellStart"/>
      <w:r w:rsidR="00E624DB" w:rsidRPr="00537D7C">
        <w:rPr>
          <w:i/>
        </w:rPr>
        <w:t>Hill</w:t>
      </w:r>
      <w:proofErr w:type="spellEnd"/>
      <w:r w:rsidR="00E624DB" w:rsidRPr="00537D7C">
        <w:rPr>
          <w:i/>
        </w:rPr>
        <w:t>“</w:t>
      </w:r>
      <w:r w:rsidR="00E624DB">
        <w:t xml:space="preserve">), jasan </w:t>
      </w:r>
      <w:proofErr w:type="spellStart"/>
      <w:r w:rsidR="00E624DB">
        <w:t>ztepilý</w:t>
      </w:r>
      <w:proofErr w:type="spellEnd"/>
      <w:r w:rsidR="00E624DB">
        <w:t xml:space="preserve"> (</w:t>
      </w:r>
      <w:proofErr w:type="spellStart"/>
      <w:r w:rsidR="00E624DB" w:rsidRPr="00537D7C">
        <w:rPr>
          <w:i/>
        </w:rPr>
        <w:t>Fraxinus</w:t>
      </w:r>
      <w:proofErr w:type="spellEnd"/>
      <w:r w:rsidR="00E624DB" w:rsidRPr="00537D7C">
        <w:rPr>
          <w:i/>
        </w:rPr>
        <w:t xml:space="preserve"> </w:t>
      </w:r>
      <w:proofErr w:type="spellStart"/>
      <w:r w:rsidR="00E624DB" w:rsidRPr="00537D7C">
        <w:rPr>
          <w:i/>
        </w:rPr>
        <w:t>excelsior</w:t>
      </w:r>
      <w:proofErr w:type="spellEnd"/>
      <w:r w:rsidR="00E624DB" w:rsidRPr="00537D7C">
        <w:rPr>
          <w:i/>
        </w:rPr>
        <w:t xml:space="preserve"> kultivary „</w:t>
      </w:r>
      <w:proofErr w:type="spellStart"/>
      <w:r w:rsidR="00E624DB" w:rsidRPr="00537D7C">
        <w:rPr>
          <w:i/>
        </w:rPr>
        <w:t>Altena</w:t>
      </w:r>
      <w:proofErr w:type="spellEnd"/>
      <w:r w:rsidR="00E624DB" w:rsidRPr="00537D7C">
        <w:rPr>
          <w:i/>
        </w:rPr>
        <w:t>“, „Atlas“ nebo „</w:t>
      </w:r>
      <w:proofErr w:type="spellStart"/>
      <w:r w:rsidR="00E624DB" w:rsidRPr="00537D7C">
        <w:rPr>
          <w:i/>
        </w:rPr>
        <w:t>Jaspidea</w:t>
      </w:r>
      <w:proofErr w:type="spellEnd"/>
      <w:r w:rsidR="00E624DB" w:rsidRPr="00537D7C">
        <w:rPr>
          <w:i/>
        </w:rPr>
        <w:t xml:space="preserve">“) </w:t>
      </w:r>
      <w:r w:rsidR="00E624DB">
        <w:t xml:space="preserve">nebo </w:t>
      </w:r>
      <w:r w:rsidR="00537D7C">
        <w:t xml:space="preserve">i větší </w:t>
      </w:r>
      <w:r w:rsidR="00E624DB">
        <w:t>lípa srdčitá (</w:t>
      </w:r>
      <w:proofErr w:type="spellStart"/>
      <w:r w:rsidR="00E624DB" w:rsidRPr="00537D7C">
        <w:rPr>
          <w:i/>
        </w:rPr>
        <w:t>Tilia</w:t>
      </w:r>
      <w:proofErr w:type="spellEnd"/>
      <w:r w:rsidR="00E624DB" w:rsidRPr="00537D7C">
        <w:rPr>
          <w:i/>
        </w:rPr>
        <w:t xml:space="preserve"> </w:t>
      </w:r>
      <w:proofErr w:type="spellStart"/>
      <w:r w:rsidR="00E624DB" w:rsidRPr="00537D7C">
        <w:rPr>
          <w:i/>
        </w:rPr>
        <w:t>cordata</w:t>
      </w:r>
      <w:proofErr w:type="spellEnd"/>
      <w:r w:rsidR="00E624DB" w:rsidRPr="00537D7C">
        <w:rPr>
          <w:i/>
        </w:rPr>
        <w:t xml:space="preserve"> „</w:t>
      </w:r>
      <w:proofErr w:type="spellStart"/>
      <w:r w:rsidR="00E624DB" w:rsidRPr="00537D7C">
        <w:rPr>
          <w:i/>
        </w:rPr>
        <w:t>Greenspire</w:t>
      </w:r>
      <w:proofErr w:type="spellEnd"/>
      <w:r w:rsidR="00E624DB" w:rsidRPr="00537D7C">
        <w:rPr>
          <w:i/>
        </w:rPr>
        <w:t>“</w:t>
      </w:r>
      <w:r w:rsidR="00E624DB">
        <w:t>).</w:t>
      </w:r>
    </w:p>
    <w:p w:rsidR="00E624DB" w:rsidRDefault="00E624DB" w:rsidP="00E624DB">
      <w:r>
        <w:t xml:space="preserve">V zelených ostrůvcích a na zbytkových plochách u severní větvě parkoviště bude založen extenzivní záhon zplaňujících trvalek. Vhodné jsou </w:t>
      </w:r>
      <w:r w:rsidR="00B237B0">
        <w:t>s</w:t>
      </w:r>
      <w:r>
        <w:t xml:space="preserve">asanka </w:t>
      </w:r>
      <w:proofErr w:type="spellStart"/>
      <w:r>
        <w:t>hupejská</w:t>
      </w:r>
      <w:proofErr w:type="spellEnd"/>
      <w:r>
        <w:t xml:space="preserve"> (</w:t>
      </w:r>
      <w:proofErr w:type="spellStart"/>
      <w:r w:rsidRPr="00537D7C">
        <w:rPr>
          <w:i/>
        </w:rPr>
        <w:t>Anemone</w:t>
      </w:r>
      <w:proofErr w:type="spellEnd"/>
      <w:r w:rsidRPr="00537D7C">
        <w:rPr>
          <w:i/>
        </w:rPr>
        <w:t xml:space="preserve"> </w:t>
      </w:r>
      <w:proofErr w:type="spellStart"/>
      <w:r w:rsidRPr="00537D7C">
        <w:rPr>
          <w:i/>
        </w:rPr>
        <w:t>hupehensis</w:t>
      </w:r>
      <w:proofErr w:type="spellEnd"/>
      <w:r>
        <w:t>), orlíček obecný (</w:t>
      </w:r>
      <w:proofErr w:type="spellStart"/>
      <w:r w:rsidRPr="00537D7C">
        <w:rPr>
          <w:i/>
        </w:rPr>
        <w:t>Aquilegia</w:t>
      </w:r>
      <w:proofErr w:type="spellEnd"/>
      <w:r w:rsidRPr="00537D7C">
        <w:rPr>
          <w:i/>
        </w:rPr>
        <w:t xml:space="preserve"> </w:t>
      </w:r>
      <w:proofErr w:type="spellStart"/>
      <w:r w:rsidRPr="00537D7C">
        <w:rPr>
          <w:i/>
        </w:rPr>
        <w:t>vulgaris</w:t>
      </w:r>
      <w:proofErr w:type="spellEnd"/>
      <w:r>
        <w:t>), volovec vrbolistý (</w:t>
      </w:r>
      <w:proofErr w:type="spellStart"/>
      <w:r w:rsidRPr="00537D7C">
        <w:rPr>
          <w:i/>
        </w:rPr>
        <w:t>Buphtalmum</w:t>
      </w:r>
      <w:proofErr w:type="spellEnd"/>
      <w:r w:rsidRPr="00537D7C">
        <w:rPr>
          <w:i/>
        </w:rPr>
        <w:t xml:space="preserve"> </w:t>
      </w:r>
      <w:proofErr w:type="spellStart"/>
      <w:r w:rsidRPr="00537D7C">
        <w:rPr>
          <w:i/>
        </w:rPr>
        <w:t>salicifolium</w:t>
      </w:r>
      <w:proofErr w:type="spellEnd"/>
      <w:r>
        <w:t>), zvonek broskvolistý (</w:t>
      </w:r>
      <w:proofErr w:type="spellStart"/>
      <w:r w:rsidRPr="00537D7C">
        <w:rPr>
          <w:i/>
        </w:rPr>
        <w:t>Campanula</w:t>
      </w:r>
      <w:proofErr w:type="spellEnd"/>
      <w:r w:rsidRPr="00537D7C">
        <w:rPr>
          <w:i/>
        </w:rPr>
        <w:t xml:space="preserve"> </w:t>
      </w:r>
      <w:proofErr w:type="spellStart"/>
      <w:r w:rsidRPr="00537D7C">
        <w:rPr>
          <w:i/>
        </w:rPr>
        <w:t>persicifolia</w:t>
      </w:r>
      <w:proofErr w:type="spellEnd"/>
      <w:r>
        <w:t>), zvonek širokolistý (</w:t>
      </w:r>
      <w:r w:rsidRPr="00537D7C">
        <w:rPr>
          <w:i/>
        </w:rPr>
        <w:t xml:space="preserve">C. </w:t>
      </w:r>
      <w:proofErr w:type="spellStart"/>
      <w:r w:rsidRPr="00537D7C">
        <w:rPr>
          <w:i/>
        </w:rPr>
        <w:t>latifolia</w:t>
      </w:r>
      <w:proofErr w:type="spellEnd"/>
      <w:r>
        <w:t xml:space="preserve">), zvonek </w:t>
      </w:r>
      <w:proofErr w:type="spellStart"/>
      <w:r>
        <w:t>česnáčkolistý</w:t>
      </w:r>
      <w:proofErr w:type="spellEnd"/>
      <w:r>
        <w:t xml:space="preserve"> (</w:t>
      </w:r>
      <w:r w:rsidRPr="00537D7C">
        <w:rPr>
          <w:i/>
        </w:rPr>
        <w:t xml:space="preserve">C. </w:t>
      </w:r>
      <w:proofErr w:type="spellStart"/>
      <w:r w:rsidRPr="00537D7C">
        <w:rPr>
          <w:i/>
        </w:rPr>
        <w:t>aliariifolia</w:t>
      </w:r>
      <w:proofErr w:type="spellEnd"/>
      <w:r>
        <w:t xml:space="preserve">), </w:t>
      </w:r>
      <w:proofErr w:type="spellStart"/>
      <w:r>
        <w:t>mavuň</w:t>
      </w:r>
      <w:proofErr w:type="spellEnd"/>
      <w:r>
        <w:t xml:space="preserve"> červená (</w:t>
      </w:r>
      <w:proofErr w:type="spellStart"/>
      <w:r w:rsidRPr="00537D7C">
        <w:rPr>
          <w:i/>
        </w:rPr>
        <w:t>Centranthus</w:t>
      </w:r>
      <w:proofErr w:type="spellEnd"/>
      <w:r w:rsidRPr="00537D7C">
        <w:rPr>
          <w:i/>
        </w:rPr>
        <w:t xml:space="preserve"> ruber</w:t>
      </w:r>
      <w:r>
        <w:t>), kopretina bílá (</w:t>
      </w:r>
      <w:proofErr w:type="spellStart"/>
      <w:r w:rsidRPr="00537D7C">
        <w:rPr>
          <w:i/>
        </w:rPr>
        <w:t>Chrysanthemum</w:t>
      </w:r>
      <w:proofErr w:type="spellEnd"/>
      <w:r w:rsidRPr="00537D7C">
        <w:rPr>
          <w:i/>
        </w:rPr>
        <w:t xml:space="preserve"> </w:t>
      </w:r>
      <w:proofErr w:type="spellStart"/>
      <w:r w:rsidRPr="00537D7C">
        <w:rPr>
          <w:i/>
        </w:rPr>
        <w:t>leucanthemum</w:t>
      </w:r>
      <w:proofErr w:type="spellEnd"/>
      <w:r>
        <w:t>), kopretina obecná (</w:t>
      </w:r>
      <w:r w:rsidRPr="00537D7C">
        <w:rPr>
          <w:i/>
        </w:rPr>
        <w:t xml:space="preserve">Ch. </w:t>
      </w:r>
      <w:proofErr w:type="spellStart"/>
      <w:r w:rsidRPr="00537D7C">
        <w:rPr>
          <w:i/>
        </w:rPr>
        <w:t>vulgare</w:t>
      </w:r>
      <w:proofErr w:type="spellEnd"/>
      <w:r>
        <w:t>), krásnoočko přeslenité (</w:t>
      </w:r>
      <w:proofErr w:type="spellStart"/>
      <w:r w:rsidRPr="00537D7C">
        <w:rPr>
          <w:i/>
        </w:rPr>
        <w:t>Coreopsis</w:t>
      </w:r>
      <w:proofErr w:type="spellEnd"/>
      <w:r w:rsidRPr="00537D7C">
        <w:rPr>
          <w:i/>
        </w:rPr>
        <w:t xml:space="preserve"> </w:t>
      </w:r>
      <w:proofErr w:type="spellStart"/>
      <w:r w:rsidRPr="00537D7C">
        <w:rPr>
          <w:i/>
        </w:rPr>
        <w:t>verticillata</w:t>
      </w:r>
      <w:proofErr w:type="spellEnd"/>
      <w:r>
        <w:t xml:space="preserve">), </w:t>
      </w:r>
      <w:proofErr w:type="spellStart"/>
      <w:r>
        <w:t>třapatkovka</w:t>
      </w:r>
      <w:proofErr w:type="spellEnd"/>
      <w:r>
        <w:t xml:space="preserve"> nachová (</w:t>
      </w:r>
      <w:proofErr w:type="spellStart"/>
      <w:r w:rsidRPr="00537D7C">
        <w:rPr>
          <w:i/>
        </w:rPr>
        <w:t>Echinacea</w:t>
      </w:r>
      <w:proofErr w:type="spellEnd"/>
      <w:r w:rsidRPr="00537D7C">
        <w:rPr>
          <w:i/>
        </w:rPr>
        <w:t xml:space="preserve"> </w:t>
      </w:r>
      <w:proofErr w:type="spellStart"/>
      <w:r w:rsidRPr="00537D7C">
        <w:rPr>
          <w:i/>
        </w:rPr>
        <w:t>purpurea</w:t>
      </w:r>
      <w:proofErr w:type="spellEnd"/>
      <w:r>
        <w:t xml:space="preserve">), bělotrn </w:t>
      </w:r>
      <w:r>
        <w:lastRenderedPageBreak/>
        <w:t>modrý (</w:t>
      </w:r>
      <w:proofErr w:type="spellStart"/>
      <w:r w:rsidRPr="00537D7C">
        <w:rPr>
          <w:i/>
        </w:rPr>
        <w:t>Echinops</w:t>
      </w:r>
      <w:proofErr w:type="spellEnd"/>
      <w:r w:rsidRPr="00537D7C">
        <w:rPr>
          <w:i/>
        </w:rPr>
        <w:t xml:space="preserve"> </w:t>
      </w:r>
      <w:proofErr w:type="spellStart"/>
      <w:r w:rsidRPr="00537D7C">
        <w:rPr>
          <w:i/>
        </w:rPr>
        <w:t>ritro</w:t>
      </w:r>
      <w:proofErr w:type="spellEnd"/>
      <w:r>
        <w:t xml:space="preserve">), </w:t>
      </w:r>
      <w:proofErr w:type="spellStart"/>
      <w:r>
        <w:t>svíčkovec</w:t>
      </w:r>
      <w:proofErr w:type="spellEnd"/>
      <w:r>
        <w:t xml:space="preserve"> </w:t>
      </w:r>
      <w:proofErr w:type="spellStart"/>
      <w:r>
        <w:t>Lindheimerův</w:t>
      </w:r>
      <w:proofErr w:type="spellEnd"/>
      <w:r>
        <w:t xml:space="preserve"> (</w:t>
      </w:r>
      <w:proofErr w:type="spellStart"/>
      <w:r w:rsidRPr="00537D7C">
        <w:rPr>
          <w:i/>
        </w:rPr>
        <w:t>Gaura</w:t>
      </w:r>
      <w:proofErr w:type="spellEnd"/>
      <w:r w:rsidRPr="00537D7C">
        <w:rPr>
          <w:i/>
        </w:rPr>
        <w:t xml:space="preserve"> </w:t>
      </w:r>
      <w:proofErr w:type="spellStart"/>
      <w:r w:rsidRPr="00537D7C">
        <w:rPr>
          <w:i/>
        </w:rPr>
        <w:t>lindheimeri</w:t>
      </w:r>
      <w:proofErr w:type="spellEnd"/>
      <w:r>
        <w:t>), kakost krvavý (</w:t>
      </w:r>
      <w:proofErr w:type="spellStart"/>
      <w:r w:rsidRPr="00537D7C">
        <w:rPr>
          <w:i/>
        </w:rPr>
        <w:t>Geranium</w:t>
      </w:r>
      <w:proofErr w:type="spellEnd"/>
      <w:r w:rsidRPr="00537D7C">
        <w:rPr>
          <w:i/>
        </w:rPr>
        <w:t xml:space="preserve"> </w:t>
      </w:r>
      <w:proofErr w:type="spellStart"/>
      <w:r w:rsidRPr="00537D7C">
        <w:rPr>
          <w:i/>
        </w:rPr>
        <w:t>sanquineum</w:t>
      </w:r>
      <w:proofErr w:type="spellEnd"/>
      <w:r>
        <w:t>), denivky (</w:t>
      </w:r>
      <w:proofErr w:type="spellStart"/>
      <w:r w:rsidRPr="00537D7C">
        <w:rPr>
          <w:i/>
        </w:rPr>
        <w:t>Hemerocallis</w:t>
      </w:r>
      <w:proofErr w:type="spellEnd"/>
      <w:r w:rsidRPr="00537D7C">
        <w:rPr>
          <w:i/>
        </w:rPr>
        <w:t xml:space="preserve"> </w:t>
      </w:r>
      <w:proofErr w:type="spellStart"/>
      <w:r w:rsidRPr="00537D7C">
        <w:rPr>
          <w:i/>
        </w:rPr>
        <w:t>sp</w:t>
      </w:r>
      <w:proofErr w:type="spellEnd"/>
      <w:r>
        <w:t>.), lupina úzkolistá (</w:t>
      </w:r>
      <w:proofErr w:type="spellStart"/>
      <w:r w:rsidRPr="00537D7C">
        <w:rPr>
          <w:i/>
        </w:rPr>
        <w:t>Lupinus</w:t>
      </w:r>
      <w:proofErr w:type="spellEnd"/>
      <w:r w:rsidRPr="00537D7C">
        <w:rPr>
          <w:i/>
        </w:rPr>
        <w:t xml:space="preserve"> </w:t>
      </w:r>
      <w:proofErr w:type="spellStart"/>
      <w:r w:rsidRPr="00537D7C">
        <w:rPr>
          <w:i/>
        </w:rPr>
        <w:t>angustifolius</w:t>
      </w:r>
      <w:proofErr w:type="spellEnd"/>
      <w:r>
        <w:t>), šanta kočičí (</w:t>
      </w:r>
      <w:proofErr w:type="spellStart"/>
      <w:r w:rsidRPr="00537D7C">
        <w:rPr>
          <w:i/>
        </w:rPr>
        <w:t>Nepeta</w:t>
      </w:r>
      <w:proofErr w:type="spellEnd"/>
      <w:r w:rsidRPr="00537D7C">
        <w:rPr>
          <w:i/>
        </w:rPr>
        <w:t xml:space="preserve"> </w:t>
      </w:r>
      <w:proofErr w:type="spellStart"/>
      <w:r w:rsidRPr="00537D7C">
        <w:rPr>
          <w:i/>
        </w:rPr>
        <w:t>fassenii</w:t>
      </w:r>
      <w:proofErr w:type="spellEnd"/>
      <w:r>
        <w:t>), třapatka zářivá (</w:t>
      </w:r>
      <w:proofErr w:type="spellStart"/>
      <w:r w:rsidRPr="00537D7C">
        <w:rPr>
          <w:i/>
        </w:rPr>
        <w:t>Rudbeckia</w:t>
      </w:r>
      <w:proofErr w:type="spellEnd"/>
      <w:r w:rsidRPr="00537D7C">
        <w:rPr>
          <w:i/>
        </w:rPr>
        <w:t xml:space="preserve"> </w:t>
      </w:r>
      <w:proofErr w:type="spellStart"/>
      <w:r w:rsidRPr="00537D7C">
        <w:rPr>
          <w:i/>
        </w:rPr>
        <w:t>fulgida</w:t>
      </w:r>
      <w:proofErr w:type="spellEnd"/>
      <w:r>
        <w:t>), třapatka dřípatá (</w:t>
      </w:r>
      <w:r w:rsidRPr="00537D7C">
        <w:rPr>
          <w:i/>
        </w:rPr>
        <w:t xml:space="preserve">R. </w:t>
      </w:r>
      <w:proofErr w:type="spellStart"/>
      <w:r w:rsidRPr="00537D7C">
        <w:rPr>
          <w:i/>
        </w:rPr>
        <w:t>laciniata</w:t>
      </w:r>
      <w:proofErr w:type="spellEnd"/>
      <w:r>
        <w:t>), šalvěj hajní (</w:t>
      </w:r>
      <w:proofErr w:type="spellStart"/>
      <w:r>
        <w:t>Salvia</w:t>
      </w:r>
      <w:proofErr w:type="spellEnd"/>
      <w:r>
        <w:t xml:space="preserve"> </w:t>
      </w:r>
      <w:proofErr w:type="spellStart"/>
      <w:r w:rsidRPr="00537D7C">
        <w:rPr>
          <w:i/>
        </w:rPr>
        <w:t>nemorosa</w:t>
      </w:r>
      <w:proofErr w:type="spellEnd"/>
      <w:r>
        <w:t>) a jiné.</w:t>
      </w:r>
      <w:r w:rsidR="00B237B0">
        <w:t xml:space="preserve"> Ve </w:t>
      </w:r>
      <w:proofErr w:type="spellStart"/>
      <w:r w:rsidR="00B237B0">
        <w:t>zbytových</w:t>
      </w:r>
      <w:proofErr w:type="spellEnd"/>
      <w:r w:rsidR="00B237B0">
        <w:t xml:space="preserve"> plochách bude </w:t>
      </w:r>
      <w:proofErr w:type="spellStart"/>
      <w:r w:rsidR="00B237B0">
        <w:t>prokořčenitelná</w:t>
      </w:r>
      <w:proofErr w:type="spellEnd"/>
      <w:r w:rsidR="00B237B0">
        <w:t xml:space="preserve"> vrstva aspoň 30 cm tvořená </w:t>
      </w:r>
      <w:r w:rsidR="00B237B0" w:rsidRPr="00B237B0">
        <w:t xml:space="preserve">substrátem s </w:t>
      </w:r>
      <w:proofErr w:type="spellStart"/>
      <w:r w:rsidR="00B237B0" w:rsidRPr="00B237B0">
        <w:t>biouhlem</w:t>
      </w:r>
      <w:proofErr w:type="spellEnd"/>
      <w:r w:rsidR="00B237B0" w:rsidRPr="00B237B0">
        <w:t xml:space="preserve"> ve složení 30% </w:t>
      </w:r>
      <w:proofErr w:type="spellStart"/>
      <w:r w:rsidR="00B237B0" w:rsidRPr="00B237B0">
        <w:t>biouhel</w:t>
      </w:r>
      <w:proofErr w:type="spellEnd"/>
      <w:r w:rsidR="00B237B0" w:rsidRPr="00B237B0">
        <w:t xml:space="preserve"> s mykorhizními houbami, 40% kompost, 30% kamenivo</w:t>
      </w:r>
      <w:r w:rsidR="00B237B0">
        <w:t>.</w:t>
      </w:r>
    </w:p>
    <w:p w:rsidR="00B237B0" w:rsidRPr="00B237B0" w:rsidRDefault="00B237B0" w:rsidP="00B237B0">
      <w:pPr>
        <w:rPr>
          <w:u w:val="single"/>
        </w:rPr>
      </w:pPr>
      <w:r w:rsidRPr="00B237B0">
        <w:rPr>
          <w:bCs/>
          <w:iCs/>
          <w:u w:val="single"/>
        </w:rPr>
        <w:t>Technologie realizace sadových úprav.</w:t>
      </w:r>
      <w:r w:rsidRPr="00B237B0">
        <w:rPr>
          <w:u w:val="single"/>
        </w:rPr>
        <w:t xml:space="preserve"> </w:t>
      </w:r>
    </w:p>
    <w:p w:rsidR="00B237B0" w:rsidRPr="00B237B0" w:rsidRDefault="00B237B0" w:rsidP="00B237B0">
      <w:pPr>
        <w:spacing w:after="0"/>
      </w:pPr>
      <w:r w:rsidRPr="00B237B0">
        <w:t xml:space="preserve">Při zakládání sadových úprav je nutná technologická kázeň a použití kvalitního sadebního materiálu. </w:t>
      </w:r>
      <w:r w:rsidR="00D55497">
        <w:t xml:space="preserve">Podrobné technologické postupy budou upřesněny v další fázi projektové dokumentace. </w:t>
      </w:r>
      <w:r w:rsidRPr="00B237B0">
        <w:t>Zakládání sadových úprav je dáno tímto legislativním rámce:</w:t>
      </w:r>
    </w:p>
    <w:p w:rsidR="00B237B0" w:rsidRPr="00B237B0" w:rsidRDefault="00B237B0" w:rsidP="00B237B0">
      <w:pPr>
        <w:spacing w:after="0"/>
        <w:rPr>
          <w:b/>
          <w:bCs/>
          <w:i/>
          <w:iCs/>
        </w:rPr>
      </w:pPr>
      <w:r w:rsidRPr="00B237B0">
        <w:rPr>
          <w:bCs/>
          <w:i/>
          <w:iCs/>
        </w:rPr>
        <w:t>A/  technologie sadovnických prací:</w:t>
      </w:r>
    </w:p>
    <w:p w:rsidR="00B237B0" w:rsidRPr="00B237B0" w:rsidRDefault="00B237B0" w:rsidP="00B237B0">
      <w:pPr>
        <w:spacing w:after="0"/>
      </w:pPr>
      <w:r w:rsidRPr="00B237B0">
        <w:t xml:space="preserve">ČSN 83 9011 Technologie vegetačních úprav v krajině – Práce s půdou </w:t>
      </w:r>
    </w:p>
    <w:p w:rsidR="00B237B0" w:rsidRPr="00B237B0" w:rsidRDefault="00B237B0" w:rsidP="00B237B0">
      <w:pPr>
        <w:spacing w:after="0"/>
      </w:pPr>
      <w:r w:rsidRPr="00B237B0">
        <w:t>ČSN 83 9021 Technologie vegetačních úprav v krajině – Rostliny a jejich výsadba</w:t>
      </w:r>
    </w:p>
    <w:p w:rsidR="00B237B0" w:rsidRPr="00B237B0" w:rsidRDefault="00B237B0" w:rsidP="00B237B0">
      <w:pPr>
        <w:spacing w:after="0"/>
      </w:pPr>
      <w:r w:rsidRPr="00B237B0">
        <w:t xml:space="preserve">ČSN 83 9031 Technologie vegetačních úprav v krajině – Trávníky a jejich zakládání </w:t>
      </w:r>
    </w:p>
    <w:p w:rsidR="00B237B0" w:rsidRPr="00B237B0" w:rsidRDefault="00B237B0" w:rsidP="00B237B0">
      <w:pPr>
        <w:spacing w:after="0"/>
      </w:pPr>
      <w:r w:rsidRPr="00B237B0">
        <w:t xml:space="preserve">ČSN 83 9041 Technologie vegetačních úprav v krajině – Technicko-biologické způsoby stabilizace terénu – Stabilizace výsevy, výsadbami, konstrukcemi ze živých a neživých materiálů a stavebních prvků, kombinované konstrukce  </w:t>
      </w:r>
    </w:p>
    <w:p w:rsidR="00B237B0" w:rsidRPr="00B237B0" w:rsidRDefault="00B237B0" w:rsidP="00B237B0">
      <w:pPr>
        <w:spacing w:after="0"/>
      </w:pPr>
      <w:r w:rsidRPr="00B237B0">
        <w:t>ČSN 83 9051 Technologie vegetačních úprav v krajině – Rozvojová a udržovací péče o vegetační plochy</w:t>
      </w:r>
    </w:p>
    <w:p w:rsidR="00B237B0" w:rsidRPr="00B237B0" w:rsidRDefault="00B237B0" w:rsidP="00B237B0">
      <w:pPr>
        <w:spacing w:after="0"/>
      </w:pPr>
      <w:r w:rsidRPr="00B237B0">
        <w:t>Standardy péče o přírodu a krajinu SPPK A02 001:2013 Výsadba stromů</w:t>
      </w:r>
    </w:p>
    <w:p w:rsidR="00B237B0" w:rsidRPr="00B237B0" w:rsidRDefault="00B237B0" w:rsidP="00B237B0">
      <w:pPr>
        <w:spacing w:after="0"/>
      </w:pPr>
      <w:r w:rsidRPr="00B237B0">
        <w:t>Standardy péče o přírodu a krajinu SPPK A02 002:2014 Řez stromů</w:t>
      </w:r>
    </w:p>
    <w:p w:rsidR="00B237B0" w:rsidRPr="00B237B0" w:rsidRDefault="00B237B0" w:rsidP="00B237B0">
      <w:pPr>
        <w:spacing w:after="0"/>
      </w:pPr>
      <w:r w:rsidRPr="00B237B0">
        <w:t>Standardy péče o přírodu a krajinu SPPK A02 007:2020 Úprava stanovištních podmínek dřevin</w:t>
      </w:r>
    </w:p>
    <w:p w:rsidR="00B237B0" w:rsidRPr="00B237B0" w:rsidRDefault="00B237B0" w:rsidP="00B237B0">
      <w:pPr>
        <w:spacing w:after="0"/>
        <w:rPr>
          <w:bCs/>
          <w:i/>
          <w:iCs/>
        </w:rPr>
      </w:pPr>
      <w:r w:rsidRPr="00B237B0">
        <w:rPr>
          <w:bCs/>
          <w:i/>
          <w:iCs/>
        </w:rPr>
        <w:t>B/ použití výpěstků:</w:t>
      </w:r>
    </w:p>
    <w:p w:rsidR="00B237B0" w:rsidRPr="00B237B0" w:rsidRDefault="00B237B0" w:rsidP="00B237B0">
      <w:pPr>
        <w:spacing w:after="0"/>
      </w:pPr>
      <w:r w:rsidRPr="00B237B0">
        <w:t>ČSN 46 901 Osivo a sadba – Sadba okrasných dřevin</w:t>
      </w:r>
    </w:p>
    <w:p w:rsidR="00B237B0" w:rsidRPr="00B237B0" w:rsidRDefault="00B237B0" w:rsidP="00B237B0">
      <w:r w:rsidRPr="00B237B0">
        <w:t>ČTN 46 4902-1/2001 Výpěstky okrasných dřevin – Všeobecná ustanovení a ukazatele jakosti</w:t>
      </w:r>
    </w:p>
    <w:p w:rsidR="00B237B0" w:rsidRDefault="00B237B0" w:rsidP="00E624DB"/>
    <w:sectPr w:rsidR="00B237B0" w:rsidSect="00192420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C734E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96D63"/>
    <w:rsid w:val="000E2D10"/>
    <w:rsid w:val="001175E1"/>
    <w:rsid w:val="001706B4"/>
    <w:rsid w:val="00192420"/>
    <w:rsid w:val="002E4DBB"/>
    <w:rsid w:val="003763D8"/>
    <w:rsid w:val="003F7E14"/>
    <w:rsid w:val="004A5DEC"/>
    <w:rsid w:val="004B7948"/>
    <w:rsid w:val="004F001E"/>
    <w:rsid w:val="00537D7C"/>
    <w:rsid w:val="00822CFC"/>
    <w:rsid w:val="00855505"/>
    <w:rsid w:val="00995AD4"/>
    <w:rsid w:val="00A32B99"/>
    <w:rsid w:val="00B237B0"/>
    <w:rsid w:val="00BC0896"/>
    <w:rsid w:val="00C53994"/>
    <w:rsid w:val="00C96D63"/>
    <w:rsid w:val="00CE0BDA"/>
    <w:rsid w:val="00CF6E5E"/>
    <w:rsid w:val="00D55497"/>
    <w:rsid w:val="00E624DB"/>
    <w:rsid w:val="00E74D1E"/>
    <w:rsid w:val="00FE1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4D1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175E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6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4222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6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6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096489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32644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18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06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931704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833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79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65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478338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1187</Words>
  <Characters>7005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7</cp:revision>
  <dcterms:created xsi:type="dcterms:W3CDTF">2023-10-16T06:10:00Z</dcterms:created>
  <dcterms:modified xsi:type="dcterms:W3CDTF">2023-10-17T06:38:00Z</dcterms:modified>
</cp:coreProperties>
</file>