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46D" w14:textId="1AC620E1" w:rsidR="005C698D" w:rsidRDefault="00A044FE">
      <w:pPr>
        <w:pStyle w:val="Default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Příloha č. 1 - Formulář pro odpovědi</w:t>
      </w:r>
    </w:p>
    <w:p w14:paraId="7624E46E" w14:textId="77777777" w:rsidR="005C698D" w:rsidRDefault="005C698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24E46F" w14:textId="77777777" w:rsidR="005C698D" w:rsidRDefault="00A044FE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3" w:right="170"/>
        <w:jc w:val="center"/>
        <w:rPr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 xml:space="preserve">Formulář k předběžné tržní konzultaci </w:t>
      </w:r>
    </w:p>
    <w:p w14:paraId="7624E470" w14:textId="77777777" w:rsidR="005C698D" w:rsidRDefault="005C698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24E471" w14:textId="77777777" w:rsidR="005C698D" w:rsidRDefault="00A044FE">
      <w:pPr>
        <w:pStyle w:val="Default"/>
        <w:jc w:val="center"/>
        <w:rPr>
          <w:sz w:val="22"/>
          <w:szCs w:val="22"/>
        </w:rPr>
      </w:pPr>
      <w:r>
        <w:rPr>
          <w:rFonts w:cstheme="minorHAnsi"/>
          <w:sz w:val="22"/>
          <w:szCs w:val="22"/>
        </w:rPr>
        <w:t>Název veřejné zakázky:</w:t>
      </w:r>
    </w:p>
    <w:p w14:paraId="7624E473" w14:textId="77777777" w:rsidR="005C698D" w:rsidRDefault="005C698D">
      <w:pPr>
        <w:pStyle w:val="Default"/>
        <w:jc w:val="center"/>
        <w:rPr>
          <w:rFonts w:cstheme="minorHAnsi"/>
        </w:rPr>
      </w:pPr>
    </w:p>
    <w:p w14:paraId="7624E474" w14:textId="584EDC32" w:rsidR="005C698D" w:rsidRPr="00F26296" w:rsidRDefault="00A044FE">
      <w:pPr>
        <w:jc w:val="center"/>
        <w:rPr>
          <w:rFonts w:ascii="Calibri" w:hAnsi="Calibri"/>
          <w:sz w:val="30"/>
          <w:szCs w:val="30"/>
        </w:rPr>
      </w:pPr>
      <w:r w:rsidRPr="00F26296">
        <w:rPr>
          <w:rFonts w:asciiTheme="minorHAnsi" w:hAnsiTheme="minorHAnsi" w:cstheme="minorHAnsi"/>
          <w:b/>
          <w:caps/>
          <w:sz w:val="30"/>
          <w:szCs w:val="30"/>
        </w:rPr>
        <w:t>„</w:t>
      </w:r>
      <w:r w:rsidR="00F26296" w:rsidRPr="00F26296">
        <w:rPr>
          <w:rFonts w:asciiTheme="minorHAnsi" w:hAnsiTheme="minorHAnsi" w:cstheme="minorHAnsi"/>
          <w:b/>
          <w:bCs/>
          <w:sz w:val="30"/>
          <w:szCs w:val="30"/>
        </w:rPr>
        <w:t>Měřící zařízení pro detekci rychlosti a software pro správu dopravních přestupků III</w:t>
      </w:r>
      <w:r w:rsidRPr="00F26296">
        <w:rPr>
          <w:rFonts w:asciiTheme="minorHAnsi" w:hAnsiTheme="minorHAnsi" w:cstheme="minorHAnsi"/>
          <w:b/>
          <w:caps/>
          <w:sz w:val="30"/>
          <w:szCs w:val="30"/>
        </w:rPr>
        <w:t>“</w:t>
      </w:r>
    </w:p>
    <w:p w14:paraId="7624E475" w14:textId="77777777" w:rsidR="005C698D" w:rsidRDefault="005C698D">
      <w:pPr>
        <w:pStyle w:val="StyleNadpis1CenteredLeft0cmFirstline0cm"/>
        <w:tabs>
          <w:tab w:val="clear" w:pos="360"/>
        </w:tabs>
        <w:jc w:val="left"/>
        <w:rPr>
          <w:rFonts w:cstheme="minorHAnsi"/>
        </w:rPr>
      </w:pPr>
    </w:p>
    <w:p w14:paraId="7624E476" w14:textId="77777777" w:rsidR="005C698D" w:rsidRDefault="00A044FE">
      <w:pPr>
        <w:pStyle w:val="StyleNadpis1CenteredLeft0cmFirstline0cm"/>
        <w:tabs>
          <w:tab w:val="clear" w:pos="360"/>
        </w:tabs>
        <w:jc w:val="left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Veřejný zadavatel:</w:t>
      </w:r>
    </w:p>
    <w:p w14:paraId="7624E477" w14:textId="77777777" w:rsidR="005C698D" w:rsidRDefault="00A044FE">
      <w:r>
        <w:rPr>
          <w:rStyle w:val="Standardnpsmoodstavce2"/>
          <w:rFonts w:ascii="Calibri" w:hAnsi="Calibri" w:cs="Calibri"/>
          <w:b/>
          <w:bCs/>
          <w:kern w:val="2"/>
          <w:sz w:val="22"/>
          <w:szCs w:val="22"/>
          <w:lang w:bidi="hi-IN"/>
        </w:rPr>
        <w:t>město Český Krumlov</w:t>
      </w:r>
    </w:p>
    <w:p w14:paraId="7624E478" w14:textId="77777777" w:rsidR="005C698D" w:rsidRDefault="00A044FE">
      <w:r>
        <w:rPr>
          <w:rStyle w:val="Standardnpsmoodstavce2"/>
          <w:rFonts w:ascii="Calibri" w:hAnsi="Calibri" w:cs="Calibri"/>
          <w:kern w:val="2"/>
          <w:sz w:val="22"/>
          <w:szCs w:val="22"/>
          <w:lang w:bidi="hi-IN"/>
        </w:rPr>
        <w:t>se sídlem: nám. Svornosti 1, 381 01 Český Krumlov</w:t>
      </w:r>
    </w:p>
    <w:p w14:paraId="7624E479" w14:textId="77777777" w:rsidR="005C698D" w:rsidRDefault="00A044FE">
      <w:r>
        <w:rPr>
          <w:rStyle w:val="Standardnpsmoodstavce2"/>
          <w:rFonts w:ascii="Calibri" w:hAnsi="Calibri" w:cs="Calibri"/>
          <w:kern w:val="2"/>
          <w:sz w:val="22"/>
          <w:szCs w:val="22"/>
          <w:lang w:bidi="hi-IN"/>
        </w:rPr>
        <w:t>zastoupené: Mgr. Daliborem Cardou, starostou města</w:t>
      </w:r>
    </w:p>
    <w:p w14:paraId="7624E47A" w14:textId="77777777" w:rsidR="005C698D" w:rsidRDefault="00A044FE">
      <w:r>
        <w:rPr>
          <w:rStyle w:val="Standardnpsmoodstavce2"/>
          <w:rFonts w:asciiTheme="minorHAnsi" w:hAnsiTheme="minorHAnsi" w:cstheme="minorHAnsi"/>
          <w:kern w:val="2"/>
          <w:sz w:val="22"/>
          <w:szCs w:val="22"/>
          <w:lang w:bidi="hi-IN"/>
        </w:rPr>
        <w:t>IČO: 00245836</w:t>
      </w:r>
    </w:p>
    <w:p w14:paraId="7624E47B" w14:textId="77777777" w:rsidR="005C698D" w:rsidRDefault="00A044FE">
      <w:pPr>
        <w:pStyle w:val="StyleNadpis1CenteredLeft0cmFirstline0cm"/>
        <w:tabs>
          <w:tab w:val="clear" w:pos="360"/>
        </w:tabs>
        <w:jc w:val="left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bCs w:val="0"/>
          <w:caps w:val="0"/>
          <w:sz w:val="24"/>
          <w:szCs w:val="24"/>
          <w:lang w:eastAsia="cs-CZ"/>
        </w:rPr>
        <w:t xml:space="preserve">IDENTIFIKACE </w:t>
      </w:r>
      <w:r>
        <w:rPr>
          <w:rFonts w:asciiTheme="minorHAnsi" w:hAnsiTheme="minorHAnsi" w:cstheme="minorHAnsi"/>
          <w:caps w:val="0"/>
          <w:sz w:val="24"/>
          <w:szCs w:val="24"/>
          <w:lang w:eastAsia="cs-CZ"/>
        </w:rPr>
        <w:t>ÚČASTNÍKA PŘEDBĚŽNÉ TRŽNÍ KONZULTACE:</w:t>
      </w:r>
    </w:p>
    <w:tbl>
      <w:tblPr>
        <w:tblW w:w="15628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610"/>
        <w:gridCol w:w="10018"/>
      </w:tblGrid>
      <w:tr w:rsidR="005C698D" w14:paraId="7624E47E" w14:textId="77777777">
        <w:trPr>
          <w:trHeight w:val="44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24E47C" w14:textId="77777777" w:rsidR="005C698D" w:rsidRDefault="00A044FE">
            <w:pPr>
              <w:widowControl w:val="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E47D" w14:textId="77777777" w:rsidR="005C698D" w:rsidRDefault="00A044FE">
            <w:pPr>
              <w:widowControl w:val="0"/>
              <w:spacing w:before="6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5C698D" w14:paraId="7624E481" w14:textId="77777777">
        <w:trPr>
          <w:trHeight w:val="44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24E47F" w14:textId="77777777" w:rsidR="005C698D" w:rsidRDefault="00A044FE">
            <w:pPr>
              <w:widowControl w:val="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IČO:</w:t>
            </w:r>
          </w:p>
        </w:tc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E480" w14:textId="77777777" w:rsidR="005C698D" w:rsidRDefault="00A044FE">
            <w:pPr>
              <w:widowControl w:val="0"/>
              <w:spacing w:before="6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5C698D" w14:paraId="7624E484" w14:textId="77777777">
        <w:trPr>
          <w:trHeight w:val="44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24E482" w14:textId="77777777" w:rsidR="005C698D" w:rsidRDefault="00A044FE">
            <w:pPr>
              <w:widowControl w:val="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Sídlo:</w:t>
            </w:r>
          </w:p>
        </w:tc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E483" w14:textId="77777777" w:rsidR="005C698D" w:rsidRDefault="00A044FE">
            <w:pPr>
              <w:widowControl w:val="0"/>
              <w:spacing w:before="6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5C698D" w14:paraId="7624E487" w14:textId="77777777">
        <w:trPr>
          <w:trHeight w:val="44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24E485" w14:textId="77777777" w:rsidR="005C698D" w:rsidRDefault="00A044FE">
            <w:pPr>
              <w:widowControl w:val="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Kontaktní e-mail a tel.:</w:t>
            </w:r>
          </w:p>
        </w:tc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E486" w14:textId="77777777" w:rsidR="005C698D" w:rsidRDefault="00A044FE">
            <w:pPr>
              <w:widowControl w:val="0"/>
              <w:spacing w:before="60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14:paraId="7624E488" w14:textId="77777777" w:rsidR="005C698D" w:rsidRDefault="005C698D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624E489" w14:textId="77777777" w:rsidR="005C698D" w:rsidRDefault="005C698D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tbl>
      <w:tblPr>
        <w:tblStyle w:val="Mkatabulky"/>
        <w:tblW w:w="1561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765"/>
        <w:gridCol w:w="6914"/>
        <w:gridCol w:w="7936"/>
      </w:tblGrid>
      <w:tr w:rsidR="005C698D" w14:paraId="7624E48D" w14:textId="77777777">
        <w:tc>
          <w:tcPr>
            <w:tcW w:w="765" w:type="dxa"/>
            <w:tcBorders>
              <w:right w:val="nil"/>
            </w:tcBorders>
            <w:shd w:val="clear" w:color="auto" w:fill="BFBFBF" w:themeFill="background1" w:themeFillShade="BF"/>
          </w:tcPr>
          <w:p w14:paraId="7624E48A" w14:textId="77777777" w:rsidR="005C698D" w:rsidRDefault="00A044F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lang w:eastAsia="x-none"/>
              </w:rPr>
            </w:pPr>
            <w:r>
              <w:rPr>
                <w:rFonts w:ascii="Calibri" w:hAnsi="Calibri" w:cs="Calibri"/>
                <w:b/>
                <w:bCs/>
                <w:sz w:val="24"/>
                <w:lang w:eastAsia="x-none"/>
              </w:rPr>
              <w:t>Č.</w:t>
            </w:r>
          </w:p>
        </w:tc>
        <w:tc>
          <w:tcPr>
            <w:tcW w:w="6914" w:type="dxa"/>
            <w:shd w:val="clear" w:color="auto" w:fill="BFBFBF" w:themeFill="background1" w:themeFillShade="BF"/>
          </w:tcPr>
          <w:p w14:paraId="7624E48B" w14:textId="77777777" w:rsidR="005C698D" w:rsidRDefault="00A044F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x-none"/>
              </w:rPr>
              <w:t>DOTAZY</w:t>
            </w:r>
          </w:p>
        </w:tc>
        <w:tc>
          <w:tcPr>
            <w:tcW w:w="7936" w:type="dxa"/>
            <w:shd w:val="clear" w:color="auto" w:fill="BFBFBF" w:themeFill="background1" w:themeFillShade="BF"/>
          </w:tcPr>
          <w:p w14:paraId="7624E48C" w14:textId="77777777" w:rsidR="005C698D" w:rsidRDefault="00A044F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x-none"/>
              </w:rPr>
              <w:t>ODPOVĚDI</w:t>
            </w:r>
          </w:p>
        </w:tc>
      </w:tr>
      <w:tr w:rsidR="005C698D" w14:paraId="7624E491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8E" w14:textId="77777777" w:rsidR="005C698D" w:rsidRDefault="00A044FE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914" w:type="dxa"/>
          </w:tcPr>
          <w:p w14:paraId="7624E48F" w14:textId="0921284F" w:rsidR="005C698D" w:rsidRDefault="00E64640">
            <w:pPr>
              <w:widowControl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 účastník schopen zajistit plnění předmětu zakázky v požadovaném rozsahu? </w:t>
            </w:r>
          </w:p>
        </w:tc>
        <w:tc>
          <w:tcPr>
            <w:tcW w:w="7936" w:type="dxa"/>
          </w:tcPr>
          <w:p w14:paraId="7624E490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95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92" w14:textId="77777777" w:rsidR="005C698D" w:rsidRDefault="00A044FE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</w:t>
            </w:r>
          </w:p>
        </w:tc>
        <w:tc>
          <w:tcPr>
            <w:tcW w:w="6914" w:type="dxa"/>
          </w:tcPr>
          <w:p w14:paraId="7624E493" w14:textId="476B83B8" w:rsidR="005C698D" w:rsidRDefault="00210090">
            <w:pPr>
              <w:widowControl w:val="0"/>
              <w:spacing w:before="120"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 účastník schopen zajistit plnění předmětu zakázky v požadovaném rozsahu sám nebo </w:t>
            </w:r>
            <w:r w:rsidR="0004631D">
              <w:rPr>
                <w:rFonts w:ascii="Calibri" w:hAnsi="Calibri" w:cs="Calibri"/>
                <w:sz w:val="22"/>
                <w:szCs w:val="22"/>
              </w:rPr>
              <w:t>pomocí subdodavatele?</w:t>
            </w:r>
          </w:p>
        </w:tc>
        <w:tc>
          <w:tcPr>
            <w:tcW w:w="7936" w:type="dxa"/>
          </w:tcPr>
          <w:p w14:paraId="7624E494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99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96" w14:textId="77777777" w:rsidR="005C698D" w:rsidRDefault="00A044FE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6914" w:type="dxa"/>
          </w:tcPr>
          <w:p w14:paraId="7624E497" w14:textId="6FED3CB3" w:rsidR="005C698D" w:rsidRDefault="00256E62">
            <w:pPr>
              <w:widowControl w:val="0"/>
              <w:spacing w:before="120"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3167A">
              <w:rPr>
                <w:rFonts w:ascii="Calibri" w:hAnsi="Calibri" w:cs="Calibri"/>
                <w:sz w:val="22"/>
                <w:szCs w:val="22"/>
              </w:rPr>
              <w:t xml:space="preserve">Jaká </w:t>
            </w:r>
            <w:r w:rsidR="00252986" w:rsidRPr="0023167A">
              <w:rPr>
                <w:rFonts w:ascii="Calibri" w:hAnsi="Calibri" w:cs="Calibri"/>
                <w:sz w:val="22"/>
                <w:szCs w:val="22"/>
              </w:rPr>
              <w:t xml:space="preserve">doba je potřebná k realizaci zakázky v maximálním rozsahu (3 úseky) včetně </w:t>
            </w:r>
            <w:r w:rsidR="00894E81" w:rsidRPr="0023167A">
              <w:rPr>
                <w:rFonts w:ascii="Calibri" w:hAnsi="Calibri" w:cs="Calibri"/>
                <w:sz w:val="22"/>
                <w:szCs w:val="22"/>
              </w:rPr>
              <w:t xml:space="preserve">otestování všech funkcionalit a </w:t>
            </w:r>
            <w:r w:rsidR="0023167A" w:rsidRPr="0023167A">
              <w:rPr>
                <w:rFonts w:ascii="Calibri" w:hAnsi="Calibri" w:cs="Calibri"/>
                <w:sz w:val="22"/>
                <w:szCs w:val="22"/>
              </w:rPr>
              <w:t>bezvadného spuštění</w:t>
            </w:r>
            <w:r w:rsidR="00F13E48">
              <w:rPr>
                <w:rFonts w:ascii="Calibri" w:hAnsi="Calibri" w:cs="Calibri"/>
                <w:sz w:val="22"/>
                <w:szCs w:val="22"/>
              </w:rPr>
              <w:t xml:space="preserve"> od podpisu smlouvy</w:t>
            </w:r>
            <w:r w:rsidR="0023167A" w:rsidRPr="0023167A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7936" w:type="dxa"/>
          </w:tcPr>
          <w:p w14:paraId="7624E498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9D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9A" w14:textId="77777777" w:rsidR="005C698D" w:rsidRPr="00F13E48" w:rsidRDefault="00A044FE" w:rsidP="00F13E48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3E48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914" w:type="dxa"/>
          </w:tcPr>
          <w:p w14:paraId="7624E49B" w14:textId="5B0E70A1" w:rsidR="005C698D" w:rsidRPr="00F13E48" w:rsidRDefault="00064A1E" w:rsidP="00F13E48">
            <w:pPr>
              <w:widowControl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Jaké požadavky na </w:t>
            </w:r>
            <w:r w:rsidR="008F1455">
              <w:rPr>
                <w:rFonts w:ascii="Calibri" w:hAnsi="Calibri" w:cs="Calibri"/>
                <w:sz w:val="22"/>
                <w:szCs w:val="22"/>
              </w:rPr>
              <w:t xml:space="preserve">součinnost </w:t>
            </w:r>
            <w:r w:rsidR="00F430A1">
              <w:rPr>
                <w:rFonts w:ascii="Calibri" w:hAnsi="Calibri" w:cs="Calibri"/>
                <w:sz w:val="22"/>
                <w:szCs w:val="22"/>
              </w:rPr>
              <w:t xml:space="preserve">mohou být ze strany uchazeče </w:t>
            </w:r>
            <w:r w:rsidR="008F1455">
              <w:rPr>
                <w:rFonts w:ascii="Calibri" w:hAnsi="Calibri" w:cs="Calibri"/>
                <w:sz w:val="22"/>
                <w:szCs w:val="22"/>
              </w:rPr>
              <w:t>kladeny na zadavatele?</w:t>
            </w:r>
          </w:p>
        </w:tc>
        <w:tc>
          <w:tcPr>
            <w:tcW w:w="7936" w:type="dxa"/>
          </w:tcPr>
          <w:p w14:paraId="7624E49C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A1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9E" w14:textId="77777777" w:rsidR="005C698D" w:rsidRDefault="00A044FE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</w:t>
            </w:r>
          </w:p>
        </w:tc>
        <w:tc>
          <w:tcPr>
            <w:tcW w:w="6914" w:type="dxa"/>
          </w:tcPr>
          <w:p w14:paraId="7624E49F" w14:textId="433D8898" w:rsidR="005C698D" w:rsidRDefault="00F5178A">
            <w:pPr>
              <w:widowControl w:val="0"/>
              <w:spacing w:before="120"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353CC">
              <w:rPr>
                <w:rFonts w:ascii="Calibri" w:hAnsi="Calibri" w:cs="Calibri"/>
                <w:sz w:val="22"/>
                <w:szCs w:val="22"/>
              </w:rPr>
              <w:t>Je uchazeč schopen splnit podmínku technické kvalifikace?</w:t>
            </w:r>
          </w:p>
        </w:tc>
        <w:tc>
          <w:tcPr>
            <w:tcW w:w="7936" w:type="dxa"/>
          </w:tcPr>
          <w:p w14:paraId="7624E4A0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197813" w14:paraId="4E17587F" w14:textId="77777777">
        <w:tc>
          <w:tcPr>
            <w:tcW w:w="765" w:type="dxa"/>
            <w:tcBorders>
              <w:right w:val="nil"/>
            </w:tcBorders>
            <w:vAlign w:val="center"/>
          </w:tcPr>
          <w:p w14:paraId="3AF220C8" w14:textId="644B4B12" w:rsidR="00197813" w:rsidRDefault="00197813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6.</w:t>
            </w:r>
          </w:p>
        </w:tc>
        <w:tc>
          <w:tcPr>
            <w:tcW w:w="6914" w:type="dxa"/>
          </w:tcPr>
          <w:p w14:paraId="75E0733E" w14:textId="6703D88F" w:rsidR="00197813" w:rsidRPr="008353CC" w:rsidRDefault="00530049">
            <w:pPr>
              <w:widowControl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 uchazeč schopen zajistit </w:t>
            </w:r>
            <w:r w:rsidR="00095599">
              <w:rPr>
                <w:rFonts w:ascii="Calibri" w:hAnsi="Calibri" w:cs="Calibri"/>
                <w:sz w:val="22"/>
                <w:szCs w:val="22"/>
              </w:rPr>
              <w:t xml:space="preserve">integraci svého systému do prostředí zadavatele? </w:t>
            </w:r>
          </w:p>
        </w:tc>
        <w:tc>
          <w:tcPr>
            <w:tcW w:w="7936" w:type="dxa"/>
          </w:tcPr>
          <w:p w14:paraId="3EB20284" w14:textId="77777777" w:rsidR="00197813" w:rsidRDefault="0019781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A5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A2" w14:textId="16E2387B" w:rsidR="005C698D" w:rsidRDefault="00197813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7.</w:t>
            </w:r>
          </w:p>
        </w:tc>
        <w:tc>
          <w:tcPr>
            <w:tcW w:w="6914" w:type="dxa"/>
          </w:tcPr>
          <w:p w14:paraId="7624E4A3" w14:textId="7591FE52" w:rsidR="005C698D" w:rsidRDefault="002047B1">
            <w:pPr>
              <w:widowControl w:val="0"/>
              <w:spacing w:before="120" w:after="12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60147">
              <w:rPr>
                <w:rFonts w:ascii="Calibri" w:hAnsi="Calibri" w:cs="Calibri"/>
                <w:sz w:val="22"/>
                <w:szCs w:val="22"/>
              </w:rPr>
              <w:t>Jaký je rozdíl ve výši měsíčn</w:t>
            </w:r>
            <w:r w:rsidR="00B60147" w:rsidRPr="00B60147">
              <w:rPr>
                <w:rFonts w:ascii="Calibri" w:hAnsi="Calibri" w:cs="Calibri"/>
                <w:sz w:val="22"/>
                <w:szCs w:val="22"/>
              </w:rPr>
              <w:t xml:space="preserve">ích nákladů na provoz </w:t>
            </w:r>
            <w:r w:rsidR="000D30B2" w:rsidRPr="00B60147">
              <w:rPr>
                <w:rFonts w:ascii="Calibri" w:hAnsi="Calibri" w:cs="Calibri"/>
                <w:sz w:val="22"/>
                <w:szCs w:val="22"/>
              </w:rPr>
              <w:t>celého systému v případě provozování systému formou nájmu</w:t>
            </w:r>
            <w:r w:rsidR="00B60147" w:rsidRPr="00B60147">
              <w:rPr>
                <w:rFonts w:ascii="Calibri" w:hAnsi="Calibri" w:cs="Calibri"/>
                <w:sz w:val="22"/>
                <w:szCs w:val="22"/>
              </w:rPr>
              <w:t xml:space="preserve"> mezi měřením ve dvou a třech lokal</w:t>
            </w:r>
            <w:r w:rsidR="00B60147">
              <w:rPr>
                <w:rFonts w:ascii="Calibri" w:hAnsi="Calibri" w:cs="Calibri"/>
                <w:sz w:val="22"/>
                <w:szCs w:val="22"/>
              </w:rPr>
              <w:t>i</w:t>
            </w:r>
            <w:r w:rsidR="00B60147" w:rsidRPr="00B60147">
              <w:rPr>
                <w:rFonts w:ascii="Calibri" w:hAnsi="Calibri" w:cs="Calibri"/>
                <w:sz w:val="22"/>
                <w:szCs w:val="22"/>
              </w:rPr>
              <w:t>tách?</w:t>
            </w:r>
          </w:p>
        </w:tc>
        <w:tc>
          <w:tcPr>
            <w:tcW w:w="7936" w:type="dxa"/>
          </w:tcPr>
          <w:p w14:paraId="7624E4A4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A9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A6" w14:textId="3C1E02C0" w:rsidR="005C698D" w:rsidRDefault="00197813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6914" w:type="dxa"/>
          </w:tcPr>
          <w:p w14:paraId="7624E4A7" w14:textId="233BA147" w:rsidR="005C698D" w:rsidRDefault="00375E4B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B60147">
              <w:rPr>
                <w:rFonts w:ascii="Calibri" w:hAnsi="Calibri" w:cs="Calibri"/>
                <w:sz w:val="22"/>
                <w:szCs w:val="22"/>
              </w:rPr>
              <w:t>Jaký je rozdíl ve výši měsíčních nákladů na provoz celého systému v případě provozování systému formou nájmu mezi měřením ve dvou a třech lokal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60147">
              <w:rPr>
                <w:rFonts w:ascii="Calibri" w:hAnsi="Calibri" w:cs="Calibri"/>
                <w:sz w:val="22"/>
                <w:szCs w:val="22"/>
              </w:rPr>
              <w:t>tách?</w:t>
            </w:r>
          </w:p>
        </w:tc>
        <w:tc>
          <w:tcPr>
            <w:tcW w:w="7936" w:type="dxa"/>
          </w:tcPr>
          <w:p w14:paraId="7624E4A8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AD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AA" w14:textId="4F8C518F" w:rsidR="005C698D" w:rsidRDefault="00197813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9.</w:t>
            </w:r>
          </w:p>
        </w:tc>
        <w:tc>
          <w:tcPr>
            <w:tcW w:w="6914" w:type="dxa"/>
          </w:tcPr>
          <w:p w14:paraId="7624E4AB" w14:textId="4EC437FB" w:rsidR="005C698D" w:rsidRDefault="00375E4B">
            <w:pPr>
              <w:widowControl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Jaké jsou </w:t>
            </w:r>
            <w:r w:rsidR="00B43CAA">
              <w:rPr>
                <w:rFonts w:ascii="Calibri" w:hAnsi="Calibri" w:cs="Calibri"/>
                <w:sz w:val="22"/>
                <w:szCs w:val="22"/>
              </w:rPr>
              <w:t xml:space="preserve">orientační náklady </w:t>
            </w:r>
            <w:r w:rsidR="00E21A9B">
              <w:rPr>
                <w:rFonts w:ascii="Calibri" w:hAnsi="Calibri" w:cs="Calibri"/>
                <w:sz w:val="22"/>
                <w:szCs w:val="22"/>
              </w:rPr>
              <w:t xml:space="preserve">na pořízení </w:t>
            </w:r>
            <w:r w:rsidR="00B43CAA">
              <w:rPr>
                <w:rFonts w:ascii="Calibri" w:hAnsi="Calibri" w:cs="Calibri"/>
                <w:sz w:val="22"/>
                <w:szCs w:val="22"/>
              </w:rPr>
              <w:t xml:space="preserve">celého systému </w:t>
            </w:r>
            <w:r w:rsidR="00E15944">
              <w:rPr>
                <w:rFonts w:ascii="Calibri" w:hAnsi="Calibri" w:cs="Calibri"/>
                <w:sz w:val="22"/>
                <w:szCs w:val="22"/>
              </w:rPr>
              <w:t>formou nákupu</w:t>
            </w:r>
            <w:r w:rsidR="007068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21A9B">
              <w:rPr>
                <w:rFonts w:ascii="Calibri" w:hAnsi="Calibri" w:cs="Calibri"/>
                <w:sz w:val="22"/>
                <w:szCs w:val="22"/>
              </w:rPr>
              <w:t xml:space="preserve">včetně potřebných licencí, technologie, vybavení </w:t>
            </w:r>
            <w:r w:rsidR="00E15944">
              <w:rPr>
                <w:rFonts w:ascii="Calibri" w:hAnsi="Calibri" w:cs="Calibri"/>
                <w:sz w:val="22"/>
                <w:szCs w:val="22"/>
              </w:rPr>
              <w:t>atd</w:t>
            </w:r>
            <w:r w:rsidR="007E5048">
              <w:rPr>
                <w:rFonts w:ascii="Calibri" w:hAnsi="Calibri" w:cs="Calibri"/>
                <w:sz w:val="22"/>
                <w:szCs w:val="22"/>
              </w:rPr>
              <w:t>. v případě měření ve dvou nebo třech lokalitách</w:t>
            </w:r>
            <w:r w:rsidR="00953A7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7936" w:type="dxa"/>
          </w:tcPr>
          <w:p w14:paraId="7624E4AC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B1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AE" w14:textId="3AABED4B" w:rsidR="005C698D" w:rsidRDefault="00197813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10.</w:t>
            </w:r>
          </w:p>
        </w:tc>
        <w:tc>
          <w:tcPr>
            <w:tcW w:w="6914" w:type="dxa"/>
          </w:tcPr>
          <w:p w14:paraId="7624E4AF" w14:textId="18D136A0" w:rsidR="005C698D" w:rsidRDefault="000C76D1">
            <w:pPr>
              <w:widowControl w:val="0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Jaké jsou orientační roční náklady na provoz takové</w:t>
            </w:r>
            <w:r w:rsidR="003F52C9">
              <w:rPr>
                <w:rFonts w:ascii="Calibri" w:hAnsi="Calibri" w:cs="Calibri"/>
                <w:sz w:val="22"/>
                <w:szCs w:val="22"/>
              </w:rPr>
              <w:t>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systému z hlediska technologie a systému? (kalibrace, údržba</w:t>
            </w:r>
            <w:r w:rsidR="00F978DE">
              <w:rPr>
                <w:rFonts w:ascii="Calibri" w:hAnsi="Calibri" w:cs="Calibri"/>
                <w:sz w:val="22"/>
                <w:szCs w:val="22"/>
              </w:rPr>
              <w:t>, podpora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atd.)?</w:t>
            </w:r>
          </w:p>
        </w:tc>
        <w:tc>
          <w:tcPr>
            <w:tcW w:w="7936" w:type="dxa"/>
          </w:tcPr>
          <w:p w14:paraId="7624E4B0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B5" w14:textId="77777777">
        <w:tc>
          <w:tcPr>
            <w:tcW w:w="765" w:type="dxa"/>
            <w:tcBorders>
              <w:right w:val="nil"/>
            </w:tcBorders>
            <w:vAlign w:val="center"/>
          </w:tcPr>
          <w:p w14:paraId="7624E4B2" w14:textId="299C8F59" w:rsidR="005C698D" w:rsidRDefault="00A044F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19781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14" w:type="dxa"/>
          </w:tcPr>
          <w:p w14:paraId="7624E4B3" w14:textId="64E59600" w:rsidR="00C66A48" w:rsidRDefault="00BE053C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Jak významnou roli z hlediska nákladů hraje </w:t>
            </w:r>
            <w:r w:rsidR="006311FA">
              <w:rPr>
                <w:rFonts w:ascii="Calibri" w:hAnsi="Calibri" w:cs="Calibri"/>
                <w:sz w:val="22"/>
                <w:szCs w:val="22"/>
                <w:lang w:eastAsia="en-US"/>
              </w:rPr>
              <w:t>možnost</w:t>
            </w:r>
            <w:r w:rsidR="00F129B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měřit úsekovou rychlost jednostopých vozidel?</w:t>
            </w:r>
          </w:p>
        </w:tc>
        <w:tc>
          <w:tcPr>
            <w:tcW w:w="7936" w:type="dxa"/>
          </w:tcPr>
          <w:p w14:paraId="7624E4B4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235464" w14:paraId="6437C937" w14:textId="77777777">
        <w:tc>
          <w:tcPr>
            <w:tcW w:w="765" w:type="dxa"/>
            <w:tcBorders>
              <w:right w:val="nil"/>
            </w:tcBorders>
            <w:vAlign w:val="center"/>
          </w:tcPr>
          <w:p w14:paraId="04E34982" w14:textId="3292A7D0" w:rsidR="00235464" w:rsidRDefault="00235464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19781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14" w:type="dxa"/>
          </w:tcPr>
          <w:p w14:paraId="1E87AF95" w14:textId="763BB317" w:rsidR="00235464" w:rsidRDefault="00AF14AC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Zadavatel požaduje zajištění přístupu k</w:t>
            </w:r>
            <w:r w:rsidR="00336A0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 surovým </w:t>
            </w:r>
            <w:r w:rsidR="00A51B5B">
              <w:rPr>
                <w:rFonts w:ascii="Calibri" w:hAnsi="Calibri" w:cs="Calibri"/>
                <w:sz w:val="22"/>
                <w:szCs w:val="22"/>
                <w:lang w:eastAsia="en-US"/>
              </w:rPr>
              <w:t>datům z měření pro potřeby statistického vyhodnocování měření, provozu, skladby dopravního proudu a</w:t>
            </w:r>
            <w:r w:rsidR="00650D12">
              <w:rPr>
                <w:rFonts w:ascii="Calibri" w:hAnsi="Calibri" w:cs="Calibri"/>
                <w:sz w:val="22"/>
                <w:szCs w:val="22"/>
                <w:lang w:eastAsia="en-US"/>
              </w:rPr>
              <w:t>td.</w:t>
            </w:r>
            <w:r w:rsidR="000348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a současně i zajištění </w:t>
            </w:r>
            <w:proofErr w:type="spellStart"/>
            <w:r w:rsidR="008559E0">
              <w:rPr>
                <w:rFonts w:ascii="Calibri" w:hAnsi="Calibri" w:cs="Calibri"/>
                <w:sz w:val="22"/>
                <w:szCs w:val="22"/>
                <w:lang w:eastAsia="en-US"/>
              </w:rPr>
              <w:t>real-time</w:t>
            </w:r>
            <w:proofErr w:type="spellEnd"/>
            <w:r w:rsidR="008559E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0348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přístupu </w:t>
            </w:r>
            <w:r w:rsidR="008559E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formou webových služeb </w:t>
            </w:r>
            <w:r w:rsidR="000348D6">
              <w:rPr>
                <w:rFonts w:ascii="Calibri" w:hAnsi="Calibri" w:cs="Calibri"/>
                <w:sz w:val="22"/>
                <w:szCs w:val="22"/>
                <w:lang w:eastAsia="en-US"/>
              </w:rPr>
              <w:t>k surovým dopravním datům (nejen</w:t>
            </w:r>
            <w:r w:rsidR="008559E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při překročení rychlosti) pro další potřeby zadavatele (dopravní modelování, řízení dopravy apod.)</w:t>
            </w:r>
            <w:r w:rsidR="009175C6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 w:rsidR="00650D1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Je účastník schopen tato data </w:t>
            </w:r>
            <w:r w:rsidR="00336A0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zadavateli zpřístupnit? </w:t>
            </w:r>
            <w:r w:rsidR="00BD70E1">
              <w:rPr>
                <w:rFonts w:ascii="Calibri" w:hAnsi="Calibri" w:cs="Calibri"/>
                <w:sz w:val="22"/>
                <w:szCs w:val="22"/>
                <w:lang w:eastAsia="en-US"/>
              </w:rPr>
              <w:t>Pokud ano, tak j</w:t>
            </w:r>
            <w:r w:rsidR="00336A0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akým způsobem? </w:t>
            </w:r>
            <w:r w:rsidR="00BD70E1">
              <w:rPr>
                <w:rFonts w:ascii="Calibri" w:hAnsi="Calibri" w:cs="Calibri"/>
                <w:sz w:val="22"/>
                <w:szCs w:val="22"/>
                <w:lang w:eastAsia="en-US"/>
              </w:rPr>
              <w:t>V jaké podrobnosti?</w:t>
            </w:r>
          </w:p>
        </w:tc>
        <w:tc>
          <w:tcPr>
            <w:tcW w:w="7936" w:type="dxa"/>
          </w:tcPr>
          <w:p w14:paraId="5667B92D" w14:textId="77777777" w:rsidR="00235464" w:rsidRDefault="00235464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C66A48" w14:paraId="5B58E959" w14:textId="77777777">
        <w:tc>
          <w:tcPr>
            <w:tcW w:w="765" w:type="dxa"/>
            <w:tcBorders>
              <w:right w:val="nil"/>
            </w:tcBorders>
            <w:vAlign w:val="center"/>
          </w:tcPr>
          <w:p w14:paraId="16C30AA4" w14:textId="5740A933" w:rsidR="00C66A48" w:rsidRDefault="00C66A4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14" w:type="dxa"/>
          </w:tcPr>
          <w:p w14:paraId="537BE5FB" w14:textId="205321B7" w:rsidR="00C66A48" w:rsidRPr="001E56BA" w:rsidRDefault="00F2414A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>Zadavatel předpokládá, že k</w:t>
            </w:r>
            <w:r w:rsidR="00860B5D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 zajištění </w:t>
            </w:r>
            <w:r w:rsidR="003507FC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provozu </w:t>
            </w:r>
            <w:r w:rsidR="00860B5D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>potřebného</w:t>
            </w:r>
            <w:r w:rsidR="003507FC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software a </w:t>
            </w:r>
            <w:r w:rsidR="002E6CB8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 </w:t>
            </w:r>
            <w:r w:rsidR="003507FC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ukládání </w:t>
            </w:r>
            <w:r w:rsidR="001464F4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 </w:t>
            </w:r>
            <w:r w:rsidR="002E6CB8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>z měřičů</w:t>
            </w:r>
            <w:r w:rsidR="003507FC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2E6CB8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využije kapacit svého virtuálního </w:t>
            </w:r>
            <w:r w:rsidR="00BE6127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>serveru</w:t>
            </w:r>
            <w:r w:rsidR="00BE7173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>, k němuž bude mít uchazeč zajištěn přístup</w:t>
            </w:r>
            <w:r w:rsidR="002E6CB8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  <w:r w:rsidR="001464F4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 takové řešení </w:t>
            </w:r>
            <w:r w:rsidR="003B6D14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 Vašeho hlediska </w:t>
            </w:r>
            <w:r w:rsidR="00F97E3B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optimální? Jaké by </w:t>
            </w:r>
            <w:r w:rsidR="007C2C89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měly být parametry takového </w:t>
            </w:r>
            <w:r w:rsidR="00BE6127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prostředí pro zajištění </w:t>
            </w:r>
            <w:r w:rsidR="00727634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bezproblémového chodu </w:t>
            </w:r>
            <w:r w:rsidR="001E56BA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té nejnáročnější varianty </w:t>
            </w:r>
            <w:r w:rsidR="00727634" w:rsidRPr="001E56BA">
              <w:rPr>
                <w:rFonts w:ascii="Calibri" w:hAnsi="Calibri" w:cs="Calibri"/>
                <w:sz w:val="22"/>
                <w:szCs w:val="22"/>
                <w:lang w:eastAsia="en-US"/>
              </w:rPr>
              <w:t>systému po dobu nejdéle 4 let?</w:t>
            </w:r>
          </w:p>
        </w:tc>
        <w:tc>
          <w:tcPr>
            <w:tcW w:w="7936" w:type="dxa"/>
          </w:tcPr>
          <w:p w14:paraId="5332B50F" w14:textId="77777777" w:rsidR="00C66A48" w:rsidRDefault="00C66A48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EE7E98" w14:paraId="5B71C5B5" w14:textId="77777777">
        <w:tc>
          <w:tcPr>
            <w:tcW w:w="765" w:type="dxa"/>
            <w:tcBorders>
              <w:right w:val="nil"/>
            </w:tcBorders>
            <w:vAlign w:val="center"/>
          </w:tcPr>
          <w:p w14:paraId="65CFC863" w14:textId="742B3608" w:rsidR="00EE7E98" w:rsidRDefault="00EE7E9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C66A48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 w:rsidR="00197813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14" w:type="dxa"/>
          </w:tcPr>
          <w:p w14:paraId="6F475D45" w14:textId="3307A131" w:rsidR="00EE7E98" w:rsidRDefault="003A1671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A1671">
              <w:rPr>
                <w:rFonts w:ascii="Calibri" w:hAnsi="Calibri" w:cs="Calibri"/>
                <w:sz w:val="22"/>
                <w:szCs w:val="22"/>
                <w:lang w:eastAsia="en-US"/>
              </w:rPr>
              <w:t>Měli byste zájem o účast ve veřejné zakázce? Pokud ne, prosím uveďte důvody.</w:t>
            </w:r>
          </w:p>
        </w:tc>
        <w:tc>
          <w:tcPr>
            <w:tcW w:w="7936" w:type="dxa"/>
          </w:tcPr>
          <w:p w14:paraId="1FD22212" w14:textId="77777777" w:rsidR="00EE7E98" w:rsidRDefault="00EE7E98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0413DD" w14:paraId="330D3A76" w14:textId="77777777">
        <w:tc>
          <w:tcPr>
            <w:tcW w:w="765" w:type="dxa"/>
            <w:tcBorders>
              <w:right w:val="nil"/>
            </w:tcBorders>
            <w:vAlign w:val="center"/>
          </w:tcPr>
          <w:p w14:paraId="47DF604E" w14:textId="359F357F" w:rsidR="000413DD" w:rsidRDefault="000413DD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14" w:type="dxa"/>
          </w:tcPr>
          <w:p w14:paraId="5F7E702B" w14:textId="19FEF916" w:rsidR="000413DD" w:rsidRPr="003A1671" w:rsidRDefault="000413DD" w:rsidP="00D65500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A1671">
              <w:rPr>
                <w:rFonts w:ascii="Calibri" w:hAnsi="Calibri" w:cs="Calibri"/>
                <w:sz w:val="22"/>
                <w:szCs w:val="22"/>
                <w:lang w:eastAsia="en-US"/>
              </w:rPr>
              <w:t>Jaké máte zkušenosti s prováděním díla obdobného charakteru? Prosíme o uvedení konkrétních zakázek Vaší společností.</w:t>
            </w:r>
          </w:p>
        </w:tc>
        <w:tc>
          <w:tcPr>
            <w:tcW w:w="7936" w:type="dxa"/>
          </w:tcPr>
          <w:p w14:paraId="10A207AD" w14:textId="77777777" w:rsidR="000413DD" w:rsidRDefault="000413D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D65500" w14:paraId="6BC20E02" w14:textId="77777777">
        <w:tc>
          <w:tcPr>
            <w:tcW w:w="765" w:type="dxa"/>
            <w:tcBorders>
              <w:right w:val="nil"/>
            </w:tcBorders>
            <w:vAlign w:val="center"/>
          </w:tcPr>
          <w:p w14:paraId="49176CB2" w14:textId="00514533" w:rsidR="00D65500" w:rsidRDefault="00D6550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14" w:type="dxa"/>
          </w:tcPr>
          <w:p w14:paraId="22B1B2D8" w14:textId="691E5125" w:rsidR="00D65500" w:rsidRPr="003A1671" w:rsidRDefault="00D65500" w:rsidP="00604920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A16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Zadavatel v rámci definování předmětu předběžné tržní konzultace nastínil způsob hodnocení. Žádáme Vás o Vaše vyjádření, zdali </w:t>
            </w:r>
            <w:r w:rsidR="0060492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 </w:t>
            </w:r>
            <w:r w:rsidRPr="003A1671">
              <w:rPr>
                <w:rFonts w:ascii="Calibri" w:hAnsi="Calibri" w:cs="Calibri"/>
                <w:sz w:val="22"/>
                <w:szCs w:val="22"/>
                <w:lang w:eastAsia="en-US"/>
              </w:rPr>
              <w:t>zvolený způsob hodnocení</w:t>
            </w:r>
            <w:r w:rsidR="0060492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podle Vás vhodný.</w:t>
            </w:r>
          </w:p>
        </w:tc>
        <w:tc>
          <w:tcPr>
            <w:tcW w:w="7936" w:type="dxa"/>
          </w:tcPr>
          <w:p w14:paraId="1626DB91" w14:textId="77777777" w:rsidR="00D65500" w:rsidRDefault="00D6550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604920" w14:paraId="0693848F" w14:textId="77777777">
        <w:tc>
          <w:tcPr>
            <w:tcW w:w="765" w:type="dxa"/>
            <w:tcBorders>
              <w:right w:val="nil"/>
            </w:tcBorders>
            <w:vAlign w:val="center"/>
          </w:tcPr>
          <w:p w14:paraId="19DA05AE" w14:textId="1A23168C" w:rsidR="00604920" w:rsidRDefault="0060492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14" w:type="dxa"/>
          </w:tcPr>
          <w:p w14:paraId="5C18A7CB" w14:textId="772FBEDC" w:rsidR="00604920" w:rsidRPr="003A1671" w:rsidRDefault="00604920" w:rsidP="00604920">
            <w:pPr>
              <w:widowControl w:val="0"/>
              <w:jc w:val="lef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A1671">
              <w:rPr>
                <w:rFonts w:ascii="Calibri" w:hAnsi="Calibri" w:cs="Calibri"/>
                <w:sz w:val="22"/>
                <w:szCs w:val="22"/>
                <w:lang w:eastAsia="en-US"/>
              </w:rPr>
              <w:t>Máte nějaké další doporučení, které by měl zadavatel zohlednit při přípravě daného zadávacího řízení?</w:t>
            </w:r>
          </w:p>
        </w:tc>
        <w:tc>
          <w:tcPr>
            <w:tcW w:w="7936" w:type="dxa"/>
          </w:tcPr>
          <w:p w14:paraId="38EA10CE" w14:textId="77777777" w:rsidR="00604920" w:rsidRDefault="0060492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077969" w14:paraId="3573AB37" w14:textId="77777777">
        <w:tc>
          <w:tcPr>
            <w:tcW w:w="765" w:type="dxa"/>
            <w:tcBorders>
              <w:right w:val="nil"/>
            </w:tcBorders>
            <w:vAlign w:val="center"/>
          </w:tcPr>
          <w:p w14:paraId="5C046FA6" w14:textId="6222436E" w:rsidR="00077969" w:rsidRDefault="00077969" w:rsidP="008503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14" w:type="dxa"/>
          </w:tcPr>
          <w:p w14:paraId="313C1E14" w14:textId="3B00AAFA" w:rsidR="00077969" w:rsidRPr="008503E8" w:rsidRDefault="00AA47E0" w:rsidP="008503E8">
            <w:pPr>
              <w:pStyle w:val="pf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 statistické a další vyhodnocování získaných dat </w:t>
            </w:r>
            <w:r w:rsidR="00A03525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požadujeme zajištění přístupu k databázi dat o </w:t>
            </w:r>
            <w:r w:rsidR="00D95042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naměřených </w:t>
            </w:r>
            <w:r w:rsidR="00A03525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přestupcích </w:t>
            </w:r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>(</w:t>
            </w:r>
            <w:r w:rsidR="0007292B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např. prostřednictvím </w:t>
            </w:r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Microsoft SQL, </w:t>
            </w:r>
            <w:proofErr w:type="spellStart"/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>MySQL</w:t>
            </w:r>
            <w:proofErr w:type="spellEnd"/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  <w:r w:rsidR="0007292B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včetně </w:t>
            </w:r>
            <w:r w:rsidR="00D95042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zpětného spárování </w:t>
            </w:r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>informace</w:t>
            </w:r>
            <w:r w:rsidR="0007292B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 uhrazení přestupku</w:t>
            </w:r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175CB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(software </w:t>
            </w:r>
            <w:r w:rsidR="00133961">
              <w:rPr>
                <w:rFonts w:ascii="Calibri" w:hAnsi="Calibri" w:cs="Calibri"/>
                <w:sz w:val="22"/>
                <w:szCs w:val="22"/>
                <w:lang w:eastAsia="en-US"/>
              </w:rPr>
              <w:t>spol</w:t>
            </w:r>
            <w:r w:rsidR="009B1574">
              <w:rPr>
                <w:rFonts w:ascii="Calibri" w:hAnsi="Calibri" w:cs="Calibri"/>
                <w:sz w:val="22"/>
                <w:szCs w:val="22"/>
                <w:lang w:eastAsia="en-US"/>
              </w:rPr>
              <w:t>ečnosti</w:t>
            </w:r>
            <w:r w:rsidR="0013396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9B1574">
              <w:rPr>
                <w:rFonts w:asciiTheme="minorHAnsi" w:hAnsiTheme="minorHAnsi" w:cstheme="minorHAnsi"/>
                <w:iCs/>
                <w:sz w:val="22"/>
                <w:szCs w:val="22"/>
              </w:rPr>
              <w:t>VERA spol. s r</w:t>
            </w:r>
            <w:r w:rsidR="009B1574" w:rsidRPr="00F62A44">
              <w:rPr>
                <w:rFonts w:asciiTheme="minorHAnsi" w:hAnsiTheme="minorHAnsi" w:cstheme="minorHAnsi"/>
                <w:iCs/>
                <w:sz w:val="22"/>
                <w:szCs w:val="22"/>
              </w:rPr>
              <w:t>.o.</w:t>
            </w:r>
            <w:r w:rsidR="009B1574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  <w:r w:rsidR="009B1574" w:rsidRPr="00F62A4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 </w:t>
            </w:r>
            <w:r w:rsidR="00576132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dále přístup do databáze </w:t>
            </w:r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záznamů o </w:t>
            </w:r>
            <w:r w:rsidR="00007DCF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všech </w:t>
            </w:r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projetých vozidlech. Tento datový zdroj bude zpracováván v analytickém nástroji </w:t>
            </w:r>
            <w:proofErr w:type="spellStart"/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>Power</w:t>
            </w:r>
            <w:proofErr w:type="spellEnd"/>
            <w:r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BI.</w:t>
            </w:r>
            <w:r w:rsidR="00007DCF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503E8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Je uchazeč schopen </w:t>
            </w:r>
            <w:r w:rsidR="0050269D">
              <w:rPr>
                <w:rFonts w:ascii="Calibri" w:hAnsi="Calibri" w:cs="Calibri"/>
                <w:sz w:val="22"/>
                <w:szCs w:val="22"/>
                <w:lang w:eastAsia="en-US"/>
              </w:rPr>
              <w:t>tato data</w:t>
            </w:r>
            <w:r w:rsidR="003637D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0269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poskytnout a </w:t>
            </w:r>
            <w:r w:rsidR="008503E8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přístup </w:t>
            </w:r>
            <w:r w:rsidR="003637D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 nim </w:t>
            </w:r>
            <w:r w:rsidR="008503E8" w:rsidRPr="008503E8">
              <w:rPr>
                <w:rFonts w:ascii="Calibri" w:hAnsi="Calibri" w:cs="Calibri"/>
                <w:sz w:val="22"/>
                <w:szCs w:val="22"/>
                <w:lang w:eastAsia="en-US"/>
              </w:rPr>
              <w:t>zajistit?</w:t>
            </w:r>
          </w:p>
        </w:tc>
        <w:tc>
          <w:tcPr>
            <w:tcW w:w="7936" w:type="dxa"/>
          </w:tcPr>
          <w:p w14:paraId="6A5AB8E2" w14:textId="77777777" w:rsidR="00077969" w:rsidRDefault="0007796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46736C" w14:paraId="7193A5C8" w14:textId="77777777">
        <w:tc>
          <w:tcPr>
            <w:tcW w:w="765" w:type="dxa"/>
            <w:tcBorders>
              <w:right w:val="nil"/>
            </w:tcBorders>
            <w:vAlign w:val="center"/>
          </w:tcPr>
          <w:p w14:paraId="540BD0CF" w14:textId="23D5E8FB" w:rsidR="0046736C" w:rsidRDefault="0046736C" w:rsidP="008503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14" w:type="dxa"/>
          </w:tcPr>
          <w:p w14:paraId="64568909" w14:textId="44E518FA" w:rsidR="0046736C" w:rsidRPr="00A811A0" w:rsidRDefault="0046736C" w:rsidP="008503E8">
            <w:pPr>
              <w:pStyle w:val="pf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 případě, že by se zadavatel rozhodl </w:t>
            </w:r>
            <w:r w:rsidR="006D6A47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v některé z lokalit využít místo měření úsekové rychlosti měření okamžité rych</w:t>
            </w:r>
            <w:r w:rsidR="00F15215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losti, jaký je rozdíl v nákladech na </w:t>
            </w:r>
            <w:r w:rsidR="00A811A0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zprovoznění jedné </w:t>
            </w:r>
            <w:r w:rsidR="00390128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lokalit</w:t>
            </w:r>
            <w:r w:rsidR="00A811A0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y</w:t>
            </w:r>
            <w:r w:rsidR="00390128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? </w:t>
            </w:r>
            <w:r w:rsidR="00A120E6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Náklady je </w:t>
            </w:r>
            <w:r w:rsidR="007716E7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míněn</w:t>
            </w:r>
            <w:r w:rsidR="00A01956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a</w:t>
            </w:r>
            <w:r w:rsidR="007716E7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výš</w:t>
            </w:r>
            <w:r w:rsidR="00A120E6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ka</w:t>
            </w:r>
            <w:r w:rsidR="007716E7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měsíčního nájemného nebo </w:t>
            </w:r>
            <w:r w:rsidR="00A120E6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náklady na </w:t>
            </w:r>
            <w:r w:rsidR="00A01956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nákup. </w:t>
            </w:r>
            <w:r w:rsidR="00390128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Při okamžitém měření by</w:t>
            </w:r>
            <w:r w:rsidR="004C4D9F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bylo požadováno, aby </w:t>
            </w:r>
            <w:r w:rsidR="00390128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součástí </w:t>
            </w:r>
            <w:r w:rsidR="00A811A0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dodávky </w:t>
            </w:r>
            <w:r w:rsidR="006D7716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b</w:t>
            </w:r>
            <w:r w:rsidR="00390128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yl i předsunutý informativní měřič nebo jiný elektronický ukazatel</w:t>
            </w:r>
            <w:r w:rsidR="006D7716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rychlosti</w:t>
            </w:r>
            <w:r w:rsidR="00A763F0" w:rsidRPr="00A811A0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36" w:type="dxa"/>
          </w:tcPr>
          <w:p w14:paraId="66D4176D" w14:textId="77777777" w:rsidR="0046736C" w:rsidRDefault="0046736C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A763F0" w14:paraId="4E67FD5F" w14:textId="77777777">
        <w:tc>
          <w:tcPr>
            <w:tcW w:w="765" w:type="dxa"/>
            <w:tcBorders>
              <w:right w:val="nil"/>
            </w:tcBorders>
            <w:vAlign w:val="center"/>
          </w:tcPr>
          <w:p w14:paraId="51ABD301" w14:textId="12396AA5" w:rsidR="00A763F0" w:rsidRDefault="00A763F0" w:rsidP="008503E8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914" w:type="dxa"/>
          </w:tcPr>
          <w:p w14:paraId="47CAA2A2" w14:textId="3C599EBF" w:rsidR="00A763F0" w:rsidRDefault="00A763F0" w:rsidP="008503E8">
            <w:pPr>
              <w:pStyle w:val="pf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 seznámení se s uvažovanými lokalitami a aktuálními výsledky měření </w:t>
            </w:r>
            <w:hyperlink r:id="rId7" w:history="1">
              <w:r w:rsidRPr="00081558">
                <w:rPr>
                  <w:rStyle w:val="Hypertextovodkaz"/>
                  <w:rFonts w:ascii="Calibri" w:hAnsi="Calibri" w:cs="Calibri"/>
                  <w:sz w:val="22"/>
                  <w:szCs w:val="22"/>
                  <w:u w:val="single"/>
                  <w:lang w:eastAsia="en-US"/>
                </w:rPr>
                <w:t>zde</w:t>
              </w:r>
            </w:hyperlink>
            <w:r w:rsidR="00263AD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(nebo na</w:t>
            </w:r>
            <w:r w:rsidR="00D81F0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="00D81F02" w:rsidRPr="009F3416">
                <w:rPr>
                  <w:rStyle w:val="Hypertextovodkaz"/>
                  <w:rFonts w:ascii="Calibri" w:hAnsi="Calibri" w:cs="Calibri"/>
                  <w:sz w:val="22"/>
                  <w:szCs w:val="22"/>
                  <w:lang w:eastAsia="en-US"/>
                </w:rPr>
                <w:t>www.ckrumlov.cz/radary</w:t>
              </w:r>
            </w:hyperlink>
            <w:r w:rsidR="00D81F0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 byste </w:t>
            </w:r>
            <w:r w:rsidR="00580EEC">
              <w:rPr>
                <w:rFonts w:ascii="Calibri" w:hAnsi="Calibri" w:cs="Calibri"/>
                <w:sz w:val="22"/>
                <w:szCs w:val="22"/>
                <w:lang w:eastAsia="en-US"/>
              </w:rPr>
              <w:t>v lokalitě Chvalšinská a Budějovická doporučili</w:t>
            </w:r>
            <w:r w:rsidR="00687664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="00580EE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jaký způsob měření rychlosti s ohledem na </w:t>
            </w:r>
            <w:r w:rsidR="009861D8">
              <w:rPr>
                <w:rFonts w:ascii="Calibri" w:hAnsi="Calibri" w:cs="Calibri"/>
                <w:sz w:val="22"/>
                <w:szCs w:val="22"/>
                <w:lang w:eastAsia="en-US"/>
              </w:rPr>
              <w:t>co největší zklidnění provozu a zároveň rentabilitu systému</w:t>
            </w:r>
            <w:r w:rsidR="000D7EE4">
              <w:rPr>
                <w:rFonts w:ascii="Calibri" w:hAnsi="Calibri" w:cs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936" w:type="dxa"/>
          </w:tcPr>
          <w:p w14:paraId="43CDEF74" w14:textId="77777777" w:rsidR="00A763F0" w:rsidRDefault="00A763F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  <w:tr w:rsidR="005C698D" w14:paraId="7624E4BB" w14:textId="77777777">
        <w:tc>
          <w:tcPr>
            <w:tcW w:w="765" w:type="dxa"/>
            <w:tcBorders>
              <w:right w:val="nil"/>
            </w:tcBorders>
          </w:tcPr>
          <w:p w14:paraId="7624E4B6" w14:textId="77777777" w:rsidR="005C698D" w:rsidRDefault="005C698D">
            <w:pPr>
              <w:pStyle w:val="StyleNadpis1CenteredLeft0cmFirstline0cm"/>
              <w:widowControl w:val="0"/>
              <w:tabs>
                <w:tab w:val="clear" w:pos="360"/>
              </w:tabs>
              <w:jc w:val="left"/>
              <w:rPr>
                <w:rFonts w:ascii="Calibri" w:hAnsi="Calibri" w:cs="Calibri"/>
                <w:bCs w:val="0"/>
                <w:caps w:val="0"/>
                <w:szCs w:val="22"/>
                <w:lang w:eastAsia="cs-CZ"/>
              </w:rPr>
            </w:pPr>
          </w:p>
        </w:tc>
        <w:tc>
          <w:tcPr>
            <w:tcW w:w="6914" w:type="dxa"/>
          </w:tcPr>
          <w:p w14:paraId="7624E4B7" w14:textId="77777777" w:rsidR="005C698D" w:rsidRDefault="00A044FE">
            <w:pPr>
              <w:pStyle w:val="StyleNadpis1CenteredLeft0cmFirstline0cm"/>
              <w:widowControl w:val="0"/>
              <w:tabs>
                <w:tab w:val="clear" w:pos="360"/>
              </w:tabs>
              <w:jc w:val="left"/>
              <w:rPr>
                <w:rFonts w:ascii="Calibri" w:hAnsi="Calibri" w:cs="Calibri"/>
                <w:bCs w:val="0"/>
                <w:caps w:val="0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Cs w:val="0"/>
                <w:caps w:val="0"/>
                <w:szCs w:val="22"/>
                <w:lang w:eastAsia="cs-CZ"/>
              </w:rPr>
              <w:t xml:space="preserve">Prostor pro slovní vyjádření účastníka </w:t>
            </w:r>
          </w:p>
          <w:p w14:paraId="7624E4B8" w14:textId="77777777" w:rsidR="005C698D" w:rsidRDefault="00A044FE">
            <w:pPr>
              <w:widowControl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účastník se může vyjádřit k otázkám, navrhnout jiná řešení a zmínit své připomínky k záměru zadavatele a zadávacím podmínkám.</w:t>
            </w:r>
          </w:p>
          <w:p w14:paraId="7624E4B9" w14:textId="77777777" w:rsidR="005C698D" w:rsidRDefault="005C698D">
            <w:pPr>
              <w:widowControl w:val="0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936" w:type="dxa"/>
          </w:tcPr>
          <w:p w14:paraId="7624E4BA" w14:textId="77777777" w:rsidR="005C698D" w:rsidRDefault="005C698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</w:p>
        </w:tc>
      </w:tr>
    </w:tbl>
    <w:p w14:paraId="7624E4BC" w14:textId="77777777" w:rsidR="005C698D" w:rsidRDefault="005C698D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624E4BD" w14:textId="77777777" w:rsidR="005C698D" w:rsidRDefault="005C698D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624E4BE" w14:textId="078B6C9F" w:rsidR="005C698D" w:rsidRDefault="00A044FE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V</w:t>
      </w:r>
      <w:r w:rsidR="00163888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6E016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……………………………………….</w:t>
      </w:r>
      <w:r w:rsidR="00163888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dne </w:t>
      </w:r>
      <w:r w:rsidR="006E016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…………………………….</w:t>
      </w:r>
    </w:p>
    <w:p w14:paraId="7624E4BF" w14:textId="77777777" w:rsidR="005C698D" w:rsidRDefault="005C698D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7624E4C0" w14:textId="77777777" w:rsidR="005C698D" w:rsidRDefault="005C698D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32DD0896" w14:textId="77777777" w:rsidR="00687664" w:rsidRDefault="00687664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481A45BF" w14:textId="77777777" w:rsidR="00687664" w:rsidRDefault="00687664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1CEA2D8A" w14:textId="77777777" w:rsidR="00687664" w:rsidRDefault="00687664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7624E4C1" w14:textId="77777777" w:rsidR="005C698D" w:rsidRDefault="00A044FE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……………………………………………………...</w:t>
      </w:r>
    </w:p>
    <w:p w14:paraId="7624E4C2" w14:textId="77777777" w:rsidR="005C698D" w:rsidRDefault="00A044FE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         Podpis oprávněné osoby*</w:t>
      </w:r>
    </w:p>
    <w:p w14:paraId="7624E4C3" w14:textId="77777777" w:rsidR="005C698D" w:rsidRDefault="00A044FE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</w:p>
    <w:p w14:paraId="7624E4C4" w14:textId="77777777" w:rsidR="005C698D" w:rsidRDefault="005C698D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624E4C5" w14:textId="77777777" w:rsidR="005C698D" w:rsidRDefault="005C698D">
      <w:pPr>
        <w:rPr>
          <w:rFonts w:asciiTheme="minorHAnsi" w:hAnsiTheme="minorHAnsi" w:cstheme="minorHAnsi"/>
          <w:sz w:val="22"/>
          <w:szCs w:val="22"/>
          <w:highlight w:val="yellow"/>
          <w:lang w:eastAsia="x-none"/>
        </w:rPr>
      </w:pPr>
    </w:p>
    <w:p w14:paraId="7624E4C6" w14:textId="77777777" w:rsidR="005C698D" w:rsidRDefault="005C698D">
      <w:pPr>
        <w:rPr>
          <w:rFonts w:asciiTheme="minorHAnsi" w:hAnsiTheme="minorHAnsi" w:cstheme="minorHAnsi"/>
          <w:sz w:val="22"/>
          <w:szCs w:val="22"/>
          <w:highlight w:val="yellow"/>
          <w:lang w:eastAsia="x-none"/>
        </w:rPr>
      </w:pPr>
    </w:p>
    <w:p w14:paraId="7624E4C7" w14:textId="77777777" w:rsidR="005C698D" w:rsidRDefault="005C698D">
      <w:pP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x-none"/>
        </w:rPr>
      </w:pPr>
    </w:p>
    <w:p w14:paraId="7624E4C8" w14:textId="77777777" w:rsidR="005C698D" w:rsidRDefault="00A044FE">
      <w:pPr>
        <w:rPr>
          <w:rFonts w:ascii="Calibri" w:hAnsi="Calibri"/>
          <w:sz w:val="22"/>
          <w:szCs w:val="22"/>
        </w:rPr>
      </w:pPr>
      <w:r w:rsidRPr="00687664">
        <w:rPr>
          <w:rFonts w:asciiTheme="minorHAnsi" w:hAnsiTheme="minorHAnsi" w:cstheme="minorHAnsi"/>
          <w:i/>
          <w:iCs/>
          <w:sz w:val="22"/>
          <w:szCs w:val="22"/>
          <w:lang w:eastAsia="x-none"/>
        </w:rPr>
        <w:t>*F</w:t>
      </w:r>
      <w:proofErr w:type="spellStart"/>
      <w:r w:rsidRPr="00687664">
        <w:rPr>
          <w:rFonts w:asciiTheme="minorHAnsi" w:hAnsiTheme="minorHAnsi" w:cstheme="minorHAnsi"/>
          <w:i/>
          <w:iCs/>
          <w:sz w:val="22"/>
          <w:szCs w:val="22"/>
          <w:lang w:val="x-none" w:eastAsia="x-none"/>
        </w:rPr>
        <w:t>ormulář</w:t>
      </w:r>
      <w:proofErr w:type="spellEnd"/>
      <w:r w:rsidRPr="00687664">
        <w:rPr>
          <w:rFonts w:asciiTheme="minorHAnsi" w:hAnsiTheme="minorHAnsi" w:cstheme="minorHAnsi"/>
          <w:i/>
          <w:iCs/>
          <w:sz w:val="22"/>
          <w:szCs w:val="22"/>
          <w:lang w:val="x-none" w:eastAsia="x-none"/>
        </w:rPr>
        <w:t xml:space="preserve"> s doplněnými údaji je možno podepsat elektronickým podpisem nebo fyzicky podepsat, poté naskenovat</w:t>
      </w:r>
    </w:p>
    <w:sectPr w:rsidR="005C698D">
      <w:footerReference w:type="default" r:id="rId9"/>
      <w:pgSz w:w="17337" w:h="11906" w:orient="landscape"/>
      <w:pgMar w:top="1134" w:right="850" w:bottom="895" w:left="850" w:header="0" w:footer="56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20A8" w14:textId="77777777" w:rsidR="00284E9E" w:rsidRDefault="00284E9E">
      <w:r>
        <w:separator/>
      </w:r>
    </w:p>
  </w:endnote>
  <w:endnote w:type="continuationSeparator" w:id="0">
    <w:p w14:paraId="0303EE71" w14:textId="77777777" w:rsidR="00284E9E" w:rsidRDefault="002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19932"/>
      <w:docPartObj>
        <w:docPartGallery w:val="Page Numbers (Top of Page)"/>
        <w:docPartUnique/>
      </w:docPartObj>
    </w:sdtPr>
    <w:sdtEndPr/>
    <w:sdtContent>
      <w:p w14:paraId="7624E4C9" w14:textId="77777777" w:rsidR="005C698D" w:rsidRDefault="00A044FE">
        <w:pPr>
          <w:pStyle w:val="Zpat"/>
          <w:jc w:val="righ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624E4CA" w14:textId="77777777" w:rsidR="005C698D" w:rsidRDefault="005C6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AC84" w14:textId="77777777" w:rsidR="00284E9E" w:rsidRDefault="00284E9E">
      <w:r>
        <w:separator/>
      </w:r>
    </w:p>
  </w:footnote>
  <w:footnote w:type="continuationSeparator" w:id="0">
    <w:p w14:paraId="7BBD0CF0" w14:textId="77777777" w:rsidR="00284E9E" w:rsidRDefault="0028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num w:numId="1" w16cid:durableId="980234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8D"/>
    <w:rsid w:val="00007DCF"/>
    <w:rsid w:val="000348D6"/>
    <w:rsid w:val="000413DD"/>
    <w:rsid w:val="000448B0"/>
    <w:rsid w:val="0004631D"/>
    <w:rsid w:val="00064A1E"/>
    <w:rsid w:val="0007292B"/>
    <w:rsid w:val="000730FC"/>
    <w:rsid w:val="00077969"/>
    <w:rsid w:val="00081558"/>
    <w:rsid w:val="00095599"/>
    <w:rsid w:val="000C76D1"/>
    <w:rsid w:val="000D30B2"/>
    <w:rsid w:val="000D7EE4"/>
    <w:rsid w:val="00133961"/>
    <w:rsid w:val="001464F4"/>
    <w:rsid w:val="00163888"/>
    <w:rsid w:val="00175CBF"/>
    <w:rsid w:val="00197813"/>
    <w:rsid w:val="001E56BA"/>
    <w:rsid w:val="002047B1"/>
    <w:rsid w:val="00210090"/>
    <w:rsid w:val="002200D2"/>
    <w:rsid w:val="0023167A"/>
    <w:rsid w:val="00235464"/>
    <w:rsid w:val="00252986"/>
    <w:rsid w:val="00256E62"/>
    <w:rsid w:val="00263AD5"/>
    <w:rsid w:val="00284E9E"/>
    <w:rsid w:val="002E6CB8"/>
    <w:rsid w:val="00311856"/>
    <w:rsid w:val="00336A03"/>
    <w:rsid w:val="003507FC"/>
    <w:rsid w:val="003637D8"/>
    <w:rsid w:val="00375E4B"/>
    <w:rsid w:val="00390128"/>
    <w:rsid w:val="003A1671"/>
    <w:rsid w:val="003B6D14"/>
    <w:rsid w:val="003F1D2E"/>
    <w:rsid w:val="003F52C9"/>
    <w:rsid w:val="0046736C"/>
    <w:rsid w:val="00491746"/>
    <w:rsid w:val="004C4D9F"/>
    <w:rsid w:val="0050269D"/>
    <w:rsid w:val="00530049"/>
    <w:rsid w:val="00576132"/>
    <w:rsid w:val="00580EEC"/>
    <w:rsid w:val="005C698D"/>
    <w:rsid w:val="00604920"/>
    <w:rsid w:val="006311FA"/>
    <w:rsid w:val="00650D12"/>
    <w:rsid w:val="00687664"/>
    <w:rsid w:val="006D6A47"/>
    <w:rsid w:val="006D7716"/>
    <w:rsid w:val="006E016D"/>
    <w:rsid w:val="006E4E84"/>
    <w:rsid w:val="007068BE"/>
    <w:rsid w:val="00727634"/>
    <w:rsid w:val="007716E7"/>
    <w:rsid w:val="007C2C89"/>
    <w:rsid w:val="007E5048"/>
    <w:rsid w:val="008353CC"/>
    <w:rsid w:val="008503E8"/>
    <w:rsid w:val="008559E0"/>
    <w:rsid w:val="00860B5D"/>
    <w:rsid w:val="008654D0"/>
    <w:rsid w:val="00894E81"/>
    <w:rsid w:val="008F1455"/>
    <w:rsid w:val="009175C6"/>
    <w:rsid w:val="00953A7F"/>
    <w:rsid w:val="009861D8"/>
    <w:rsid w:val="009B1574"/>
    <w:rsid w:val="00A01956"/>
    <w:rsid w:val="00A03525"/>
    <w:rsid w:val="00A044FE"/>
    <w:rsid w:val="00A120E6"/>
    <w:rsid w:val="00A51B5B"/>
    <w:rsid w:val="00A67294"/>
    <w:rsid w:val="00A763F0"/>
    <w:rsid w:val="00A811A0"/>
    <w:rsid w:val="00AA47E0"/>
    <w:rsid w:val="00AF14AC"/>
    <w:rsid w:val="00B2568E"/>
    <w:rsid w:val="00B43CAA"/>
    <w:rsid w:val="00B60147"/>
    <w:rsid w:val="00B73C4C"/>
    <w:rsid w:val="00BD70E1"/>
    <w:rsid w:val="00BE053C"/>
    <w:rsid w:val="00BE6127"/>
    <w:rsid w:val="00BE7173"/>
    <w:rsid w:val="00C66A48"/>
    <w:rsid w:val="00CB7848"/>
    <w:rsid w:val="00D65500"/>
    <w:rsid w:val="00D81F02"/>
    <w:rsid w:val="00D95042"/>
    <w:rsid w:val="00DB14A2"/>
    <w:rsid w:val="00E065E3"/>
    <w:rsid w:val="00E15944"/>
    <w:rsid w:val="00E21A9B"/>
    <w:rsid w:val="00E64640"/>
    <w:rsid w:val="00EA16EB"/>
    <w:rsid w:val="00EE7E98"/>
    <w:rsid w:val="00F129B4"/>
    <w:rsid w:val="00F13E48"/>
    <w:rsid w:val="00F15215"/>
    <w:rsid w:val="00F160F5"/>
    <w:rsid w:val="00F2414A"/>
    <w:rsid w:val="00F26296"/>
    <w:rsid w:val="00F430A1"/>
    <w:rsid w:val="00F5178A"/>
    <w:rsid w:val="00F978DE"/>
    <w:rsid w:val="00F97E3B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E46D"/>
  <w15:docId w15:val="{9840B915-C064-4580-82ED-3C672B5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817"/>
    <w:pPr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40A8D"/>
  </w:style>
  <w:style w:type="character" w:customStyle="1" w:styleId="ZpatChar">
    <w:name w:val="Zápatí Char"/>
    <w:basedOn w:val="Standardnpsmoodstavce"/>
    <w:link w:val="Zpat"/>
    <w:uiPriority w:val="99"/>
    <w:qFormat/>
    <w:rsid w:val="00040A8D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B44E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E9564D"/>
  </w:style>
  <w:style w:type="character" w:customStyle="1" w:styleId="Standardnpsmoodstavce2">
    <w:name w:val="Standardní písmo odstavce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86064"/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E22A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40A8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40A8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qFormat/>
    <w:rsid w:val="00B44EB1"/>
    <w:pPr>
      <w:jc w:val="left"/>
    </w:pPr>
    <w:rPr>
      <w:rFonts w:ascii="Courier New" w:hAnsi="Courier New"/>
      <w:szCs w:val="20"/>
      <w:lang w:val="x-none" w:eastAsia="x-none"/>
    </w:rPr>
  </w:style>
  <w:style w:type="paragraph" w:customStyle="1" w:styleId="Normal">
    <w:name w:val="[Normal]"/>
    <w:qFormat/>
    <w:rsid w:val="00E9564D"/>
    <w:pPr>
      <w:widowControl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tyleNadpis1CenteredLeft0cmFirstline0cm">
    <w:name w:val="Style Nadpis 1 + Centered Left:  0 cm First line:  0 cm"/>
    <w:basedOn w:val="Normln"/>
    <w:semiHidden/>
    <w:qFormat/>
    <w:rsid w:val="001445DB"/>
    <w:pPr>
      <w:tabs>
        <w:tab w:val="left" w:pos="360"/>
      </w:tabs>
      <w:spacing w:before="240" w:after="120"/>
      <w:jc w:val="center"/>
      <w:outlineLvl w:val="0"/>
    </w:pPr>
    <w:rPr>
      <w:rFonts w:ascii="Times New Roman" w:hAnsi="Times New Roman"/>
      <w:b/>
      <w:bCs/>
      <w:caps/>
      <w:kern w:val="2"/>
      <w:sz w:val="22"/>
      <w:szCs w:val="20"/>
      <w:lang w:eastAsia="en-US"/>
    </w:rPr>
  </w:style>
  <w:style w:type="table" w:styleId="Mkatabulky">
    <w:name w:val="Table Grid"/>
    <w:basedOn w:val="Normlntabulka"/>
    <w:uiPriority w:val="39"/>
    <w:rsid w:val="0025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F52C9"/>
    <w:pPr>
      <w:suppressAutoHyphens w:val="0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nhideWhenUsed/>
    <w:rsid w:val="003A1671"/>
  </w:style>
  <w:style w:type="paragraph" w:customStyle="1" w:styleId="pf0">
    <w:name w:val="pf0"/>
    <w:basedOn w:val="Normln"/>
    <w:rsid w:val="00AA47E0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cf01">
    <w:name w:val="cf01"/>
    <w:basedOn w:val="Standardnpsmoodstavce"/>
    <w:rsid w:val="00AA47E0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8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rumlov.cz/rad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owerbi.com/view?r=eyJrIjoiYjIyMzAwNDQtNjViOS00MGFhLWE3OGUtZGJiMDYzOGUwNTJjIiwidCI6IjA1ZWRlY2ZiLWIwZDAtNDI5ZS05MDA5LTk0YmQ0OGYzYmVhYSIsImMiOjl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Křeháček</dc:creator>
  <dc:description/>
  <cp:lastModifiedBy>Tereza Vondroušová</cp:lastModifiedBy>
  <cp:revision>2</cp:revision>
  <dcterms:created xsi:type="dcterms:W3CDTF">2022-08-29T10:03:00Z</dcterms:created>
  <dcterms:modified xsi:type="dcterms:W3CDTF">2022-08-29T10:03:00Z</dcterms:modified>
  <dc:language>cs-CZ</dc:language>
</cp:coreProperties>
</file>