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3E88" w14:textId="7DF277E2" w:rsidR="00327266" w:rsidRPr="0030126F" w:rsidRDefault="00327266" w:rsidP="00222210">
      <w:pPr>
        <w:autoSpaceDE w:val="0"/>
        <w:autoSpaceDN w:val="0"/>
        <w:adjustRightInd w:val="0"/>
        <w:snapToGrid w:val="0"/>
        <w:spacing w:after="0" w:line="264" w:lineRule="auto"/>
        <w:jc w:val="center"/>
        <w:rPr>
          <w:rFonts w:ascii="Arial" w:hAnsi="Arial" w:cs="Arial"/>
          <w:b/>
          <w:bCs/>
          <w:sz w:val="22"/>
          <w:szCs w:val="22"/>
        </w:rPr>
      </w:pPr>
      <w:r w:rsidRPr="0030126F">
        <w:rPr>
          <w:rFonts w:ascii="Arial" w:hAnsi="Arial" w:cs="Arial"/>
          <w:b/>
          <w:bCs/>
          <w:sz w:val="22"/>
          <w:szCs w:val="22"/>
        </w:rPr>
        <w:t>Smlouva o dílo</w:t>
      </w:r>
    </w:p>
    <w:p w14:paraId="7D107854" w14:textId="5FEA6DED" w:rsidR="00327266" w:rsidRPr="00222210" w:rsidRDefault="00327266" w:rsidP="00222210">
      <w:pPr>
        <w:autoSpaceDE w:val="0"/>
        <w:autoSpaceDN w:val="0"/>
        <w:adjustRightInd w:val="0"/>
        <w:snapToGrid w:val="0"/>
        <w:spacing w:after="0" w:line="264" w:lineRule="auto"/>
        <w:ind w:left="-284" w:right="-142"/>
        <w:jc w:val="center"/>
        <w:rPr>
          <w:rFonts w:ascii="Arial" w:hAnsi="Arial" w:cs="Arial"/>
          <w:sz w:val="22"/>
          <w:szCs w:val="22"/>
        </w:rPr>
      </w:pPr>
      <w:r w:rsidRPr="00222210">
        <w:rPr>
          <w:rFonts w:ascii="Arial" w:hAnsi="Arial" w:cs="Arial"/>
          <w:sz w:val="22"/>
          <w:szCs w:val="22"/>
        </w:rPr>
        <w:t>uzavřená mezi níže uvedenými smluvními stranami podle ust. § 2586 a násl.,</w:t>
      </w:r>
      <w:r w:rsidR="00370815" w:rsidRPr="00222210">
        <w:rPr>
          <w:rFonts w:ascii="Arial" w:hAnsi="Arial" w:cs="Arial"/>
          <w:sz w:val="22"/>
          <w:szCs w:val="22"/>
        </w:rPr>
        <w:t xml:space="preserve"> ve spojení s ust. § </w:t>
      </w:r>
      <w:r w:rsidRPr="00222210">
        <w:rPr>
          <w:rFonts w:ascii="Arial" w:hAnsi="Arial" w:cs="Arial"/>
          <w:sz w:val="22"/>
          <w:szCs w:val="22"/>
        </w:rPr>
        <w:t xml:space="preserve">2623 a násl. zákona č. 89/2012 Sb., občanský zákoník, ve znění pozdějších předpisů (dále jen </w:t>
      </w:r>
      <w:r w:rsidR="0077331F" w:rsidRPr="0077331F">
        <w:rPr>
          <w:rFonts w:ascii="Arial" w:hAnsi="Arial" w:cs="Arial"/>
          <w:sz w:val="22"/>
          <w:szCs w:val="22"/>
        </w:rPr>
        <w:t>„</w:t>
      </w:r>
      <w:r w:rsidRPr="0077331F">
        <w:rPr>
          <w:rFonts w:ascii="Arial" w:hAnsi="Arial" w:cs="Arial"/>
          <w:sz w:val="22"/>
          <w:szCs w:val="22"/>
        </w:rPr>
        <w:t>občanský zákoník</w:t>
      </w:r>
      <w:r w:rsidR="0077331F" w:rsidRPr="0077331F">
        <w:rPr>
          <w:rFonts w:ascii="Arial" w:hAnsi="Arial" w:cs="Arial"/>
          <w:sz w:val="22"/>
          <w:szCs w:val="22"/>
        </w:rPr>
        <w:t>“</w:t>
      </w:r>
      <w:r w:rsidRPr="00222210">
        <w:rPr>
          <w:rFonts w:ascii="Arial" w:hAnsi="Arial" w:cs="Arial"/>
          <w:sz w:val="22"/>
          <w:szCs w:val="22"/>
        </w:rPr>
        <w:t>)</w:t>
      </w:r>
    </w:p>
    <w:p w14:paraId="2315B0F8" w14:textId="77777777"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Smluvní strany</w:t>
      </w:r>
    </w:p>
    <w:p w14:paraId="1232D8F6" w14:textId="491E9CCF" w:rsidR="00236B8E" w:rsidRPr="00222210" w:rsidRDefault="00236B8E" w:rsidP="0077331F">
      <w:pPr>
        <w:autoSpaceDE w:val="0"/>
        <w:autoSpaceDN w:val="0"/>
        <w:adjustRightInd w:val="0"/>
        <w:snapToGrid w:val="0"/>
        <w:spacing w:after="0" w:line="264" w:lineRule="auto"/>
        <w:ind w:right="-142"/>
        <w:jc w:val="left"/>
        <w:rPr>
          <w:rFonts w:ascii="Arial" w:hAnsi="Arial" w:cs="Arial"/>
          <w:b/>
          <w:sz w:val="22"/>
          <w:szCs w:val="22"/>
        </w:rPr>
      </w:pPr>
      <w:r w:rsidRPr="00222210">
        <w:rPr>
          <w:rFonts w:ascii="Arial" w:hAnsi="Arial" w:cs="Arial"/>
          <w:sz w:val="22"/>
          <w:szCs w:val="22"/>
        </w:rPr>
        <w:t>Objednatel:</w:t>
      </w:r>
      <w:r w:rsidR="006157B6" w:rsidRPr="00222210">
        <w:rPr>
          <w:rFonts w:ascii="Arial" w:hAnsi="Arial" w:cs="Arial"/>
          <w:b/>
          <w:sz w:val="22"/>
          <w:szCs w:val="22"/>
        </w:rPr>
        <w:tab/>
      </w:r>
      <w:r w:rsidR="005E4EA9" w:rsidRPr="00222210">
        <w:rPr>
          <w:rFonts w:ascii="Arial" w:hAnsi="Arial" w:cs="Arial"/>
          <w:b/>
          <w:sz w:val="22"/>
          <w:szCs w:val="22"/>
        </w:rPr>
        <w:tab/>
      </w:r>
      <w:r w:rsidR="00A2241F">
        <w:rPr>
          <w:rFonts w:ascii="Arial" w:hAnsi="Arial" w:cs="Arial"/>
          <w:b/>
          <w:sz w:val="22"/>
          <w:szCs w:val="22"/>
        </w:rPr>
        <w:t>Město Český Krumlov</w:t>
      </w:r>
    </w:p>
    <w:p w14:paraId="43BA180E" w14:textId="5F4CB905" w:rsidR="00236B8E"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s</w:t>
      </w:r>
      <w:r w:rsidR="00236B8E" w:rsidRPr="00222210">
        <w:rPr>
          <w:rFonts w:ascii="Arial" w:hAnsi="Arial" w:cs="Arial"/>
          <w:sz w:val="22"/>
          <w:szCs w:val="22"/>
        </w:rPr>
        <w:t>e sídlem:</w:t>
      </w:r>
      <w:r w:rsidR="00236B8E" w:rsidRPr="00222210">
        <w:rPr>
          <w:rFonts w:ascii="Arial" w:hAnsi="Arial" w:cs="Arial"/>
          <w:sz w:val="22"/>
          <w:szCs w:val="22"/>
        </w:rPr>
        <w:tab/>
      </w:r>
      <w:r w:rsidR="00236B8E" w:rsidRPr="00222210">
        <w:rPr>
          <w:rFonts w:ascii="Arial" w:hAnsi="Arial" w:cs="Arial"/>
          <w:sz w:val="22"/>
          <w:szCs w:val="22"/>
        </w:rPr>
        <w:tab/>
      </w:r>
      <w:r w:rsidR="00A2241F">
        <w:rPr>
          <w:rFonts w:ascii="Arial" w:hAnsi="Arial" w:cs="Arial"/>
          <w:sz w:val="22"/>
          <w:szCs w:val="22"/>
        </w:rPr>
        <w:t>nám. Svobody 1, 38101 Český Krumlov</w:t>
      </w:r>
    </w:p>
    <w:p w14:paraId="55399DE3" w14:textId="6A5D1DFD"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IČO: </w:t>
      </w:r>
      <w:r w:rsidRPr="00222210">
        <w:rPr>
          <w:rFonts w:ascii="Arial" w:hAnsi="Arial" w:cs="Arial"/>
          <w:sz w:val="22"/>
          <w:szCs w:val="22"/>
        </w:rPr>
        <w:tab/>
      </w:r>
      <w:r w:rsidRPr="00222210">
        <w:rPr>
          <w:rFonts w:ascii="Arial" w:hAnsi="Arial" w:cs="Arial"/>
          <w:sz w:val="22"/>
          <w:szCs w:val="22"/>
        </w:rPr>
        <w:tab/>
      </w:r>
      <w:r w:rsidRPr="00222210">
        <w:rPr>
          <w:rFonts w:ascii="Arial" w:hAnsi="Arial" w:cs="Arial"/>
          <w:sz w:val="22"/>
          <w:szCs w:val="22"/>
        </w:rPr>
        <w:tab/>
      </w:r>
      <w:r w:rsidR="00A2241F">
        <w:rPr>
          <w:rFonts w:ascii="Arial" w:hAnsi="Arial" w:cs="Arial"/>
          <w:sz w:val="22"/>
          <w:szCs w:val="22"/>
        </w:rPr>
        <w:t>00245836</w:t>
      </w:r>
    </w:p>
    <w:p w14:paraId="1E6AEE46" w14:textId="17F6ECD6"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DIČ: </w:t>
      </w:r>
      <w:r w:rsidRPr="00222210">
        <w:rPr>
          <w:rFonts w:ascii="Arial" w:hAnsi="Arial" w:cs="Arial"/>
          <w:sz w:val="22"/>
          <w:szCs w:val="22"/>
        </w:rPr>
        <w:tab/>
      </w:r>
      <w:r w:rsidRPr="00222210">
        <w:rPr>
          <w:rFonts w:ascii="Arial" w:hAnsi="Arial" w:cs="Arial"/>
          <w:sz w:val="22"/>
          <w:szCs w:val="22"/>
        </w:rPr>
        <w:tab/>
      </w:r>
      <w:r w:rsidRPr="00222210">
        <w:rPr>
          <w:rFonts w:ascii="Arial" w:hAnsi="Arial" w:cs="Arial"/>
          <w:sz w:val="22"/>
          <w:szCs w:val="22"/>
        </w:rPr>
        <w:tab/>
      </w:r>
      <w:r w:rsidR="00A2241F">
        <w:rPr>
          <w:rFonts w:ascii="Arial" w:hAnsi="Arial" w:cs="Arial"/>
          <w:sz w:val="22"/>
          <w:szCs w:val="22"/>
        </w:rPr>
        <w:t>CZ00245836</w:t>
      </w:r>
    </w:p>
    <w:p w14:paraId="0743C0FC" w14:textId="4EB95B96" w:rsidR="00691EB9" w:rsidRDefault="00691EB9"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ID datové schránky:</w:t>
      </w:r>
      <w:r w:rsidRPr="00222210">
        <w:rPr>
          <w:rFonts w:ascii="Arial" w:hAnsi="Arial" w:cs="Arial"/>
          <w:sz w:val="22"/>
          <w:szCs w:val="22"/>
        </w:rPr>
        <w:tab/>
      </w:r>
      <w:r w:rsidR="00A2241F">
        <w:rPr>
          <w:rFonts w:ascii="Arial" w:hAnsi="Arial" w:cs="Arial"/>
          <w:sz w:val="22"/>
          <w:szCs w:val="22"/>
        </w:rPr>
        <w:t>64pbvxc</w:t>
      </w:r>
    </w:p>
    <w:p w14:paraId="40277C2F" w14:textId="000E6142" w:rsidR="00A2241F"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b</w:t>
      </w:r>
      <w:r w:rsidR="00A2241F">
        <w:rPr>
          <w:rFonts w:ascii="Arial" w:hAnsi="Arial" w:cs="Arial"/>
          <w:sz w:val="22"/>
          <w:szCs w:val="22"/>
        </w:rPr>
        <w:t>ankovní spojení</w:t>
      </w:r>
      <w:r w:rsidR="00A2241F">
        <w:rPr>
          <w:rFonts w:ascii="Arial" w:hAnsi="Arial" w:cs="Arial"/>
          <w:sz w:val="22"/>
          <w:szCs w:val="22"/>
        </w:rPr>
        <w:tab/>
        <w:t xml:space="preserve">Komerční banka, a.s., </w:t>
      </w:r>
      <w:proofErr w:type="spellStart"/>
      <w:r w:rsidR="00A2241F">
        <w:rPr>
          <w:rFonts w:ascii="Arial" w:hAnsi="Arial" w:cs="Arial"/>
          <w:sz w:val="22"/>
          <w:szCs w:val="22"/>
        </w:rPr>
        <w:t>č.ú</w:t>
      </w:r>
      <w:proofErr w:type="spellEnd"/>
      <w:r w:rsidR="00A2241F">
        <w:rPr>
          <w:rFonts w:ascii="Arial" w:hAnsi="Arial" w:cs="Arial"/>
          <w:sz w:val="22"/>
          <w:szCs w:val="22"/>
        </w:rPr>
        <w:t>. 221241/0100</w:t>
      </w:r>
    </w:p>
    <w:p w14:paraId="4D4F36F2" w14:textId="757613FB" w:rsidR="00691EB9"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z</w:t>
      </w:r>
      <w:r w:rsidR="00691EB9" w:rsidRPr="00222210">
        <w:rPr>
          <w:rFonts w:ascii="Arial" w:hAnsi="Arial" w:cs="Arial"/>
          <w:sz w:val="22"/>
          <w:szCs w:val="22"/>
        </w:rPr>
        <w:t>astoupená:</w:t>
      </w:r>
      <w:r w:rsidR="00691EB9" w:rsidRPr="00222210">
        <w:rPr>
          <w:rFonts w:ascii="Arial" w:hAnsi="Arial" w:cs="Arial"/>
          <w:sz w:val="22"/>
          <w:szCs w:val="22"/>
        </w:rPr>
        <w:tab/>
      </w:r>
      <w:r w:rsidR="00691EB9" w:rsidRPr="00222210">
        <w:rPr>
          <w:rFonts w:ascii="Arial" w:hAnsi="Arial" w:cs="Arial"/>
          <w:sz w:val="22"/>
          <w:szCs w:val="22"/>
        </w:rPr>
        <w:tab/>
      </w:r>
      <w:r w:rsidR="00A2241F">
        <w:rPr>
          <w:rFonts w:ascii="Arial" w:hAnsi="Arial" w:cs="Arial"/>
          <w:sz w:val="22"/>
          <w:szCs w:val="22"/>
        </w:rPr>
        <w:t>Alexandr Nogrády, starosta</w:t>
      </w:r>
    </w:p>
    <w:p w14:paraId="72FBD2FA" w14:textId="2873FBDF"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(dále jen </w:t>
      </w:r>
      <w:r w:rsidR="00291910" w:rsidRPr="00222210">
        <w:rPr>
          <w:rFonts w:ascii="Arial" w:hAnsi="Arial" w:cs="Arial"/>
          <w:b/>
          <w:sz w:val="22"/>
          <w:szCs w:val="22"/>
        </w:rPr>
        <w:t>Objednatel</w:t>
      </w:r>
      <w:r w:rsidRPr="00222210">
        <w:rPr>
          <w:rFonts w:ascii="Arial" w:hAnsi="Arial" w:cs="Arial"/>
          <w:sz w:val="22"/>
          <w:szCs w:val="22"/>
        </w:rPr>
        <w:t>)</w:t>
      </w:r>
    </w:p>
    <w:p w14:paraId="41D9C4B2" w14:textId="77777777" w:rsidR="00236B8E" w:rsidRPr="00222210" w:rsidRDefault="00236B8E" w:rsidP="00222210">
      <w:pPr>
        <w:autoSpaceDE w:val="0"/>
        <w:autoSpaceDN w:val="0"/>
        <w:adjustRightInd w:val="0"/>
        <w:snapToGrid w:val="0"/>
        <w:spacing w:after="0" w:line="264" w:lineRule="auto"/>
        <w:rPr>
          <w:rFonts w:ascii="Arial" w:hAnsi="Arial" w:cs="Arial"/>
          <w:sz w:val="22"/>
          <w:szCs w:val="22"/>
        </w:rPr>
      </w:pPr>
    </w:p>
    <w:p w14:paraId="5A5BAE83" w14:textId="77777777"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a</w:t>
      </w:r>
    </w:p>
    <w:p w14:paraId="0A42CD3B" w14:textId="77777777" w:rsidR="00236B8E" w:rsidRPr="00222210" w:rsidRDefault="00236B8E" w:rsidP="00222210">
      <w:pPr>
        <w:autoSpaceDE w:val="0"/>
        <w:autoSpaceDN w:val="0"/>
        <w:adjustRightInd w:val="0"/>
        <w:snapToGrid w:val="0"/>
        <w:spacing w:after="0" w:line="264" w:lineRule="auto"/>
        <w:rPr>
          <w:rFonts w:ascii="Arial" w:hAnsi="Arial" w:cs="Arial"/>
          <w:sz w:val="22"/>
          <w:szCs w:val="22"/>
        </w:rPr>
      </w:pPr>
    </w:p>
    <w:p w14:paraId="3FC80AA7" w14:textId="77777777"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Zhotovitel:</w:t>
      </w:r>
      <w:r w:rsidRPr="00222210">
        <w:rPr>
          <w:rFonts w:ascii="Arial" w:hAnsi="Arial" w:cs="Arial"/>
          <w:sz w:val="22"/>
          <w:szCs w:val="22"/>
        </w:rPr>
        <w:tab/>
        <w:t xml:space="preserve"> </w:t>
      </w:r>
      <w:r w:rsidRPr="00222210">
        <w:rPr>
          <w:rFonts w:ascii="Arial" w:hAnsi="Arial" w:cs="Arial"/>
          <w:sz w:val="22"/>
          <w:szCs w:val="22"/>
        </w:rPr>
        <w:tab/>
      </w:r>
      <w:r w:rsidR="003951D3" w:rsidRPr="00222210">
        <w:rPr>
          <w:rFonts w:ascii="Arial" w:hAnsi="Arial" w:cs="Arial"/>
          <w:b/>
          <w:sz w:val="22"/>
          <w:szCs w:val="22"/>
          <w:highlight w:val="yellow"/>
        </w:rPr>
        <w:t>…………………………………….</w:t>
      </w:r>
      <w:r w:rsidRPr="00222210">
        <w:rPr>
          <w:rFonts w:ascii="Arial" w:hAnsi="Arial" w:cs="Arial"/>
          <w:sz w:val="22"/>
          <w:szCs w:val="22"/>
        </w:rPr>
        <w:t xml:space="preserve"> </w:t>
      </w:r>
    </w:p>
    <w:p w14:paraId="784D87AD" w14:textId="0C18D0CA" w:rsidR="00236B8E"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s</w:t>
      </w:r>
      <w:r w:rsidR="00236B8E" w:rsidRPr="00222210">
        <w:rPr>
          <w:rFonts w:ascii="Arial" w:hAnsi="Arial" w:cs="Arial"/>
          <w:sz w:val="22"/>
          <w:szCs w:val="22"/>
        </w:rPr>
        <w:t xml:space="preserve">e sídlem: </w:t>
      </w:r>
      <w:r w:rsidR="00236B8E" w:rsidRPr="00222210">
        <w:rPr>
          <w:rFonts w:ascii="Arial" w:hAnsi="Arial" w:cs="Arial"/>
          <w:sz w:val="22"/>
          <w:szCs w:val="22"/>
        </w:rPr>
        <w:tab/>
      </w:r>
      <w:r w:rsidR="00236B8E" w:rsidRPr="00222210">
        <w:rPr>
          <w:rFonts w:ascii="Arial" w:hAnsi="Arial" w:cs="Arial"/>
          <w:sz w:val="22"/>
          <w:szCs w:val="22"/>
        </w:rPr>
        <w:tab/>
      </w:r>
      <w:r w:rsidR="003951D3" w:rsidRPr="00222210">
        <w:rPr>
          <w:rFonts w:ascii="Arial" w:hAnsi="Arial" w:cs="Arial"/>
          <w:b/>
          <w:sz w:val="22"/>
          <w:szCs w:val="22"/>
          <w:highlight w:val="yellow"/>
        </w:rPr>
        <w:t>…………………………………….</w:t>
      </w:r>
    </w:p>
    <w:p w14:paraId="515ADDF9" w14:textId="77777777"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IČO: </w:t>
      </w:r>
      <w:r w:rsidRPr="00222210">
        <w:rPr>
          <w:rFonts w:ascii="Arial" w:hAnsi="Arial" w:cs="Arial"/>
          <w:sz w:val="22"/>
          <w:szCs w:val="22"/>
        </w:rPr>
        <w:tab/>
      </w:r>
      <w:r w:rsidRPr="00222210">
        <w:rPr>
          <w:rFonts w:ascii="Arial" w:hAnsi="Arial" w:cs="Arial"/>
          <w:sz w:val="22"/>
          <w:szCs w:val="22"/>
        </w:rPr>
        <w:tab/>
      </w:r>
      <w:r w:rsidRPr="00222210">
        <w:rPr>
          <w:rFonts w:ascii="Arial" w:hAnsi="Arial" w:cs="Arial"/>
          <w:sz w:val="22"/>
          <w:szCs w:val="22"/>
        </w:rPr>
        <w:tab/>
      </w:r>
      <w:r w:rsidR="003951D3" w:rsidRPr="00222210">
        <w:rPr>
          <w:rFonts w:ascii="Arial" w:hAnsi="Arial" w:cs="Arial"/>
          <w:b/>
          <w:sz w:val="22"/>
          <w:szCs w:val="22"/>
          <w:highlight w:val="yellow"/>
        </w:rPr>
        <w:t>…………………………………….</w:t>
      </w:r>
    </w:p>
    <w:p w14:paraId="2602897A" w14:textId="77777777" w:rsidR="00691EB9" w:rsidRPr="00222210" w:rsidRDefault="00236B8E" w:rsidP="0077331F">
      <w:pPr>
        <w:autoSpaceDE w:val="0"/>
        <w:autoSpaceDN w:val="0"/>
        <w:adjustRightInd w:val="0"/>
        <w:snapToGrid w:val="0"/>
        <w:spacing w:after="0" w:line="264" w:lineRule="auto"/>
        <w:ind w:right="-142"/>
        <w:jc w:val="left"/>
        <w:rPr>
          <w:rFonts w:ascii="Arial" w:hAnsi="Arial" w:cs="Arial"/>
          <w:b/>
          <w:sz w:val="22"/>
          <w:szCs w:val="22"/>
        </w:rPr>
      </w:pPr>
      <w:r w:rsidRPr="00222210">
        <w:rPr>
          <w:rFonts w:ascii="Arial" w:hAnsi="Arial" w:cs="Arial"/>
          <w:sz w:val="22"/>
          <w:szCs w:val="22"/>
        </w:rPr>
        <w:t xml:space="preserve">DIČ: </w:t>
      </w:r>
      <w:r w:rsidRPr="00222210">
        <w:rPr>
          <w:rFonts w:ascii="Arial" w:hAnsi="Arial" w:cs="Arial"/>
          <w:sz w:val="22"/>
          <w:szCs w:val="22"/>
        </w:rPr>
        <w:tab/>
      </w:r>
      <w:r w:rsidRPr="00222210">
        <w:rPr>
          <w:rFonts w:ascii="Arial" w:hAnsi="Arial" w:cs="Arial"/>
          <w:sz w:val="22"/>
          <w:szCs w:val="22"/>
        </w:rPr>
        <w:tab/>
      </w:r>
      <w:r w:rsidRPr="00222210">
        <w:rPr>
          <w:rFonts w:ascii="Arial" w:hAnsi="Arial" w:cs="Arial"/>
          <w:sz w:val="22"/>
          <w:szCs w:val="22"/>
        </w:rPr>
        <w:tab/>
      </w:r>
      <w:r w:rsidR="003951D3" w:rsidRPr="00222210">
        <w:rPr>
          <w:rFonts w:ascii="Arial" w:hAnsi="Arial" w:cs="Arial"/>
          <w:b/>
          <w:sz w:val="22"/>
          <w:szCs w:val="22"/>
          <w:highlight w:val="yellow"/>
        </w:rPr>
        <w:t>…………………………………….</w:t>
      </w:r>
    </w:p>
    <w:p w14:paraId="4A60D600" w14:textId="77777777" w:rsidR="00236B8E" w:rsidRPr="00222210" w:rsidRDefault="00691EB9"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ID datové schránky:</w:t>
      </w:r>
      <w:r w:rsidRPr="00222210">
        <w:rPr>
          <w:rFonts w:ascii="Arial" w:hAnsi="Arial" w:cs="Arial"/>
          <w:sz w:val="22"/>
          <w:szCs w:val="22"/>
        </w:rPr>
        <w:tab/>
      </w:r>
      <w:r w:rsidRPr="00222210">
        <w:rPr>
          <w:rFonts w:ascii="Arial" w:hAnsi="Arial" w:cs="Arial"/>
          <w:b/>
          <w:sz w:val="22"/>
          <w:szCs w:val="22"/>
          <w:highlight w:val="yellow"/>
        </w:rPr>
        <w:t>…………………………………….</w:t>
      </w:r>
    </w:p>
    <w:p w14:paraId="7FFE9F2E" w14:textId="28A43F18" w:rsidR="00236B8E"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z</w:t>
      </w:r>
      <w:r w:rsidR="00236B8E" w:rsidRPr="00222210">
        <w:rPr>
          <w:rFonts w:ascii="Arial" w:hAnsi="Arial" w:cs="Arial"/>
          <w:sz w:val="22"/>
          <w:szCs w:val="22"/>
        </w:rPr>
        <w:t xml:space="preserve">astoupený: </w:t>
      </w:r>
      <w:r w:rsidR="00236B8E" w:rsidRPr="00222210">
        <w:rPr>
          <w:rFonts w:ascii="Arial" w:hAnsi="Arial" w:cs="Arial"/>
          <w:sz w:val="22"/>
          <w:szCs w:val="22"/>
        </w:rPr>
        <w:tab/>
      </w:r>
      <w:r w:rsidR="00236B8E" w:rsidRPr="00222210">
        <w:rPr>
          <w:rFonts w:ascii="Arial" w:hAnsi="Arial" w:cs="Arial"/>
          <w:sz w:val="22"/>
          <w:szCs w:val="22"/>
        </w:rPr>
        <w:tab/>
      </w:r>
      <w:r w:rsidR="003951D3" w:rsidRPr="00222210">
        <w:rPr>
          <w:rFonts w:ascii="Arial" w:hAnsi="Arial" w:cs="Arial"/>
          <w:b/>
          <w:sz w:val="22"/>
          <w:szCs w:val="22"/>
          <w:highlight w:val="yellow"/>
        </w:rPr>
        <w:t>…………………………………….</w:t>
      </w:r>
    </w:p>
    <w:p w14:paraId="662D981A" w14:textId="5E09760C" w:rsidR="003951D3" w:rsidRPr="00222210" w:rsidRDefault="0077331F" w:rsidP="0077331F">
      <w:pPr>
        <w:autoSpaceDE w:val="0"/>
        <w:autoSpaceDN w:val="0"/>
        <w:adjustRightInd w:val="0"/>
        <w:snapToGrid w:val="0"/>
        <w:spacing w:after="0" w:line="264" w:lineRule="auto"/>
        <w:ind w:right="-142"/>
        <w:jc w:val="left"/>
        <w:rPr>
          <w:rFonts w:ascii="Arial" w:hAnsi="Arial" w:cs="Arial"/>
          <w:sz w:val="22"/>
          <w:szCs w:val="22"/>
        </w:rPr>
      </w:pPr>
      <w:r>
        <w:rPr>
          <w:rFonts w:ascii="Arial" w:hAnsi="Arial" w:cs="Arial"/>
          <w:sz w:val="22"/>
          <w:szCs w:val="22"/>
        </w:rPr>
        <w:t>z</w:t>
      </w:r>
      <w:r w:rsidR="00236B8E" w:rsidRPr="00222210">
        <w:rPr>
          <w:rFonts w:ascii="Arial" w:hAnsi="Arial" w:cs="Arial"/>
          <w:sz w:val="22"/>
          <w:szCs w:val="22"/>
        </w:rPr>
        <w:t xml:space="preserve">apsaný v obchodní rejstříku vedeném </w:t>
      </w:r>
      <w:r w:rsidR="003951D3" w:rsidRPr="00222210">
        <w:rPr>
          <w:rFonts w:ascii="Arial" w:hAnsi="Arial" w:cs="Arial"/>
          <w:b/>
          <w:sz w:val="22"/>
          <w:szCs w:val="22"/>
          <w:highlight w:val="yellow"/>
        </w:rPr>
        <w:t>…………………………………….</w:t>
      </w:r>
      <w:r w:rsidR="003951D3" w:rsidRPr="00222210">
        <w:rPr>
          <w:rFonts w:ascii="Arial" w:hAnsi="Arial" w:cs="Arial"/>
          <w:sz w:val="22"/>
          <w:szCs w:val="22"/>
        </w:rPr>
        <w:t xml:space="preserve"> </w:t>
      </w:r>
    </w:p>
    <w:p w14:paraId="7E3108F7" w14:textId="63D29928" w:rsidR="00236B8E" w:rsidRPr="00222210" w:rsidRDefault="0077331F" w:rsidP="0077331F">
      <w:pPr>
        <w:autoSpaceDE w:val="0"/>
        <w:autoSpaceDN w:val="0"/>
        <w:adjustRightInd w:val="0"/>
        <w:snapToGrid w:val="0"/>
        <w:spacing w:after="0" w:line="264" w:lineRule="auto"/>
        <w:ind w:right="-142"/>
        <w:jc w:val="left"/>
        <w:rPr>
          <w:rFonts w:ascii="Arial" w:hAnsi="Arial" w:cs="Arial"/>
          <w:b/>
          <w:sz w:val="22"/>
          <w:szCs w:val="22"/>
        </w:rPr>
      </w:pPr>
      <w:r>
        <w:rPr>
          <w:rFonts w:ascii="Arial" w:hAnsi="Arial" w:cs="Arial"/>
          <w:sz w:val="22"/>
          <w:szCs w:val="22"/>
        </w:rPr>
        <w:t>bankovní spojení</w:t>
      </w:r>
      <w:r w:rsidR="00236B8E" w:rsidRPr="00222210">
        <w:rPr>
          <w:rFonts w:ascii="Arial" w:hAnsi="Arial" w:cs="Arial"/>
          <w:sz w:val="22"/>
          <w:szCs w:val="22"/>
        </w:rPr>
        <w:t>:</w:t>
      </w:r>
      <w:r w:rsidR="00236B8E" w:rsidRPr="00222210">
        <w:rPr>
          <w:rFonts w:ascii="Arial" w:hAnsi="Arial" w:cs="Arial"/>
          <w:sz w:val="22"/>
          <w:szCs w:val="22"/>
        </w:rPr>
        <w:tab/>
      </w:r>
      <w:r w:rsidR="003951D3" w:rsidRPr="00222210">
        <w:rPr>
          <w:rFonts w:ascii="Arial" w:hAnsi="Arial" w:cs="Arial"/>
          <w:b/>
          <w:sz w:val="22"/>
          <w:szCs w:val="22"/>
          <w:highlight w:val="yellow"/>
        </w:rPr>
        <w:t>…………………………………….</w:t>
      </w:r>
    </w:p>
    <w:p w14:paraId="3A31DEAC" w14:textId="179505B5" w:rsidR="00236B8E" w:rsidRPr="00222210" w:rsidRDefault="00236B8E"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(dále jen </w:t>
      </w:r>
      <w:r w:rsidR="00291910" w:rsidRPr="00222210">
        <w:rPr>
          <w:rFonts w:ascii="Arial" w:hAnsi="Arial" w:cs="Arial"/>
          <w:b/>
          <w:sz w:val="22"/>
          <w:szCs w:val="22"/>
        </w:rPr>
        <w:t>Zhotovitel</w:t>
      </w:r>
      <w:r w:rsidR="004A4672" w:rsidRPr="00222210">
        <w:rPr>
          <w:rFonts w:ascii="Arial" w:hAnsi="Arial" w:cs="Arial"/>
          <w:sz w:val="22"/>
          <w:szCs w:val="22"/>
        </w:rPr>
        <w:t>)</w:t>
      </w:r>
    </w:p>
    <w:p w14:paraId="2638388A" w14:textId="551C367D" w:rsidR="004A4672" w:rsidRPr="00222210" w:rsidRDefault="00B3041D" w:rsidP="0077331F">
      <w:pPr>
        <w:autoSpaceDE w:val="0"/>
        <w:autoSpaceDN w:val="0"/>
        <w:adjustRightInd w:val="0"/>
        <w:snapToGrid w:val="0"/>
        <w:spacing w:after="0" w:line="264" w:lineRule="auto"/>
        <w:ind w:right="-142"/>
        <w:jc w:val="left"/>
        <w:rPr>
          <w:rFonts w:ascii="Arial" w:hAnsi="Arial" w:cs="Arial"/>
          <w:sz w:val="22"/>
          <w:szCs w:val="22"/>
        </w:rPr>
      </w:pPr>
      <w:r w:rsidRPr="00222210">
        <w:rPr>
          <w:rFonts w:ascii="Arial" w:hAnsi="Arial" w:cs="Arial"/>
          <w:sz w:val="22"/>
          <w:szCs w:val="22"/>
        </w:rPr>
        <w:t xml:space="preserve">(společně dále jen </w:t>
      </w:r>
      <w:r w:rsidRPr="0077331F">
        <w:rPr>
          <w:rFonts w:ascii="Arial" w:hAnsi="Arial" w:cs="Arial"/>
          <w:sz w:val="22"/>
          <w:szCs w:val="22"/>
        </w:rPr>
        <w:t>smluvní strany</w:t>
      </w:r>
      <w:r w:rsidR="00651744" w:rsidRPr="00222210">
        <w:rPr>
          <w:rFonts w:ascii="Arial" w:hAnsi="Arial" w:cs="Arial"/>
          <w:sz w:val="22"/>
          <w:szCs w:val="22"/>
        </w:rPr>
        <w:t xml:space="preserve"> nebo </w:t>
      </w:r>
      <w:r w:rsidR="00651744" w:rsidRPr="0077331F">
        <w:rPr>
          <w:rFonts w:ascii="Arial" w:hAnsi="Arial" w:cs="Arial"/>
          <w:sz w:val="22"/>
          <w:szCs w:val="22"/>
        </w:rPr>
        <w:t>strany</w:t>
      </w:r>
      <w:r w:rsidR="004A4672" w:rsidRPr="00222210">
        <w:rPr>
          <w:rFonts w:ascii="Arial" w:hAnsi="Arial" w:cs="Arial"/>
          <w:sz w:val="22"/>
          <w:szCs w:val="22"/>
        </w:rPr>
        <w:t>)</w:t>
      </w:r>
    </w:p>
    <w:p w14:paraId="07C6CDEA" w14:textId="77777777" w:rsidR="004A4672" w:rsidRPr="0077331F" w:rsidRDefault="00236B8E" w:rsidP="0077331F">
      <w:pPr>
        <w:widowControl w:val="0"/>
        <w:snapToGrid w:val="0"/>
        <w:spacing w:before="240" w:after="0" w:line="264" w:lineRule="auto"/>
        <w:jc w:val="center"/>
        <w:rPr>
          <w:rFonts w:ascii="Arial" w:hAnsi="Arial" w:cs="Arial"/>
          <w:b/>
          <w:sz w:val="22"/>
          <w:szCs w:val="22"/>
        </w:rPr>
      </w:pPr>
      <w:r w:rsidRPr="0077331F">
        <w:rPr>
          <w:rFonts w:ascii="Arial" w:hAnsi="Arial" w:cs="Arial"/>
          <w:b/>
          <w:sz w:val="22"/>
          <w:szCs w:val="22"/>
        </w:rPr>
        <w:t>Preambule</w:t>
      </w:r>
    </w:p>
    <w:p w14:paraId="56AA3A14" w14:textId="628B2A79" w:rsidR="00236B8E" w:rsidRPr="00222210" w:rsidRDefault="00236B8E" w:rsidP="0077331F">
      <w:pPr>
        <w:spacing w:before="120" w:after="0" w:line="264" w:lineRule="auto"/>
        <w:rPr>
          <w:rFonts w:ascii="Arial" w:hAnsi="Arial" w:cs="Arial"/>
          <w:b/>
          <w:sz w:val="22"/>
          <w:szCs w:val="22"/>
        </w:rPr>
      </w:pPr>
      <w:r w:rsidRPr="0077331F">
        <w:rPr>
          <w:rFonts w:ascii="Arial" w:hAnsi="Arial" w:cs="Arial"/>
          <w:sz w:val="22"/>
          <w:szCs w:val="22"/>
        </w:rPr>
        <w:t>Na základě výsledků zadávacího řízen</w:t>
      </w:r>
      <w:r w:rsidR="00FC586F" w:rsidRPr="0077331F">
        <w:rPr>
          <w:rFonts w:ascii="Arial" w:hAnsi="Arial" w:cs="Arial"/>
          <w:sz w:val="22"/>
          <w:szCs w:val="22"/>
        </w:rPr>
        <w:t>í pro veřejnou zakázku s názvem</w:t>
      </w:r>
      <w:r w:rsidRPr="0077331F">
        <w:rPr>
          <w:rFonts w:ascii="Arial" w:hAnsi="Arial" w:cs="Arial"/>
          <w:sz w:val="22"/>
          <w:szCs w:val="22"/>
        </w:rPr>
        <w:t xml:space="preserve"> </w:t>
      </w:r>
      <w:r w:rsidR="0077331F" w:rsidRPr="0077331F">
        <w:rPr>
          <w:rFonts w:ascii="Arial" w:hAnsi="Arial" w:cs="Arial"/>
          <w:b/>
          <w:bCs/>
          <w:sz w:val="22"/>
          <w:szCs w:val="22"/>
        </w:rPr>
        <w:t>Příprava technických standardů, specifikace materiálů a výrobků a knihy místností, aquacentrum ČK (VZCK 090/2025)</w:t>
      </w:r>
      <w:r w:rsidR="0077331F">
        <w:rPr>
          <w:rFonts w:ascii="Arial" w:hAnsi="Arial" w:cs="Arial"/>
          <w:b/>
          <w:bCs/>
          <w:sz w:val="22"/>
          <w:szCs w:val="22"/>
        </w:rPr>
        <w:t xml:space="preserve"> </w:t>
      </w:r>
      <w:r w:rsidR="00201E27" w:rsidRPr="0077331F">
        <w:rPr>
          <w:rFonts w:ascii="Arial" w:hAnsi="Arial" w:cs="Arial"/>
          <w:sz w:val="22"/>
          <w:szCs w:val="22"/>
        </w:rPr>
        <w:t xml:space="preserve">realizovaného </w:t>
      </w:r>
      <w:r w:rsidR="004E6D91" w:rsidRPr="0077331F">
        <w:rPr>
          <w:rFonts w:ascii="Arial" w:hAnsi="Arial" w:cs="Arial"/>
          <w:sz w:val="22"/>
          <w:szCs w:val="22"/>
        </w:rPr>
        <w:t>v</w:t>
      </w:r>
      <w:r w:rsidR="003951D3" w:rsidRPr="0077331F">
        <w:rPr>
          <w:rFonts w:ascii="Arial" w:hAnsi="Arial" w:cs="Arial"/>
          <w:sz w:val="22"/>
          <w:szCs w:val="22"/>
        </w:rPr>
        <w:t> souladu</w:t>
      </w:r>
      <w:r w:rsidR="00201E27" w:rsidRPr="0077331F">
        <w:rPr>
          <w:rFonts w:ascii="Arial" w:hAnsi="Arial" w:cs="Arial"/>
          <w:sz w:val="22"/>
          <w:szCs w:val="22"/>
        </w:rPr>
        <w:t xml:space="preserve"> </w:t>
      </w:r>
      <w:r w:rsidR="00327266" w:rsidRPr="0077331F">
        <w:rPr>
          <w:rFonts w:ascii="Arial" w:hAnsi="Arial" w:cs="Arial"/>
          <w:sz w:val="22"/>
          <w:szCs w:val="22"/>
        </w:rPr>
        <w:t xml:space="preserve">s </w:t>
      </w:r>
      <w:r w:rsidR="008B4AE9" w:rsidRPr="0077331F">
        <w:rPr>
          <w:rFonts w:ascii="Arial" w:hAnsi="Arial" w:cs="Arial"/>
          <w:sz w:val="22"/>
          <w:szCs w:val="22"/>
        </w:rPr>
        <w:t xml:space="preserve">§ </w:t>
      </w:r>
      <w:r w:rsidR="00FA1160" w:rsidRPr="0077331F">
        <w:rPr>
          <w:rFonts w:ascii="Arial" w:hAnsi="Arial" w:cs="Arial"/>
          <w:sz w:val="22"/>
          <w:szCs w:val="22"/>
        </w:rPr>
        <w:t>5</w:t>
      </w:r>
      <w:r w:rsidR="008847FD" w:rsidRPr="0077331F">
        <w:rPr>
          <w:rFonts w:ascii="Arial" w:hAnsi="Arial" w:cs="Arial"/>
          <w:sz w:val="22"/>
          <w:szCs w:val="22"/>
        </w:rPr>
        <w:t>3</w:t>
      </w:r>
      <w:r w:rsidR="00FA1160" w:rsidRPr="0077331F">
        <w:rPr>
          <w:rFonts w:ascii="Arial" w:hAnsi="Arial" w:cs="Arial"/>
          <w:sz w:val="22"/>
          <w:szCs w:val="22"/>
        </w:rPr>
        <w:t xml:space="preserve"> </w:t>
      </w:r>
      <w:r w:rsidR="00327266" w:rsidRPr="0077331F">
        <w:rPr>
          <w:rFonts w:ascii="Arial" w:hAnsi="Arial" w:cs="Arial"/>
          <w:sz w:val="22"/>
          <w:szCs w:val="22"/>
        </w:rPr>
        <w:t xml:space="preserve">zákona </w:t>
      </w:r>
      <w:r w:rsidR="004E6D91" w:rsidRPr="0077331F">
        <w:rPr>
          <w:rFonts w:ascii="Arial" w:hAnsi="Arial" w:cs="Arial"/>
          <w:sz w:val="22"/>
          <w:szCs w:val="22"/>
        </w:rPr>
        <w:t>č. 134/201</w:t>
      </w:r>
      <w:r w:rsidRPr="0077331F">
        <w:rPr>
          <w:rFonts w:ascii="Arial" w:hAnsi="Arial" w:cs="Arial"/>
          <w:sz w:val="22"/>
          <w:szCs w:val="22"/>
        </w:rPr>
        <w:t>6 Sb., o</w:t>
      </w:r>
      <w:r w:rsidR="00A51EE2" w:rsidRPr="0077331F">
        <w:rPr>
          <w:rFonts w:ascii="Arial" w:hAnsi="Arial" w:cs="Arial"/>
          <w:sz w:val="22"/>
          <w:szCs w:val="22"/>
        </w:rPr>
        <w:t> </w:t>
      </w:r>
      <w:r w:rsidR="004E6D91" w:rsidRPr="0077331F">
        <w:rPr>
          <w:rFonts w:ascii="Arial" w:hAnsi="Arial" w:cs="Arial"/>
          <w:sz w:val="22"/>
          <w:szCs w:val="22"/>
        </w:rPr>
        <w:t>zadávání</w:t>
      </w:r>
      <w:r w:rsidRPr="0077331F">
        <w:rPr>
          <w:rFonts w:ascii="Arial" w:hAnsi="Arial" w:cs="Arial"/>
          <w:sz w:val="22"/>
          <w:szCs w:val="22"/>
        </w:rPr>
        <w:t xml:space="preserve"> veřejných </w:t>
      </w:r>
      <w:r w:rsidR="004E6D91" w:rsidRPr="0077331F">
        <w:rPr>
          <w:rFonts w:ascii="Arial" w:hAnsi="Arial" w:cs="Arial"/>
          <w:sz w:val="22"/>
          <w:szCs w:val="22"/>
        </w:rPr>
        <w:t>zakázek</w:t>
      </w:r>
      <w:r w:rsidR="006157B6" w:rsidRPr="0077331F">
        <w:rPr>
          <w:rFonts w:ascii="Arial" w:hAnsi="Arial" w:cs="Arial"/>
          <w:sz w:val="22"/>
          <w:szCs w:val="22"/>
        </w:rPr>
        <w:t xml:space="preserve">, </w:t>
      </w:r>
      <w:r w:rsidR="00E80568" w:rsidRPr="0077331F">
        <w:rPr>
          <w:rFonts w:ascii="Arial" w:hAnsi="Arial" w:cs="Arial"/>
          <w:sz w:val="22"/>
          <w:szCs w:val="22"/>
        </w:rPr>
        <w:t>ve</w:t>
      </w:r>
      <w:r w:rsidR="006157B6" w:rsidRPr="0077331F">
        <w:rPr>
          <w:rFonts w:ascii="Arial" w:hAnsi="Arial" w:cs="Arial"/>
          <w:sz w:val="22"/>
          <w:szCs w:val="22"/>
        </w:rPr>
        <w:t xml:space="preserve"> znění</w:t>
      </w:r>
      <w:r w:rsidR="00E80568" w:rsidRPr="0077331F">
        <w:rPr>
          <w:rFonts w:ascii="Arial" w:hAnsi="Arial" w:cs="Arial"/>
          <w:sz w:val="22"/>
          <w:szCs w:val="22"/>
        </w:rPr>
        <w:t xml:space="preserve"> pozdějších předpisů</w:t>
      </w:r>
      <w:r w:rsidR="006157B6" w:rsidRPr="0077331F">
        <w:rPr>
          <w:rFonts w:ascii="Arial" w:hAnsi="Arial" w:cs="Arial"/>
          <w:sz w:val="22"/>
          <w:szCs w:val="22"/>
        </w:rPr>
        <w:t xml:space="preserve">, </w:t>
      </w:r>
      <w:r w:rsidR="00FA1160" w:rsidRPr="0077331F">
        <w:rPr>
          <w:rFonts w:ascii="Arial" w:hAnsi="Arial" w:cs="Arial"/>
          <w:sz w:val="22"/>
          <w:szCs w:val="22"/>
        </w:rPr>
        <w:t>v</w:t>
      </w:r>
      <w:r w:rsidR="00014741" w:rsidRPr="0077331F">
        <w:rPr>
          <w:rFonts w:ascii="Arial" w:hAnsi="Arial" w:cs="Arial"/>
          <w:sz w:val="22"/>
          <w:szCs w:val="22"/>
        </w:rPr>
        <w:t xml:space="preserve"> otevřeném </w:t>
      </w:r>
      <w:r w:rsidR="00FA1160" w:rsidRPr="0077331F">
        <w:rPr>
          <w:rFonts w:ascii="Arial" w:hAnsi="Arial" w:cs="Arial"/>
          <w:sz w:val="22"/>
          <w:szCs w:val="22"/>
        </w:rPr>
        <w:t>řízení</w:t>
      </w:r>
      <w:r w:rsidRPr="0077331F">
        <w:rPr>
          <w:rFonts w:ascii="Arial" w:hAnsi="Arial" w:cs="Arial"/>
          <w:sz w:val="22"/>
          <w:szCs w:val="22"/>
        </w:rPr>
        <w:t xml:space="preserve"> (dále jen </w:t>
      </w:r>
      <w:r w:rsidRPr="0077331F">
        <w:rPr>
          <w:rFonts w:ascii="Arial" w:hAnsi="Arial" w:cs="Arial"/>
          <w:b/>
          <w:sz w:val="22"/>
          <w:szCs w:val="22"/>
        </w:rPr>
        <w:t>veřejná zakázka</w:t>
      </w:r>
      <w:r w:rsidRPr="0077331F">
        <w:rPr>
          <w:rFonts w:ascii="Arial" w:hAnsi="Arial" w:cs="Arial"/>
          <w:sz w:val="22"/>
          <w:szCs w:val="22"/>
        </w:rPr>
        <w:t xml:space="preserve">), v němž </w:t>
      </w:r>
      <w:r w:rsidR="00291910" w:rsidRPr="0077331F">
        <w:rPr>
          <w:rFonts w:ascii="Arial" w:hAnsi="Arial" w:cs="Arial"/>
          <w:sz w:val="22"/>
          <w:szCs w:val="22"/>
        </w:rPr>
        <w:t xml:space="preserve">Zhotovitel </w:t>
      </w:r>
      <w:r w:rsidRPr="0077331F">
        <w:rPr>
          <w:rFonts w:ascii="Arial" w:hAnsi="Arial" w:cs="Arial"/>
          <w:sz w:val="22"/>
          <w:szCs w:val="22"/>
        </w:rPr>
        <w:t>předložil nejvhodnější nabídku z hlediska hodnocených kritérií, uzavírají níže uvedeného dne, měsíce a roku výše uvedené smluvní strany tuto</w:t>
      </w:r>
      <w:r w:rsidR="0077331F">
        <w:rPr>
          <w:rFonts w:ascii="Arial" w:hAnsi="Arial" w:cs="Arial"/>
          <w:sz w:val="22"/>
          <w:szCs w:val="22"/>
        </w:rPr>
        <w:t xml:space="preserve"> </w:t>
      </w:r>
      <w:r w:rsidR="00222210" w:rsidRPr="0077331F">
        <w:rPr>
          <w:rFonts w:ascii="Arial" w:hAnsi="Arial" w:cs="Arial"/>
          <w:bCs/>
          <w:sz w:val="22"/>
          <w:szCs w:val="22"/>
        </w:rPr>
        <w:t>s</w:t>
      </w:r>
      <w:r w:rsidRPr="0077331F">
        <w:rPr>
          <w:rFonts w:ascii="Arial" w:hAnsi="Arial" w:cs="Arial"/>
          <w:bCs/>
          <w:sz w:val="22"/>
          <w:szCs w:val="22"/>
        </w:rPr>
        <w:t>mlou</w:t>
      </w:r>
      <w:r w:rsidR="0077331F" w:rsidRPr="0077331F">
        <w:rPr>
          <w:rFonts w:ascii="Arial" w:hAnsi="Arial" w:cs="Arial"/>
          <w:bCs/>
          <w:sz w:val="22"/>
          <w:szCs w:val="22"/>
        </w:rPr>
        <w:t>v</w:t>
      </w:r>
      <w:r w:rsidRPr="0077331F">
        <w:rPr>
          <w:rFonts w:ascii="Arial" w:hAnsi="Arial" w:cs="Arial"/>
          <w:bCs/>
          <w:sz w:val="22"/>
          <w:szCs w:val="22"/>
        </w:rPr>
        <w:t>u o dílo</w:t>
      </w:r>
      <w:r w:rsidRPr="00222210">
        <w:rPr>
          <w:rFonts w:ascii="Arial" w:hAnsi="Arial" w:cs="Arial"/>
          <w:b/>
          <w:sz w:val="22"/>
          <w:szCs w:val="22"/>
        </w:rPr>
        <w:t xml:space="preserve"> </w:t>
      </w:r>
      <w:r w:rsidR="0077331F" w:rsidRPr="00222210">
        <w:rPr>
          <w:rFonts w:ascii="Arial" w:hAnsi="Arial" w:cs="Arial"/>
          <w:sz w:val="22"/>
          <w:szCs w:val="22"/>
        </w:rPr>
        <w:t xml:space="preserve">(dále jen </w:t>
      </w:r>
      <w:r w:rsidR="0077331F" w:rsidRPr="0077331F">
        <w:rPr>
          <w:rFonts w:ascii="Arial" w:hAnsi="Arial" w:cs="Arial"/>
          <w:sz w:val="22"/>
          <w:szCs w:val="22"/>
        </w:rPr>
        <w:t>„smlouva“</w:t>
      </w:r>
      <w:r w:rsidR="0077331F" w:rsidRPr="00222210">
        <w:rPr>
          <w:rFonts w:ascii="Arial" w:hAnsi="Arial" w:cs="Arial"/>
          <w:sz w:val="22"/>
          <w:szCs w:val="22"/>
        </w:rPr>
        <w:t>)</w:t>
      </w:r>
      <w:r w:rsidR="0077331F">
        <w:rPr>
          <w:rFonts w:ascii="Arial" w:hAnsi="Arial" w:cs="Arial"/>
          <w:sz w:val="22"/>
          <w:szCs w:val="22"/>
        </w:rPr>
        <w:t>.</w:t>
      </w:r>
    </w:p>
    <w:p w14:paraId="5B83051A" w14:textId="2590BF6C" w:rsidR="00236B8E" w:rsidRPr="00222210" w:rsidRDefault="00236B8E" w:rsidP="00A64629">
      <w:pPr>
        <w:autoSpaceDE w:val="0"/>
        <w:autoSpaceDN w:val="0"/>
        <w:adjustRightInd w:val="0"/>
        <w:snapToGrid w:val="0"/>
        <w:spacing w:before="240" w:after="0" w:line="264" w:lineRule="auto"/>
        <w:jc w:val="center"/>
        <w:rPr>
          <w:rFonts w:ascii="Arial" w:hAnsi="Arial" w:cs="Arial"/>
          <w:sz w:val="22"/>
          <w:szCs w:val="22"/>
        </w:rPr>
      </w:pPr>
      <w:r w:rsidRPr="00222210">
        <w:rPr>
          <w:rFonts w:ascii="Arial" w:hAnsi="Arial" w:cs="Arial"/>
          <w:b/>
          <w:sz w:val="22"/>
          <w:szCs w:val="22"/>
        </w:rPr>
        <w:t>I.</w:t>
      </w:r>
    </w:p>
    <w:p w14:paraId="4C67AF9B" w14:textId="77777777" w:rsidR="00236B8E" w:rsidRPr="0077331F" w:rsidRDefault="00236B8E" w:rsidP="0077331F">
      <w:pPr>
        <w:widowControl w:val="0"/>
        <w:snapToGrid w:val="0"/>
        <w:spacing w:after="0" w:line="264" w:lineRule="auto"/>
        <w:jc w:val="center"/>
        <w:rPr>
          <w:rFonts w:ascii="Arial" w:hAnsi="Arial" w:cs="Arial"/>
          <w:b/>
          <w:sz w:val="22"/>
          <w:szCs w:val="22"/>
        </w:rPr>
      </w:pPr>
      <w:r w:rsidRPr="0077331F">
        <w:rPr>
          <w:rFonts w:ascii="Arial" w:hAnsi="Arial" w:cs="Arial"/>
          <w:b/>
          <w:sz w:val="22"/>
          <w:szCs w:val="22"/>
        </w:rPr>
        <w:t>Úvodní ustanovení</w:t>
      </w:r>
    </w:p>
    <w:p w14:paraId="40C89C22" w14:textId="77777777" w:rsidR="0003465B" w:rsidRPr="00222210" w:rsidRDefault="00236B8E" w:rsidP="00E5669B">
      <w:pPr>
        <w:widowControl w:val="0"/>
        <w:numPr>
          <w:ilvl w:val="0"/>
          <w:numId w:val="2"/>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Zhotovitel prohlašuje, že je odborně způsobilý ke splnění všech svých závazků podle této smlouvy, a to s ohledem na předmět plnění, jak je vymezen níže.</w:t>
      </w:r>
    </w:p>
    <w:p w14:paraId="6B1AA17C" w14:textId="77777777" w:rsidR="00236B8E" w:rsidRPr="00222210" w:rsidRDefault="00236B8E" w:rsidP="00E5669B">
      <w:pPr>
        <w:widowControl w:val="0"/>
        <w:numPr>
          <w:ilvl w:val="0"/>
          <w:numId w:val="2"/>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prohlašuje, že se detailně seznámil s rozsahem prací, které jsou předmětem plnění dle této smlouvy, jsou mu známy veškeré technické, kvalitativní a jiné podmínky nezbytné k jejich poskytnutí a disponuje takovými kapacitami a odbornými znalostmi, které jsou nezbytné pro provedení </w:t>
      </w:r>
      <w:r w:rsidR="00B37095" w:rsidRPr="00222210">
        <w:rPr>
          <w:rFonts w:ascii="Arial" w:hAnsi="Arial" w:cs="Arial"/>
          <w:sz w:val="22"/>
          <w:szCs w:val="22"/>
        </w:rPr>
        <w:t xml:space="preserve">díla </w:t>
      </w:r>
      <w:r w:rsidRPr="00222210">
        <w:rPr>
          <w:rFonts w:ascii="Arial" w:hAnsi="Arial" w:cs="Arial"/>
          <w:sz w:val="22"/>
          <w:szCs w:val="22"/>
        </w:rPr>
        <w:t>za cenu vymezenou v článku III. této smlouvy.</w:t>
      </w:r>
    </w:p>
    <w:p w14:paraId="77B209C7" w14:textId="77777777" w:rsidR="00236B8E" w:rsidRPr="00222210" w:rsidRDefault="00486609" w:rsidP="00E5669B">
      <w:pPr>
        <w:widowControl w:val="0"/>
        <w:numPr>
          <w:ilvl w:val="0"/>
          <w:numId w:val="2"/>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prohlašuje, že plnění dle této smlouvy není plněním nemožným a uzavírá tuto </w:t>
      </w:r>
      <w:r w:rsidRPr="00222210">
        <w:rPr>
          <w:rFonts w:ascii="Arial" w:hAnsi="Arial" w:cs="Arial"/>
          <w:sz w:val="22"/>
          <w:szCs w:val="22"/>
        </w:rPr>
        <w:lastRenderedPageBreak/>
        <w:t>smlouvu po pečlivém zvážení všech možných důsledků. Dílo dle čl. II této smlouvy bude poskytnuto způsobem a v termínech stanovených v této smlouvě a v zadávací dokumentaci pro zadávací řízení</w:t>
      </w:r>
      <w:r w:rsidR="00236B8E" w:rsidRPr="00222210">
        <w:rPr>
          <w:rFonts w:ascii="Arial" w:hAnsi="Arial" w:cs="Arial"/>
          <w:sz w:val="22"/>
          <w:szCs w:val="22"/>
        </w:rPr>
        <w:t xml:space="preserve"> </w:t>
      </w:r>
      <w:r w:rsidR="00D06F16" w:rsidRPr="00222210">
        <w:rPr>
          <w:rFonts w:ascii="Arial" w:hAnsi="Arial" w:cs="Arial"/>
          <w:sz w:val="22"/>
          <w:szCs w:val="22"/>
        </w:rPr>
        <w:t>„</w:t>
      </w:r>
      <w:r w:rsidR="008847FD" w:rsidRPr="00222210">
        <w:rPr>
          <w:rFonts w:ascii="Arial" w:hAnsi="Arial" w:cs="Arial"/>
          <w:sz w:val="22"/>
          <w:szCs w:val="22"/>
        </w:rPr>
        <w:t>Příprava technických standardů, specifikace materiálů a výrobků a knihy místností</w:t>
      </w:r>
      <w:r w:rsidR="00D06F16" w:rsidRPr="00222210">
        <w:rPr>
          <w:rFonts w:ascii="Arial" w:hAnsi="Arial" w:cs="Arial"/>
          <w:sz w:val="22"/>
          <w:szCs w:val="22"/>
        </w:rPr>
        <w:t>“</w:t>
      </w:r>
      <w:r w:rsidR="00236B8E" w:rsidRPr="00222210">
        <w:rPr>
          <w:rFonts w:ascii="Arial" w:hAnsi="Arial" w:cs="Arial"/>
          <w:sz w:val="22"/>
          <w:szCs w:val="22"/>
        </w:rPr>
        <w:t>, jehož důsledkem je tato smlouva (dále jen „zadávací dokumentace“).</w:t>
      </w:r>
    </w:p>
    <w:p w14:paraId="042E21B1" w14:textId="77777777" w:rsidR="00236B8E" w:rsidRPr="00222210" w:rsidRDefault="00236B8E" w:rsidP="00A64629">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II.</w:t>
      </w:r>
    </w:p>
    <w:p w14:paraId="78CF234B" w14:textId="77777777" w:rsidR="00236B8E" w:rsidRPr="0077331F" w:rsidRDefault="00236B8E" w:rsidP="0077331F">
      <w:pPr>
        <w:widowControl w:val="0"/>
        <w:snapToGrid w:val="0"/>
        <w:spacing w:after="0" w:line="264" w:lineRule="auto"/>
        <w:jc w:val="center"/>
        <w:rPr>
          <w:rFonts w:ascii="Arial" w:hAnsi="Arial" w:cs="Arial"/>
          <w:b/>
          <w:sz w:val="22"/>
          <w:szCs w:val="22"/>
        </w:rPr>
      </w:pPr>
      <w:r w:rsidRPr="0077331F">
        <w:rPr>
          <w:rFonts w:ascii="Arial" w:hAnsi="Arial" w:cs="Arial"/>
          <w:b/>
          <w:sz w:val="22"/>
          <w:szCs w:val="22"/>
        </w:rPr>
        <w:t xml:space="preserve">Předmět </w:t>
      </w:r>
      <w:r w:rsidR="00C97D81" w:rsidRPr="0077331F">
        <w:rPr>
          <w:rFonts w:ascii="Arial" w:hAnsi="Arial" w:cs="Arial"/>
          <w:b/>
          <w:sz w:val="22"/>
          <w:szCs w:val="22"/>
        </w:rPr>
        <w:t>s</w:t>
      </w:r>
      <w:r w:rsidRPr="0077331F">
        <w:rPr>
          <w:rFonts w:ascii="Arial" w:hAnsi="Arial" w:cs="Arial"/>
          <w:b/>
          <w:sz w:val="22"/>
          <w:szCs w:val="22"/>
        </w:rPr>
        <w:t>mlouvy</w:t>
      </w:r>
    </w:p>
    <w:p w14:paraId="6C155FF3" w14:textId="351731F2" w:rsidR="006C0D22" w:rsidRPr="006C0D22" w:rsidRDefault="00486609"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Předmětem této smlouvy je závazek </w:t>
      </w:r>
      <w:r w:rsidR="00291910" w:rsidRPr="00222210">
        <w:rPr>
          <w:rFonts w:ascii="Arial" w:hAnsi="Arial" w:cs="Arial"/>
          <w:sz w:val="22"/>
          <w:szCs w:val="22"/>
        </w:rPr>
        <w:t xml:space="preserve">Zhotovitele </w:t>
      </w:r>
      <w:r w:rsidR="00B37095" w:rsidRPr="00222210">
        <w:rPr>
          <w:rFonts w:ascii="Arial" w:hAnsi="Arial" w:cs="Arial"/>
          <w:sz w:val="22"/>
          <w:szCs w:val="22"/>
        </w:rPr>
        <w:t xml:space="preserve">zpracovat v rozsahu a za podmínek uvedených v této Smlouvě pro Objednatele a Objednateli odevzdat </w:t>
      </w:r>
      <w:r w:rsidR="004A08FC" w:rsidRPr="00222210">
        <w:rPr>
          <w:rFonts w:ascii="Arial" w:hAnsi="Arial" w:cs="Arial"/>
          <w:sz w:val="22"/>
          <w:szCs w:val="22"/>
        </w:rPr>
        <w:t>knihu místností</w:t>
      </w:r>
      <w:r w:rsidR="004A08FC">
        <w:rPr>
          <w:rFonts w:ascii="Arial" w:hAnsi="Arial" w:cs="Arial"/>
          <w:sz w:val="22"/>
          <w:szCs w:val="22"/>
        </w:rPr>
        <w:t>,</w:t>
      </w:r>
      <w:r w:rsidR="004A08FC" w:rsidRPr="00222210">
        <w:rPr>
          <w:rFonts w:ascii="Arial" w:hAnsi="Arial" w:cs="Arial"/>
          <w:sz w:val="22"/>
          <w:szCs w:val="22"/>
        </w:rPr>
        <w:t xml:space="preserve"> </w:t>
      </w:r>
      <w:r w:rsidR="008847FD" w:rsidRPr="00222210">
        <w:rPr>
          <w:rFonts w:ascii="Arial" w:hAnsi="Arial" w:cs="Arial"/>
          <w:sz w:val="22"/>
          <w:szCs w:val="22"/>
        </w:rPr>
        <w:t>technické standardy</w:t>
      </w:r>
      <w:r w:rsidR="004A08FC">
        <w:rPr>
          <w:rFonts w:ascii="Arial" w:hAnsi="Arial" w:cs="Arial"/>
          <w:sz w:val="22"/>
          <w:szCs w:val="22"/>
        </w:rPr>
        <w:t xml:space="preserve"> stavebních konstrukcí a interiérů a standardy technologického řešení</w:t>
      </w:r>
      <w:r w:rsidR="00121E87" w:rsidRPr="00222210">
        <w:rPr>
          <w:rFonts w:ascii="Arial" w:hAnsi="Arial" w:cs="Arial"/>
          <w:sz w:val="22"/>
          <w:szCs w:val="22"/>
        </w:rPr>
        <w:t xml:space="preserve">, které budou použity Objednatelem jako podklad pro výběr </w:t>
      </w:r>
      <w:r w:rsidR="004A08FC">
        <w:rPr>
          <w:rFonts w:ascii="Arial" w:hAnsi="Arial" w:cs="Arial"/>
          <w:sz w:val="22"/>
          <w:szCs w:val="22"/>
        </w:rPr>
        <w:t xml:space="preserve">Dodavatele </w:t>
      </w:r>
      <w:r w:rsidR="00521AB3">
        <w:rPr>
          <w:rFonts w:ascii="Arial" w:hAnsi="Arial" w:cs="Arial"/>
          <w:sz w:val="22"/>
          <w:szCs w:val="22"/>
        </w:rPr>
        <w:t>stavebního záměru</w:t>
      </w:r>
      <w:r w:rsidR="00121E87" w:rsidRPr="00222210">
        <w:rPr>
          <w:rFonts w:ascii="Arial" w:hAnsi="Arial" w:cs="Arial"/>
          <w:sz w:val="22"/>
          <w:szCs w:val="22"/>
        </w:rPr>
        <w:t xml:space="preserve"> formou „</w:t>
      </w:r>
      <w:r w:rsidR="004A08FC">
        <w:rPr>
          <w:rFonts w:ascii="Arial" w:hAnsi="Arial" w:cs="Arial"/>
          <w:sz w:val="22"/>
          <w:szCs w:val="22"/>
        </w:rPr>
        <w:t>D</w:t>
      </w:r>
      <w:r w:rsidR="00121E87" w:rsidRPr="00222210">
        <w:rPr>
          <w:rFonts w:ascii="Arial" w:hAnsi="Arial" w:cs="Arial"/>
          <w:sz w:val="22"/>
          <w:szCs w:val="22"/>
        </w:rPr>
        <w:t>esign and Build“</w:t>
      </w:r>
      <w:r w:rsidR="00521AB3">
        <w:rPr>
          <w:rFonts w:ascii="Arial" w:hAnsi="Arial" w:cs="Arial"/>
          <w:sz w:val="22"/>
          <w:szCs w:val="22"/>
        </w:rPr>
        <w:t>. D</w:t>
      </w:r>
      <w:r w:rsidR="004A08FC">
        <w:rPr>
          <w:rFonts w:ascii="Arial" w:hAnsi="Arial" w:cs="Arial"/>
          <w:sz w:val="22"/>
          <w:szCs w:val="22"/>
        </w:rPr>
        <w:t xml:space="preserve">ále </w:t>
      </w:r>
      <w:r w:rsidR="00521AB3">
        <w:rPr>
          <w:rFonts w:ascii="Arial" w:hAnsi="Arial" w:cs="Arial"/>
          <w:sz w:val="22"/>
          <w:szCs w:val="22"/>
        </w:rPr>
        <w:t xml:space="preserve">se </w:t>
      </w:r>
      <w:r w:rsidR="006C0D22">
        <w:rPr>
          <w:rFonts w:ascii="Arial" w:hAnsi="Arial" w:cs="Arial"/>
          <w:sz w:val="22"/>
          <w:szCs w:val="22"/>
        </w:rPr>
        <w:t>Zhotovitel</w:t>
      </w:r>
      <w:r w:rsidR="00521AB3">
        <w:rPr>
          <w:rFonts w:ascii="Arial" w:hAnsi="Arial" w:cs="Arial"/>
          <w:sz w:val="22"/>
          <w:szCs w:val="22"/>
        </w:rPr>
        <w:t xml:space="preserve"> zavazuje p</w:t>
      </w:r>
      <w:r w:rsidR="006C0D22">
        <w:rPr>
          <w:rFonts w:ascii="Arial" w:hAnsi="Arial" w:cs="Arial"/>
          <w:sz w:val="22"/>
          <w:szCs w:val="22"/>
        </w:rPr>
        <w:t>oskytn</w:t>
      </w:r>
      <w:r w:rsidR="00521AB3">
        <w:rPr>
          <w:rFonts w:ascii="Arial" w:hAnsi="Arial" w:cs="Arial"/>
          <w:sz w:val="22"/>
          <w:szCs w:val="22"/>
        </w:rPr>
        <w:t xml:space="preserve">out Objednateli </w:t>
      </w:r>
      <w:r w:rsidR="006C0D22">
        <w:rPr>
          <w:rFonts w:ascii="Arial" w:hAnsi="Arial" w:cs="Arial"/>
          <w:sz w:val="22"/>
          <w:szCs w:val="22"/>
        </w:rPr>
        <w:t>t</w:t>
      </w:r>
      <w:r w:rsidR="006C0D22" w:rsidRPr="006C0D22">
        <w:rPr>
          <w:rFonts w:ascii="Arial" w:hAnsi="Arial" w:cs="Arial"/>
          <w:sz w:val="22"/>
          <w:szCs w:val="22"/>
        </w:rPr>
        <w:t>echnick</w:t>
      </w:r>
      <w:r w:rsidR="00521AB3">
        <w:rPr>
          <w:rFonts w:ascii="Arial" w:hAnsi="Arial" w:cs="Arial"/>
          <w:sz w:val="22"/>
          <w:szCs w:val="22"/>
        </w:rPr>
        <w:t>ou</w:t>
      </w:r>
      <w:r w:rsidR="006C0D22" w:rsidRPr="006C0D22">
        <w:rPr>
          <w:rFonts w:ascii="Arial" w:hAnsi="Arial" w:cs="Arial"/>
          <w:sz w:val="22"/>
          <w:szCs w:val="22"/>
        </w:rPr>
        <w:t xml:space="preserve"> pomoc při zpracování zadávací dokumentace pro následnou veřejnou zakázku „</w:t>
      </w:r>
      <w:r w:rsidR="00521AB3">
        <w:rPr>
          <w:rFonts w:ascii="Arial" w:hAnsi="Arial" w:cs="Arial"/>
          <w:sz w:val="22"/>
          <w:szCs w:val="22"/>
        </w:rPr>
        <w:t>D</w:t>
      </w:r>
      <w:r w:rsidR="006C0D22" w:rsidRPr="006C0D22">
        <w:rPr>
          <w:rFonts w:ascii="Arial" w:hAnsi="Arial" w:cs="Arial"/>
          <w:sz w:val="22"/>
          <w:szCs w:val="22"/>
        </w:rPr>
        <w:t xml:space="preserve">esign and </w:t>
      </w:r>
      <w:r w:rsidR="00521AB3">
        <w:rPr>
          <w:rFonts w:ascii="Arial" w:hAnsi="Arial" w:cs="Arial"/>
          <w:sz w:val="22"/>
          <w:szCs w:val="22"/>
        </w:rPr>
        <w:t>B</w:t>
      </w:r>
      <w:r w:rsidR="006C0D22" w:rsidRPr="006C0D22">
        <w:rPr>
          <w:rFonts w:ascii="Arial" w:hAnsi="Arial" w:cs="Arial"/>
          <w:sz w:val="22"/>
          <w:szCs w:val="22"/>
        </w:rPr>
        <w:t>uild“ a odborné posouzení nabídky při výběru dodavatele</w:t>
      </w:r>
      <w:r w:rsidR="006C0D22">
        <w:rPr>
          <w:rFonts w:ascii="Arial" w:hAnsi="Arial" w:cs="Arial"/>
          <w:sz w:val="22"/>
          <w:szCs w:val="22"/>
        </w:rPr>
        <w:t xml:space="preserve">. Zhotovitel se rovněž zavazuje provádět kontrolu </w:t>
      </w:r>
      <w:r w:rsidR="006C0D22" w:rsidRPr="006C0D22">
        <w:rPr>
          <w:rFonts w:ascii="Arial" w:hAnsi="Arial" w:cs="Arial"/>
          <w:sz w:val="22"/>
          <w:szCs w:val="22"/>
        </w:rPr>
        <w:t>plnění zadaných parametrů</w:t>
      </w:r>
      <w:r w:rsidR="006C0D22">
        <w:rPr>
          <w:rFonts w:ascii="Arial" w:hAnsi="Arial" w:cs="Arial"/>
          <w:sz w:val="22"/>
          <w:szCs w:val="22"/>
        </w:rPr>
        <w:t xml:space="preserve"> podle specifikace</w:t>
      </w:r>
      <w:r w:rsidR="009F3CAF">
        <w:rPr>
          <w:rFonts w:ascii="Arial" w:hAnsi="Arial" w:cs="Arial"/>
          <w:sz w:val="22"/>
          <w:szCs w:val="22"/>
        </w:rPr>
        <w:t xml:space="preserve">, kterou zajišťují kniha </w:t>
      </w:r>
      <w:r w:rsidR="009F3CAF" w:rsidRPr="00222210">
        <w:rPr>
          <w:rFonts w:ascii="Arial" w:hAnsi="Arial" w:cs="Arial"/>
          <w:sz w:val="22"/>
          <w:szCs w:val="22"/>
        </w:rPr>
        <w:t>místností</w:t>
      </w:r>
      <w:r w:rsidR="009F3CAF">
        <w:rPr>
          <w:rFonts w:ascii="Arial" w:hAnsi="Arial" w:cs="Arial"/>
          <w:sz w:val="22"/>
          <w:szCs w:val="22"/>
        </w:rPr>
        <w:t>,</w:t>
      </w:r>
      <w:r w:rsidR="009F3CAF" w:rsidRPr="00222210">
        <w:rPr>
          <w:rFonts w:ascii="Arial" w:hAnsi="Arial" w:cs="Arial"/>
          <w:sz w:val="22"/>
          <w:szCs w:val="22"/>
        </w:rPr>
        <w:t xml:space="preserve"> technické standardy</w:t>
      </w:r>
      <w:r w:rsidR="009F3CAF">
        <w:rPr>
          <w:rFonts w:ascii="Arial" w:hAnsi="Arial" w:cs="Arial"/>
          <w:sz w:val="22"/>
          <w:szCs w:val="22"/>
        </w:rPr>
        <w:t xml:space="preserve"> stavebních konstrukcí a interiérů a standardy technologického řešení,</w:t>
      </w:r>
      <w:r w:rsidR="006C0D22">
        <w:rPr>
          <w:rFonts w:ascii="Arial" w:hAnsi="Arial" w:cs="Arial"/>
          <w:sz w:val="22"/>
          <w:szCs w:val="22"/>
        </w:rPr>
        <w:t xml:space="preserve"> a</w:t>
      </w:r>
      <w:r w:rsidR="009F3CAF">
        <w:rPr>
          <w:rFonts w:ascii="Arial" w:hAnsi="Arial" w:cs="Arial"/>
          <w:sz w:val="22"/>
          <w:szCs w:val="22"/>
        </w:rPr>
        <w:t> </w:t>
      </w:r>
      <w:r w:rsidR="006C0D22">
        <w:rPr>
          <w:rFonts w:ascii="Arial" w:hAnsi="Arial" w:cs="Arial"/>
          <w:sz w:val="22"/>
          <w:szCs w:val="22"/>
        </w:rPr>
        <w:t xml:space="preserve">to </w:t>
      </w:r>
      <w:r w:rsidR="006C0D22" w:rsidRPr="006C0D22">
        <w:rPr>
          <w:rFonts w:ascii="Arial" w:hAnsi="Arial" w:cs="Arial"/>
          <w:sz w:val="22"/>
          <w:szCs w:val="22"/>
        </w:rPr>
        <w:t xml:space="preserve">během </w:t>
      </w:r>
      <w:r w:rsidR="006C0D22">
        <w:rPr>
          <w:rFonts w:ascii="Arial" w:hAnsi="Arial" w:cs="Arial"/>
          <w:sz w:val="22"/>
          <w:szCs w:val="22"/>
        </w:rPr>
        <w:t xml:space="preserve">přípravy a </w:t>
      </w:r>
      <w:r w:rsidR="006C0D22" w:rsidRPr="006C0D22">
        <w:rPr>
          <w:rFonts w:ascii="Arial" w:hAnsi="Arial" w:cs="Arial"/>
          <w:sz w:val="22"/>
          <w:szCs w:val="22"/>
        </w:rPr>
        <w:t>zpracování jednotlivých stupňů projektové dokumentace</w:t>
      </w:r>
      <w:r w:rsidR="006C0D22">
        <w:rPr>
          <w:rFonts w:ascii="Arial" w:hAnsi="Arial" w:cs="Arial"/>
          <w:sz w:val="22"/>
          <w:szCs w:val="22"/>
        </w:rPr>
        <w:t xml:space="preserve"> zajišťované</w:t>
      </w:r>
      <w:r w:rsidR="00521AB3">
        <w:rPr>
          <w:rFonts w:ascii="Arial" w:hAnsi="Arial" w:cs="Arial"/>
          <w:sz w:val="22"/>
          <w:szCs w:val="22"/>
        </w:rPr>
        <w:t>ho vybraným Dodavatelem</w:t>
      </w:r>
      <w:r w:rsidR="009F3CAF">
        <w:rPr>
          <w:rFonts w:ascii="Arial" w:hAnsi="Arial" w:cs="Arial"/>
          <w:sz w:val="22"/>
          <w:szCs w:val="22"/>
        </w:rPr>
        <w:t xml:space="preserve"> (dále jen „dílo“)</w:t>
      </w:r>
      <w:r w:rsidR="006C0D22">
        <w:rPr>
          <w:rFonts w:ascii="Arial" w:hAnsi="Arial" w:cs="Arial"/>
          <w:sz w:val="22"/>
          <w:szCs w:val="22"/>
        </w:rPr>
        <w:t>.</w:t>
      </w:r>
    </w:p>
    <w:p w14:paraId="6DECEEB2" w14:textId="7843A238" w:rsidR="00B37095" w:rsidRPr="00222210" w:rsidRDefault="00521AB3"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Pr>
          <w:rFonts w:ascii="Arial" w:hAnsi="Arial" w:cs="Arial"/>
          <w:sz w:val="22"/>
          <w:szCs w:val="22"/>
        </w:rPr>
        <w:t>K</w:t>
      </w:r>
      <w:r w:rsidRPr="00222210">
        <w:rPr>
          <w:rFonts w:ascii="Arial" w:hAnsi="Arial" w:cs="Arial"/>
          <w:sz w:val="22"/>
          <w:szCs w:val="22"/>
        </w:rPr>
        <w:t>nih</w:t>
      </w:r>
      <w:r>
        <w:rPr>
          <w:rFonts w:ascii="Arial" w:hAnsi="Arial" w:cs="Arial"/>
          <w:sz w:val="22"/>
          <w:szCs w:val="22"/>
        </w:rPr>
        <w:t>a</w:t>
      </w:r>
      <w:r w:rsidRPr="00222210">
        <w:rPr>
          <w:rFonts w:ascii="Arial" w:hAnsi="Arial" w:cs="Arial"/>
          <w:sz w:val="22"/>
          <w:szCs w:val="22"/>
        </w:rPr>
        <w:t xml:space="preserve"> místností</w:t>
      </w:r>
      <w:r>
        <w:rPr>
          <w:rFonts w:ascii="Arial" w:hAnsi="Arial" w:cs="Arial"/>
          <w:sz w:val="22"/>
          <w:szCs w:val="22"/>
        </w:rPr>
        <w:t>,</w:t>
      </w:r>
      <w:r w:rsidRPr="00222210">
        <w:rPr>
          <w:rFonts w:ascii="Arial" w:hAnsi="Arial" w:cs="Arial"/>
          <w:sz w:val="22"/>
          <w:szCs w:val="22"/>
        </w:rPr>
        <w:t xml:space="preserve"> technické standardy</w:t>
      </w:r>
      <w:r>
        <w:rPr>
          <w:rFonts w:ascii="Arial" w:hAnsi="Arial" w:cs="Arial"/>
          <w:sz w:val="22"/>
          <w:szCs w:val="22"/>
        </w:rPr>
        <w:t xml:space="preserve"> stavebních konstrukcí a interiérů a standardy technologického řešení</w:t>
      </w:r>
      <w:r w:rsidRPr="00222210">
        <w:rPr>
          <w:rFonts w:ascii="Arial" w:hAnsi="Arial" w:cs="Arial"/>
          <w:sz w:val="22"/>
          <w:szCs w:val="22"/>
        </w:rPr>
        <w:t xml:space="preserve"> </w:t>
      </w:r>
      <w:r w:rsidR="00121E87" w:rsidRPr="00222210">
        <w:rPr>
          <w:rFonts w:ascii="Arial" w:hAnsi="Arial" w:cs="Arial"/>
          <w:sz w:val="22"/>
          <w:szCs w:val="22"/>
        </w:rPr>
        <w:t>bud</w:t>
      </w:r>
      <w:r>
        <w:rPr>
          <w:rFonts w:ascii="Arial" w:hAnsi="Arial" w:cs="Arial"/>
          <w:sz w:val="22"/>
          <w:szCs w:val="22"/>
        </w:rPr>
        <w:t>ou</w:t>
      </w:r>
      <w:r w:rsidR="00121E87" w:rsidRPr="00222210">
        <w:rPr>
          <w:rFonts w:ascii="Arial" w:hAnsi="Arial" w:cs="Arial"/>
          <w:sz w:val="22"/>
          <w:szCs w:val="22"/>
        </w:rPr>
        <w:t xml:space="preserve"> </w:t>
      </w:r>
      <w:r w:rsidR="008847FD" w:rsidRPr="00222210">
        <w:rPr>
          <w:rFonts w:ascii="Arial" w:hAnsi="Arial" w:cs="Arial"/>
          <w:sz w:val="22"/>
          <w:szCs w:val="22"/>
        </w:rPr>
        <w:t xml:space="preserve">zpracované na základě předané </w:t>
      </w:r>
      <w:r w:rsidR="00E5669B">
        <w:rPr>
          <w:rFonts w:ascii="Arial" w:hAnsi="Arial" w:cs="Arial"/>
          <w:sz w:val="22"/>
          <w:szCs w:val="22"/>
        </w:rPr>
        <w:t>studie</w:t>
      </w:r>
      <w:r w:rsidR="001A382B" w:rsidRPr="00222210">
        <w:rPr>
          <w:rFonts w:ascii="Arial" w:hAnsi="Arial" w:cs="Arial"/>
          <w:sz w:val="22"/>
          <w:szCs w:val="22"/>
        </w:rPr>
        <w:t>, která je přílohou č.</w:t>
      </w:r>
      <w:r w:rsidR="00E5669B">
        <w:rPr>
          <w:rFonts w:ascii="Arial" w:hAnsi="Arial" w:cs="Arial"/>
          <w:sz w:val="22"/>
          <w:szCs w:val="22"/>
        </w:rPr>
        <w:t xml:space="preserve"> 1</w:t>
      </w:r>
      <w:r w:rsidR="001A382B" w:rsidRPr="00222210">
        <w:rPr>
          <w:rFonts w:ascii="Arial" w:hAnsi="Arial" w:cs="Arial"/>
          <w:sz w:val="22"/>
          <w:szCs w:val="22"/>
        </w:rPr>
        <w:t xml:space="preserve"> této smlouvy,</w:t>
      </w:r>
      <w:r w:rsidR="008847FD" w:rsidRPr="00222210">
        <w:rPr>
          <w:rFonts w:ascii="Arial" w:hAnsi="Arial" w:cs="Arial"/>
          <w:sz w:val="22"/>
          <w:szCs w:val="22"/>
        </w:rPr>
        <w:t xml:space="preserve"> a průběžn</w:t>
      </w:r>
      <w:r w:rsidR="00B81876" w:rsidRPr="00222210">
        <w:rPr>
          <w:rFonts w:ascii="Arial" w:hAnsi="Arial" w:cs="Arial"/>
          <w:sz w:val="22"/>
          <w:szCs w:val="22"/>
        </w:rPr>
        <w:t>ých</w:t>
      </w:r>
      <w:r w:rsidR="008847FD" w:rsidRPr="00222210">
        <w:rPr>
          <w:rFonts w:ascii="Arial" w:hAnsi="Arial" w:cs="Arial"/>
          <w:sz w:val="22"/>
          <w:szCs w:val="22"/>
        </w:rPr>
        <w:t xml:space="preserve"> konzult</w:t>
      </w:r>
      <w:r w:rsidR="00B81876" w:rsidRPr="00222210">
        <w:rPr>
          <w:rFonts w:ascii="Arial" w:hAnsi="Arial" w:cs="Arial"/>
          <w:sz w:val="22"/>
          <w:szCs w:val="22"/>
        </w:rPr>
        <w:t>ací</w:t>
      </w:r>
      <w:r w:rsidR="008847FD" w:rsidRPr="00222210">
        <w:rPr>
          <w:rFonts w:ascii="Arial" w:hAnsi="Arial" w:cs="Arial"/>
          <w:sz w:val="22"/>
          <w:szCs w:val="22"/>
        </w:rPr>
        <w:t xml:space="preserve"> s </w:t>
      </w:r>
      <w:r w:rsidR="00B81876" w:rsidRPr="00222210">
        <w:rPr>
          <w:rFonts w:ascii="Arial" w:hAnsi="Arial" w:cs="Arial"/>
          <w:sz w:val="22"/>
          <w:szCs w:val="22"/>
        </w:rPr>
        <w:t>O</w:t>
      </w:r>
      <w:r w:rsidR="008847FD" w:rsidRPr="00222210">
        <w:rPr>
          <w:rFonts w:ascii="Arial" w:hAnsi="Arial" w:cs="Arial"/>
          <w:sz w:val="22"/>
          <w:szCs w:val="22"/>
        </w:rPr>
        <w:t>bjednatelem.</w:t>
      </w:r>
    </w:p>
    <w:p w14:paraId="358E1083" w14:textId="3FBDC901" w:rsidR="00D22782" w:rsidRPr="00222210" w:rsidRDefault="00521AB3"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Pr>
          <w:rFonts w:ascii="Arial" w:hAnsi="Arial" w:cs="Arial"/>
          <w:sz w:val="22"/>
          <w:szCs w:val="22"/>
        </w:rPr>
        <w:t>K</w:t>
      </w:r>
      <w:r w:rsidRPr="00222210">
        <w:rPr>
          <w:rFonts w:ascii="Arial" w:hAnsi="Arial" w:cs="Arial"/>
          <w:sz w:val="22"/>
          <w:szCs w:val="22"/>
        </w:rPr>
        <w:t>nih</w:t>
      </w:r>
      <w:r>
        <w:rPr>
          <w:rFonts w:ascii="Arial" w:hAnsi="Arial" w:cs="Arial"/>
          <w:sz w:val="22"/>
          <w:szCs w:val="22"/>
        </w:rPr>
        <w:t>a</w:t>
      </w:r>
      <w:r w:rsidRPr="00222210">
        <w:rPr>
          <w:rFonts w:ascii="Arial" w:hAnsi="Arial" w:cs="Arial"/>
          <w:sz w:val="22"/>
          <w:szCs w:val="22"/>
        </w:rPr>
        <w:t xml:space="preserve"> místností</w:t>
      </w:r>
      <w:r>
        <w:rPr>
          <w:rFonts w:ascii="Arial" w:hAnsi="Arial" w:cs="Arial"/>
          <w:sz w:val="22"/>
          <w:szCs w:val="22"/>
        </w:rPr>
        <w:t>,</w:t>
      </w:r>
      <w:r w:rsidRPr="00222210">
        <w:rPr>
          <w:rFonts w:ascii="Arial" w:hAnsi="Arial" w:cs="Arial"/>
          <w:sz w:val="22"/>
          <w:szCs w:val="22"/>
        </w:rPr>
        <w:t xml:space="preserve"> technické standardy</w:t>
      </w:r>
      <w:r>
        <w:rPr>
          <w:rFonts w:ascii="Arial" w:hAnsi="Arial" w:cs="Arial"/>
          <w:sz w:val="22"/>
          <w:szCs w:val="22"/>
        </w:rPr>
        <w:t xml:space="preserve"> stavebních konstrukcí a interiérů a standardy technologického řešení</w:t>
      </w:r>
      <w:r w:rsidRPr="00222210">
        <w:rPr>
          <w:rFonts w:ascii="Arial" w:hAnsi="Arial" w:cs="Arial"/>
          <w:sz w:val="22"/>
          <w:szCs w:val="22"/>
        </w:rPr>
        <w:t xml:space="preserve"> </w:t>
      </w:r>
      <w:r w:rsidR="00B81876" w:rsidRPr="00222210">
        <w:rPr>
          <w:rFonts w:ascii="Arial" w:hAnsi="Arial" w:cs="Arial"/>
          <w:sz w:val="22"/>
          <w:szCs w:val="22"/>
        </w:rPr>
        <w:t>musí být proveden</w:t>
      </w:r>
      <w:r>
        <w:rPr>
          <w:rFonts w:ascii="Arial" w:hAnsi="Arial" w:cs="Arial"/>
          <w:sz w:val="22"/>
          <w:szCs w:val="22"/>
        </w:rPr>
        <w:t>y</w:t>
      </w:r>
      <w:r w:rsidR="00B81876" w:rsidRPr="00222210">
        <w:rPr>
          <w:rFonts w:ascii="Arial" w:hAnsi="Arial" w:cs="Arial"/>
          <w:sz w:val="22"/>
          <w:szCs w:val="22"/>
        </w:rPr>
        <w:t xml:space="preserve"> v souladu s obe</w:t>
      </w:r>
      <w:r w:rsidR="00B96700" w:rsidRPr="00222210">
        <w:rPr>
          <w:rFonts w:ascii="Arial" w:hAnsi="Arial" w:cs="Arial"/>
          <w:sz w:val="22"/>
          <w:szCs w:val="22"/>
        </w:rPr>
        <w:t>c</w:t>
      </w:r>
      <w:r w:rsidR="00B81876" w:rsidRPr="00222210">
        <w:rPr>
          <w:rFonts w:ascii="Arial" w:hAnsi="Arial" w:cs="Arial"/>
          <w:sz w:val="22"/>
          <w:szCs w:val="22"/>
        </w:rPr>
        <w:t>ně záv</w:t>
      </w:r>
      <w:r w:rsidR="00D22782" w:rsidRPr="00222210">
        <w:rPr>
          <w:rFonts w:ascii="Arial" w:hAnsi="Arial" w:cs="Arial"/>
          <w:sz w:val="22"/>
          <w:szCs w:val="22"/>
        </w:rPr>
        <w:t>a</w:t>
      </w:r>
      <w:r w:rsidR="00B81876" w:rsidRPr="00222210">
        <w:rPr>
          <w:rFonts w:ascii="Arial" w:hAnsi="Arial" w:cs="Arial"/>
          <w:sz w:val="22"/>
          <w:szCs w:val="22"/>
        </w:rPr>
        <w:t>znými právními předpisy České republiky a harmonizovanými evro</w:t>
      </w:r>
      <w:r w:rsidR="00B96700" w:rsidRPr="00222210">
        <w:rPr>
          <w:rFonts w:ascii="Arial" w:hAnsi="Arial" w:cs="Arial"/>
          <w:sz w:val="22"/>
          <w:szCs w:val="22"/>
        </w:rPr>
        <w:t>p</w:t>
      </w:r>
      <w:r w:rsidR="00B81876" w:rsidRPr="00222210">
        <w:rPr>
          <w:rFonts w:ascii="Arial" w:hAnsi="Arial" w:cs="Arial"/>
          <w:sz w:val="22"/>
          <w:szCs w:val="22"/>
        </w:rPr>
        <w:t>skými normami, pokud tak</w:t>
      </w:r>
      <w:r w:rsidR="00D22782" w:rsidRPr="00222210">
        <w:rPr>
          <w:rFonts w:ascii="Arial" w:hAnsi="Arial" w:cs="Arial"/>
          <w:sz w:val="22"/>
          <w:szCs w:val="22"/>
        </w:rPr>
        <w:t>ové</w:t>
      </w:r>
      <w:r w:rsidR="00B81876" w:rsidRPr="00222210">
        <w:rPr>
          <w:rFonts w:ascii="Arial" w:hAnsi="Arial" w:cs="Arial"/>
          <w:sz w:val="22"/>
          <w:szCs w:val="22"/>
        </w:rPr>
        <w:t xml:space="preserve"> normy existují</w:t>
      </w:r>
      <w:r w:rsidR="00D22782" w:rsidRPr="00222210">
        <w:rPr>
          <w:rFonts w:ascii="Arial" w:hAnsi="Arial" w:cs="Arial"/>
          <w:sz w:val="22"/>
          <w:szCs w:val="22"/>
        </w:rPr>
        <w:t>, nebo za použití ustanovení českých technických norem a technických specifikací obsažených ve veřejně přístupných dokument</w:t>
      </w:r>
      <w:r w:rsidR="00B96700" w:rsidRPr="00222210">
        <w:rPr>
          <w:rFonts w:ascii="Arial" w:hAnsi="Arial" w:cs="Arial"/>
          <w:sz w:val="22"/>
          <w:szCs w:val="22"/>
        </w:rPr>
        <w:t>e</w:t>
      </w:r>
      <w:r w:rsidR="00D22782" w:rsidRPr="00222210">
        <w:rPr>
          <w:rFonts w:ascii="Arial" w:hAnsi="Arial" w:cs="Arial"/>
          <w:sz w:val="22"/>
          <w:szCs w:val="22"/>
        </w:rPr>
        <w:t>ch uplatňovaných běžně v odborné technické praxi.</w:t>
      </w:r>
    </w:p>
    <w:p w14:paraId="67583859" w14:textId="4AF5CEA1" w:rsidR="006C0D22" w:rsidRPr="006C0D22" w:rsidRDefault="00D22782"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Při zhotovování </w:t>
      </w:r>
      <w:r w:rsidR="00521AB3" w:rsidRPr="00222210">
        <w:rPr>
          <w:rFonts w:ascii="Arial" w:hAnsi="Arial" w:cs="Arial"/>
          <w:sz w:val="22"/>
          <w:szCs w:val="22"/>
        </w:rPr>
        <w:t>knih</w:t>
      </w:r>
      <w:r w:rsidR="00521AB3">
        <w:rPr>
          <w:rFonts w:ascii="Arial" w:hAnsi="Arial" w:cs="Arial"/>
          <w:sz w:val="22"/>
          <w:szCs w:val="22"/>
        </w:rPr>
        <w:t>y</w:t>
      </w:r>
      <w:r w:rsidR="00521AB3" w:rsidRPr="00222210">
        <w:rPr>
          <w:rFonts w:ascii="Arial" w:hAnsi="Arial" w:cs="Arial"/>
          <w:sz w:val="22"/>
          <w:szCs w:val="22"/>
        </w:rPr>
        <w:t xml:space="preserve"> místností</w:t>
      </w:r>
      <w:r w:rsidR="00521AB3">
        <w:rPr>
          <w:rFonts w:ascii="Arial" w:hAnsi="Arial" w:cs="Arial"/>
          <w:sz w:val="22"/>
          <w:szCs w:val="22"/>
        </w:rPr>
        <w:t>,</w:t>
      </w:r>
      <w:r w:rsidR="00521AB3" w:rsidRPr="00222210">
        <w:rPr>
          <w:rFonts w:ascii="Arial" w:hAnsi="Arial" w:cs="Arial"/>
          <w:sz w:val="22"/>
          <w:szCs w:val="22"/>
        </w:rPr>
        <w:t xml:space="preserve"> technick</w:t>
      </w:r>
      <w:r w:rsidR="00521AB3">
        <w:rPr>
          <w:rFonts w:ascii="Arial" w:hAnsi="Arial" w:cs="Arial"/>
          <w:sz w:val="22"/>
          <w:szCs w:val="22"/>
        </w:rPr>
        <w:t>ých</w:t>
      </w:r>
      <w:r w:rsidR="00521AB3" w:rsidRPr="00222210">
        <w:rPr>
          <w:rFonts w:ascii="Arial" w:hAnsi="Arial" w:cs="Arial"/>
          <w:sz w:val="22"/>
          <w:szCs w:val="22"/>
        </w:rPr>
        <w:t xml:space="preserve"> standard</w:t>
      </w:r>
      <w:r w:rsidR="00521AB3">
        <w:rPr>
          <w:rFonts w:ascii="Arial" w:hAnsi="Arial" w:cs="Arial"/>
          <w:sz w:val="22"/>
          <w:szCs w:val="22"/>
        </w:rPr>
        <w:t>ů stavebních konstrukcí a interiérů a standardů technologického řešení</w:t>
      </w:r>
      <w:r w:rsidR="00521AB3" w:rsidRPr="00222210">
        <w:rPr>
          <w:rFonts w:ascii="Arial" w:hAnsi="Arial" w:cs="Arial"/>
          <w:sz w:val="22"/>
          <w:szCs w:val="22"/>
        </w:rPr>
        <w:t xml:space="preserve"> </w:t>
      </w:r>
      <w:r w:rsidR="00521AB3">
        <w:rPr>
          <w:rFonts w:ascii="Arial" w:hAnsi="Arial" w:cs="Arial"/>
          <w:sz w:val="22"/>
          <w:szCs w:val="22"/>
        </w:rPr>
        <w:t xml:space="preserve">musí </w:t>
      </w:r>
      <w:r w:rsidRPr="00222210">
        <w:rPr>
          <w:rFonts w:ascii="Arial" w:hAnsi="Arial" w:cs="Arial"/>
          <w:sz w:val="22"/>
          <w:szCs w:val="22"/>
        </w:rPr>
        <w:t>být dodrženy veškeré příslušné stavební, technické a jiné ČSN normy, případně EURO normy (EC, ISO). V případě rozporu mezi ČSN a EC či ISO se po</w:t>
      </w:r>
      <w:r w:rsidR="007001A3" w:rsidRPr="00222210">
        <w:rPr>
          <w:rFonts w:ascii="Arial" w:hAnsi="Arial" w:cs="Arial"/>
          <w:sz w:val="22"/>
          <w:szCs w:val="22"/>
        </w:rPr>
        <w:t>u</w:t>
      </w:r>
      <w:r w:rsidRPr="00222210">
        <w:rPr>
          <w:rFonts w:ascii="Arial" w:hAnsi="Arial" w:cs="Arial"/>
          <w:sz w:val="22"/>
          <w:szCs w:val="22"/>
        </w:rPr>
        <w:t>žijí normy zajišťující vyšší standard kvality.</w:t>
      </w:r>
    </w:p>
    <w:p w14:paraId="22703BB6" w14:textId="28A8E413" w:rsidR="00D22782" w:rsidRPr="00222210" w:rsidRDefault="00F579DC"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Objednatel se zavazuje, že dokončené </w:t>
      </w:r>
      <w:r w:rsidR="00521AB3" w:rsidRPr="00222210">
        <w:rPr>
          <w:rFonts w:ascii="Arial" w:hAnsi="Arial" w:cs="Arial"/>
          <w:sz w:val="22"/>
          <w:szCs w:val="22"/>
        </w:rPr>
        <w:t>knihu místností</w:t>
      </w:r>
      <w:r w:rsidR="00521AB3">
        <w:rPr>
          <w:rFonts w:ascii="Arial" w:hAnsi="Arial" w:cs="Arial"/>
          <w:sz w:val="22"/>
          <w:szCs w:val="22"/>
        </w:rPr>
        <w:t>,</w:t>
      </w:r>
      <w:r w:rsidR="00521AB3" w:rsidRPr="00222210">
        <w:rPr>
          <w:rFonts w:ascii="Arial" w:hAnsi="Arial" w:cs="Arial"/>
          <w:sz w:val="22"/>
          <w:szCs w:val="22"/>
        </w:rPr>
        <w:t xml:space="preserve"> technické standardy</w:t>
      </w:r>
      <w:r w:rsidR="00521AB3">
        <w:rPr>
          <w:rFonts w:ascii="Arial" w:hAnsi="Arial" w:cs="Arial"/>
          <w:sz w:val="22"/>
          <w:szCs w:val="22"/>
        </w:rPr>
        <w:t xml:space="preserve"> stavebních konstrukcí a interiérů a standardy technologického řešení</w:t>
      </w:r>
      <w:r w:rsidR="00521AB3" w:rsidRPr="00222210">
        <w:rPr>
          <w:rFonts w:ascii="Arial" w:hAnsi="Arial" w:cs="Arial"/>
          <w:sz w:val="22"/>
          <w:szCs w:val="22"/>
        </w:rPr>
        <w:t xml:space="preserve"> </w:t>
      </w:r>
      <w:r w:rsidRPr="00222210">
        <w:rPr>
          <w:rFonts w:ascii="Arial" w:hAnsi="Arial" w:cs="Arial"/>
          <w:sz w:val="22"/>
          <w:szCs w:val="22"/>
        </w:rPr>
        <w:t xml:space="preserve">převezme a zaplatí za </w:t>
      </w:r>
      <w:r w:rsidR="00521AB3">
        <w:rPr>
          <w:rFonts w:ascii="Arial" w:hAnsi="Arial" w:cs="Arial"/>
          <w:sz w:val="22"/>
          <w:szCs w:val="22"/>
        </w:rPr>
        <w:t xml:space="preserve">jejich </w:t>
      </w:r>
      <w:r w:rsidRPr="00222210">
        <w:rPr>
          <w:rFonts w:ascii="Arial" w:hAnsi="Arial" w:cs="Arial"/>
          <w:sz w:val="22"/>
          <w:szCs w:val="22"/>
        </w:rPr>
        <w:t>zhotovení Zhotoviteli dohodnutou cenu</w:t>
      </w:r>
      <w:r w:rsidR="00D22782" w:rsidRPr="00222210">
        <w:rPr>
          <w:rFonts w:ascii="Arial" w:hAnsi="Arial" w:cs="Arial"/>
          <w:sz w:val="22"/>
          <w:szCs w:val="22"/>
        </w:rPr>
        <w:t>.</w:t>
      </w:r>
    </w:p>
    <w:p w14:paraId="46AF6C0A" w14:textId="4C25CC9B" w:rsidR="00F579DC" w:rsidRDefault="00D22782"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Objednatel</w:t>
      </w:r>
      <w:r w:rsidR="00F579DC" w:rsidRPr="00222210">
        <w:rPr>
          <w:rFonts w:ascii="Arial" w:hAnsi="Arial" w:cs="Arial"/>
          <w:sz w:val="22"/>
          <w:szCs w:val="22"/>
        </w:rPr>
        <w:t xml:space="preserve"> se zavazuje, že poskytne Zhotoviteli nezbytnou součinnost při zhotovování </w:t>
      </w:r>
      <w:r w:rsidR="00521AB3" w:rsidRPr="00222210">
        <w:rPr>
          <w:rFonts w:ascii="Arial" w:hAnsi="Arial" w:cs="Arial"/>
          <w:sz w:val="22"/>
          <w:szCs w:val="22"/>
        </w:rPr>
        <w:t>knih</w:t>
      </w:r>
      <w:r w:rsidR="00521AB3">
        <w:rPr>
          <w:rFonts w:ascii="Arial" w:hAnsi="Arial" w:cs="Arial"/>
          <w:sz w:val="22"/>
          <w:szCs w:val="22"/>
        </w:rPr>
        <w:t>y</w:t>
      </w:r>
      <w:r w:rsidR="00521AB3" w:rsidRPr="00222210">
        <w:rPr>
          <w:rFonts w:ascii="Arial" w:hAnsi="Arial" w:cs="Arial"/>
          <w:sz w:val="22"/>
          <w:szCs w:val="22"/>
        </w:rPr>
        <w:t xml:space="preserve"> místností</w:t>
      </w:r>
      <w:r w:rsidR="00521AB3">
        <w:rPr>
          <w:rFonts w:ascii="Arial" w:hAnsi="Arial" w:cs="Arial"/>
          <w:sz w:val="22"/>
          <w:szCs w:val="22"/>
        </w:rPr>
        <w:t>,</w:t>
      </w:r>
      <w:r w:rsidR="00521AB3" w:rsidRPr="00222210">
        <w:rPr>
          <w:rFonts w:ascii="Arial" w:hAnsi="Arial" w:cs="Arial"/>
          <w:sz w:val="22"/>
          <w:szCs w:val="22"/>
        </w:rPr>
        <w:t xml:space="preserve"> technick</w:t>
      </w:r>
      <w:r w:rsidR="00521AB3">
        <w:rPr>
          <w:rFonts w:ascii="Arial" w:hAnsi="Arial" w:cs="Arial"/>
          <w:sz w:val="22"/>
          <w:szCs w:val="22"/>
        </w:rPr>
        <w:t>ých</w:t>
      </w:r>
      <w:r w:rsidR="00521AB3" w:rsidRPr="00222210">
        <w:rPr>
          <w:rFonts w:ascii="Arial" w:hAnsi="Arial" w:cs="Arial"/>
          <w:sz w:val="22"/>
          <w:szCs w:val="22"/>
        </w:rPr>
        <w:t xml:space="preserve"> standard</w:t>
      </w:r>
      <w:r w:rsidR="00521AB3">
        <w:rPr>
          <w:rFonts w:ascii="Arial" w:hAnsi="Arial" w:cs="Arial"/>
          <w:sz w:val="22"/>
          <w:szCs w:val="22"/>
        </w:rPr>
        <w:t>ů stavebních konstrukcí a interiérů a standardů technologického řešení</w:t>
      </w:r>
      <w:r w:rsidR="00F579DC" w:rsidRPr="00222210">
        <w:rPr>
          <w:rFonts w:ascii="Arial" w:hAnsi="Arial" w:cs="Arial"/>
          <w:sz w:val="22"/>
          <w:szCs w:val="22"/>
        </w:rPr>
        <w:t>.</w:t>
      </w:r>
    </w:p>
    <w:p w14:paraId="605DF7C2" w14:textId="67BC136F" w:rsidR="00521AB3" w:rsidRPr="00222210" w:rsidRDefault="00521AB3"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Pr>
          <w:rFonts w:ascii="Arial" w:hAnsi="Arial" w:cs="Arial"/>
          <w:sz w:val="22"/>
          <w:szCs w:val="22"/>
        </w:rPr>
        <w:t xml:space="preserve">Objednatel se zavazuje, že poskytnout </w:t>
      </w:r>
      <w:r w:rsidRPr="00222210">
        <w:rPr>
          <w:rFonts w:ascii="Arial" w:hAnsi="Arial" w:cs="Arial"/>
          <w:sz w:val="22"/>
          <w:szCs w:val="22"/>
        </w:rPr>
        <w:t>Zhotoviteli nezbytnou součinnost</w:t>
      </w:r>
      <w:r>
        <w:rPr>
          <w:rFonts w:ascii="Arial" w:hAnsi="Arial" w:cs="Arial"/>
          <w:sz w:val="22"/>
          <w:szCs w:val="22"/>
        </w:rPr>
        <w:t xml:space="preserve"> při zajišťování t</w:t>
      </w:r>
      <w:r w:rsidRPr="006C0D22">
        <w:rPr>
          <w:rFonts w:ascii="Arial" w:hAnsi="Arial" w:cs="Arial"/>
          <w:sz w:val="22"/>
          <w:szCs w:val="22"/>
        </w:rPr>
        <w:t>echnick</w:t>
      </w:r>
      <w:r>
        <w:rPr>
          <w:rFonts w:ascii="Arial" w:hAnsi="Arial" w:cs="Arial"/>
          <w:sz w:val="22"/>
          <w:szCs w:val="22"/>
        </w:rPr>
        <w:t>é</w:t>
      </w:r>
      <w:r w:rsidRPr="006C0D22">
        <w:rPr>
          <w:rFonts w:ascii="Arial" w:hAnsi="Arial" w:cs="Arial"/>
          <w:sz w:val="22"/>
          <w:szCs w:val="22"/>
        </w:rPr>
        <w:t xml:space="preserve"> pomoc</w:t>
      </w:r>
      <w:r>
        <w:rPr>
          <w:rFonts w:ascii="Arial" w:hAnsi="Arial" w:cs="Arial"/>
          <w:sz w:val="22"/>
          <w:szCs w:val="22"/>
        </w:rPr>
        <w:t>i</w:t>
      </w:r>
      <w:r w:rsidRPr="006C0D22">
        <w:rPr>
          <w:rFonts w:ascii="Arial" w:hAnsi="Arial" w:cs="Arial"/>
          <w:sz w:val="22"/>
          <w:szCs w:val="22"/>
        </w:rPr>
        <w:t xml:space="preserve"> při zpracování zadávací dokumentace pro následnou veřejnou zakázku „</w:t>
      </w:r>
      <w:r>
        <w:rPr>
          <w:rFonts w:ascii="Arial" w:hAnsi="Arial" w:cs="Arial"/>
          <w:sz w:val="22"/>
          <w:szCs w:val="22"/>
        </w:rPr>
        <w:t>D</w:t>
      </w:r>
      <w:r w:rsidRPr="006C0D22">
        <w:rPr>
          <w:rFonts w:ascii="Arial" w:hAnsi="Arial" w:cs="Arial"/>
          <w:sz w:val="22"/>
          <w:szCs w:val="22"/>
        </w:rPr>
        <w:t xml:space="preserve">esign and </w:t>
      </w:r>
      <w:r>
        <w:rPr>
          <w:rFonts w:ascii="Arial" w:hAnsi="Arial" w:cs="Arial"/>
          <w:sz w:val="22"/>
          <w:szCs w:val="22"/>
        </w:rPr>
        <w:t>B</w:t>
      </w:r>
      <w:r w:rsidRPr="006C0D22">
        <w:rPr>
          <w:rFonts w:ascii="Arial" w:hAnsi="Arial" w:cs="Arial"/>
          <w:sz w:val="22"/>
          <w:szCs w:val="22"/>
        </w:rPr>
        <w:t>uild“ a odborné posouzení nabídky při výběru dodavatele</w:t>
      </w:r>
      <w:r>
        <w:rPr>
          <w:rFonts w:ascii="Arial" w:hAnsi="Arial" w:cs="Arial"/>
          <w:sz w:val="22"/>
          <w:szCs w:val="22"/>
        </w:rPr>
        <w:t xml:space="preserve"> a provádění kontroly </w:t>
      </w:r>
      <w:r w:rsidRPr="006C0D22">
        <w:rPr>
          <w:rFonts w:ascii="Arial" w:hAnsi="Arial" w:cs="Arial"/>
          <w:sz w:val="22"/>
          <w:szCs w:val="22"/>
        </w:rPr>
        <w:t>plnění zadaných parametrů</w:t>
      </w:r>
      <w:r>
        <w:rPr>
          <w:rFonts w:ascii="Arial" w:hAnsi="Arial" w:cs="Arial"/>
          <w:sz w:val="22"/>
          <w:szCs w:val="22"/>
        </w:rPr>
        <w:t xml:space="preserve"> podle specifikace</w:t>
      </w:r>
      <w:r w:rsidRPr="006C0D22">
        <w:rPr>
          <w:rFonts w:ascii="Arial" w:hAnsi="Arial" w:cs="Arial"/>
          <w:sz w:val="22"/>
          <w:szCs w:val="22"/>
        </w:rPr>
        <w:t>,</w:t>
      </w:r>
      <w:r>
        <w:rPr>
          <w:rFonts w:ascii="Arial" w:hAnsi="Arial" w:cs="Arial"/>
          <w:sz w:val="22"/>
          <w:szCs w:val="22"/>
        </w:rPr>
        <w:t xml:space="preserve"> a to </w:t>
      </w:r>
      <w:r w:rsidRPr="006C0D22">
        <w:rPr>
          <w:rFonts w:ascii="Arial" w:hAnsi="Arial" w:cs="Arial"/>
          <w:sz w:val="22"/>
          <w:szCs w:val="22"/>
        </w:rPr>
        <w:t xml:space="preserve">během </w:t>
      </w:r>
      <w:r>
        <w:rPr>
          <w:rFonts w:ascii="Arial" w:hAnsi="Arial" w:cs="Arial"/>
          <w:sz w:val="22"/>
          <w:szCs w:val="22"/>
        </w:rPr>
        <w:t xml:space="preserve">přípravy a </w:t>
      </w:r>
      <w:r w:rsidRPr="006C0D22">
        <w:rPr>
          <w:rFonts w:ascii="Arial" w:hAnsi="Arial" w:cs="Arial"/>
          <w:sz w:val="22"/>
          <w:szCs w:val="22"/>
        </w:rPr>
        <w:t>zpracování jednotlivých stupňů projektové dokumentace</w:t>
      </w:r>
      <w:r>
        <w:rPr>
          <w:rFonts w:ascii="Arial" w:hAnsi="Arial" w:cs="Arial"/>
          <w:sz w:val="22"/>
          <w:szCs w:val="22"/>
        </w:rPr>
        <w:t xml:space="preserve"> zajišťovaného vybraným Dodavatelem.</w:t>
      </w:r>
    </w:p>
    <w:p w14:paraId="1F78F06A" w14:textId="4B0AD206" w:rsidR="009F3CAF" w:rsidRDefault="00236B8E"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S</w:t>
      </w:r>
      <w:r w:rsidR="00B3041D" w:rsidRPr="00222210">
        <w:rPr>
          <w:rFonts w:ascii="Arial" w:hAnsi="Arial" w:cs="Arial"/>
          <w:sz w:val="22"/>
          <w:szCs w:val="22"/>
        </w:rPr>
        <w:t>mluvní s</w:t>
      </w:r>
      <w:r w:rsidRPr="00222210">
        <w:rPr>
          <w:rFonts w:ascii="Arial" w:hAnsi="Arial" w:cs="Arial"/>
          <w:sz w:val="22"/>
          <w:szCs w:val="22"/>
        </w:rPr>
        <w:t xml:space="preserve">trany se </w:t>
      </w:r>
      <w:r w:rsidR="009F3CAF">
        <w:rPr>
          <w:rFonts w:ascii="Arial" w:hAnsi="Arial" w:cs="Arial"/>
          <w:sz w:val="22"/>
          <w:szCs w:val="22"/>
        </w:rPr>
        <w:t>dohodly, že dílo může být plněno postupně.</w:t>
      </w:r>
    </w:p>
    <w:p w14:paraId="52D09AF1" w14:textId="073E4A87" w:rsidR="00236B8E" w:rsidRPr="00222210" w:rsidRDefault="009F3CAF"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Smluvní strany se </w:t>
      </w:r>
      <w:r w:rsidR="00236B8E" w:rsidRPr="00222210">
        <w:rPr>
          <w:rFonts w:ascii="Arial" w:hAnsi="Arial" w:cs="Arial"/>
          <w:sz w:val="22"/>
          <w:szCs w:val="22"/>
        </w:rPr>
        <w:t xml:space="preserve">mohou písemným dodatkem k této </w:t>
      </w:r>
      <w:r w:rsidR="00694C99" w:rsidRPr="00222210">
        <w:rPr>
          <w:rFonts w:ascii="Arial" w:hAnsi="Arial" w:cs="Arial"/>
          <w:sz w:val="22"/>
          <w:szCs w:val="22"/>
        </w:rPr>
        <w:t>s</w:t>
      </w:r>
      <w:r w:rsidR="00236B8E" w:rsidRPr="00222210">
        <w:rPr>
          <w:rFonts w:ascii="Arial" w:hAnsi="Arial" w:cs="Arial"/>
          <w:sz w:val="22"/>
          <w:szCs w:val="22"/>
        </w:rPr>
        <w:t>mlouvě dohodnout na změně rozsahu</w:t>
      </w:r>
      <w:r w:rsidR="00521AB3">
        <w:rPr>
          <w:rFonts w:ascii="Arial" w:hAnsi="Arial" w:cs="Arial"/>
          <w:sz w:val="22"/>
          <w:szCs w:val="22"/>
        </w:rPr>
        <w:t xml:space="preserve"> předmětu smlouvy</w:t>
      </w:r>
      <w:r w:rsidR="00236B8E" w:rsidRPr="00222210">
        <w:rPr>
          <w:rFonts w:ascii="Arial" w:hAnsi="Arial" w:cs="Arial"/>
          <w:sz w:val="22"/>
          <w:szCs w:val="22"/>
        </w:rPr>
        <w:t>.</w:t>
      </w:r>
    </w:p>
    <w:p w14:paraId="2E4F6FE6" w14:textId="63899816" w:rsidR="007001A3" w:rsidRPr="0077331F" w:rsidRDefault="00486609" w:rsidP="00E5669B">
      <w:pPr>
        <w:widowControl w:val="0"/>
        <w:numPr>
          <w:ilvl w:val="0"/>
          <w:numId w:val="14"/>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w:t>
      </w:r>
      <w:r w:rsidR="00521AB3">
        <w:rPr>
          <w:rFonts w:ascii="Arial" w:hAnsi="Arial" w:cs="Arial"/>
          <w:sz w:val="22"/>
          <w:szCs w:val="22"/>
        </w:rPr>
        <w:t xml:space="preserve">zajistí veškeré dodávky a služby, které jsou předmětem smlouvy, </w:t>
      </w:r>
      <w:r w:rsidR="0074002C" w:rsidRPr="00222210">
        <w:rPr>
          <w:rFonts w:ascii="Arial" w:hAnsi="Arial" w:cs="Arial"/>
          <w:sz w:val="22"/>
          <w:szCs w:val="22"/>
        </w:rPr>
        <w:t>na svůj náklad, svým jménem a na vlastní odpovědnost</w:t>
      </w:r>
      <w:r w:rsidR="00D22782" w:rsidRPr="00222210">
        <w:rPr>
          <w:rFonts w:ascii="Arial" w:hAnsi="Arial" w:cs="Arial"/>
          <w:sz w:val="22"/>
          <w:szCs w:val="22"/>
        </w:rPr>
        <w:t>.</w:t>
      </w:r>
    </w:p>
    <w:p w14:paraId="38848DC4" w14:textId="77777777" w:rsidR="00236B8E" w:rsidRPr="00222210" w:rsidRDefault="00236B8E" w:rsidP="00A64629">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lastRenderedPageBreak/>
        <w:t>III.</w:t>
      </w:r>
    </w:p>
    <w:p w14:paraId="499C7BDC" w14:textId="13487F91" w:rsidR="00A64629" w:rsidRPr="00A64629" w:rsidRDefault="00236B8E" w:rsidP="00A64629">
      <w:pPr>
        <w:widowControl w:val="0"/>
        <w:snapToGrid w:val="0"/>
        <w:spacing w:after="0" w:line="264" w:lineRule="auto"/>
        <w:jc w:val="center"/>
        <w:rPr>
          <w:rFonts w:ascii="Arial" w:hAnsi="Arial" w:cs="Arial"/>
          <w:b/>
          <w:sz w:val="22"/>
          <w:szCs w:val="22"/>
        </w:rPr>
      </w:pPr>
      <w:r w:rsidRPr="0077331F">
        <w:rPr>
          <w:rFonts w:ascii="Arial" w:hAnsi="Arial" w:cs="Arial"/>
          <w:b/>
          <w:sz w:val="22"/>
          <w:szCs w:val="22"/>
        </w:rPr>
        <w:t xml:space="preserve">Cena </w:t>
      </w:r>
      <w:r w:rsidR="00C97D81" w:rsidRPr="0077331F">
        <w:rPr>
          <w:rFonts w:ascii="Arial" w:hAnsi="Arial" w:cs="Arial"/>
          <w:b/>
          <w:sz w:val="22"/>
          <w:szCs w:val="22"/>
        </w:rPr>
        <w:t>d</w:t>
      </w:r>
      <w:r w:rsidRPr="0077331F">
        <w:rPr>
          <w:rFonts w:ascii="Arial" w:hAnsi="Arial" w:cs="Arial"/>
          <w:b/>
          <w:sz w:val="22"/>
          <w:szCs w:val="22"/>
        </w:rPr>
        <w:t>íla</w:t>
      </w:r>
    </w:p>
    <w:p w14:paraId="28577777" w14:textId="34864EE7" w:rsidR="005A21B8" w:rsidRDefault="005B362F" w:rsidP="00E5669B">
      <w:pPr>
        <w:widowControl w:val="0"/>
        <w:numPr>
          <w:ilvl w:val="0"/>
          <w:numId w:val="10"/>
        </w:numPr>
        <w:tabs>
          <w:tab w:val="clear" w:pos="360"/>
        </w:tabs>
        <w:snapToGrid w:val="0"/>
        <w:spacing w:after="0" w:line="264" w:lineRule="auto"/>
        <w:ind w:left="426" w:hanging="426"/>
        <w:rPr>
          <w:rFonts w:ascii="Arial" w:hAnsi="Arial" w:cs="Arial"/>
          <w:sz w:val="22"/>
          <w:szCs w:val="22"/>
        </w:rPr>
      </w:pPr>
      <w:r w:rsidRPr="005B362F">
        <w:rPr>
          <w:rFonts w:ascii="Arial" w:hAnsi="Arial" w:cs="Arial"/>
          <w:sz w:val="22"/>
          <w:szCs w:val="22"/>
        </w:rPr>
        <w:t xml:space="preserve">Cena je stanovena na základě dohody obou smluvních stran a obsahuje všechny náklady dodavatele související s plněním jeho závazku, pokud tato smlouva nestanoví jinak. Cena je stanovena dohodou smluvních stran podle ustanovení § 2 zákona č. 526/1990 Sb., o cenách, ve znění </w:t>
      </w:r>
      <w:proofErr w:type="spellStart"/>
      <w:r w:rsidRPr="005B362F">
        <w:rPr>
          <w:rFonts w:ascii="Arial" w:hAnsi="Arial" w:cs="Arial"/>
          <w:sz w:val="22"/>
          <w:szCs w:val="22"/>
        </w:rPr>
        <w:t>pozd</w:t>
      </w:r>
      <w:proofErr w:type="spellEnd"/>
      <w:r w:rsidRPr="005B362F">
        <w:rPr>
          <w:rFonts w:ascii="Arial" w:hAnsi="Arial" w:cs="Arial"/>
          <w:sz w:val="22"/>
          <w:szCs w:val="22"/>
        </w:rPr>
        <w:t xml:space="preserve">. předpisů, a činí celkem </w:t>
      </w:r>
      <w:r w:rsidR="007F77F7" w:rsidRPr="005B362F">
        <w:rPr>
          <w:rFonts w:ascii="Arial" w:hAnsi="Arial" w:cs="Arial"/>
          <w:sz w:val="22"/>
          <w:szCs w:val="22"/>
          <w:highlight w:val="yellow"/>
        </w:rPr>
        <w:t>…………</w:t>
      </w:r>
      <w:r w:rsidR="007F77F7" w:rsidRPr="005B362F">
        <w:rPr>
          <w:rFonts w:ascii="Arial" w:hAnsi="Arial" w:cs="Arial"/>
          <w:sz w:val="22"/>
          <w:szCs w:val="22"/>
        </w:rPr>
        <w:t xml:space="preserve"> Kč</w:t>
      </w:r>
      <w:r w:rsidR="005D4F61" w:rsidRPr="005B362F">
        <w:rPr>
          <w:rFonts w:ascii="Arial" w:hAnsi="Arial" w:cs="Arial"/>
          <w:sz w:val="22"/>
          <w:szCs w:val="22"/>
        </w:rPr>
        <w:t xml:space="preserve"> </w:t>
      </w:r>
      <w:r w:rsidRPr="005B362F">
        <w:rPr>
          <w:rFonts w:ascii="Arial" w:hAnsi="Arial" w:cs="Arial"/>
          <w:sz w:val="22"/>
          <w:szCs w:val="22"/>
        </w:rPr>
        <w:t xml:space="preserve">bez DPH </w:t>
      </w:r>
      <w:r w:rsidR="00236B8E" w:rsidRPr="00222210">
        <w:rPr>
          <w:rFonts w:ascii="Arial" w:hAnsi="Arial" w:cs="Arial"/>
          <w:sz w:val="22"/>
          <w:szCs w:val="22"/>
        </w:rPr>
        <w:t>(dále jen „</w:t>
      </w:r>
      <w:r w:rsidR="00A51EE2" w:rsidRPr="00222210">
        <w:rPr>
          <w:rFonts w:ascii="Arial" w:hAnsi="Arial" w:cs="Arial"/>
          <w:b/>
          <w:sz w:val="22"/>
          <w:szCs w:val="22"/>
        </w:rPr>
        <w:t>c</w:t>
      </w:r>
      <w:r w:rsidR="00236B8E" w:rsidRPr="00222210">
        <w:rPr>
          <w:rFonts w:ascii="Arial" w:hAnsi="Arial" w:cs="Arial"/>
          <w:b/>
          <w:sz w:val="22"/>
          <w:szCs w:val="22"/>
        </w:rPr>
        <w:t xml:space="preserve">ena </w:t>
      </w:r>
      <w:r>
        <w:rPr>
          <w:rFonts w:ascii="Arial" w:hAnsi="Arial" w:cs="Arial"/>
          <w:b/>
          <w:sz w:val="22"/>
          <w:szCs w:val="22"/>
        </w:rPr>
        <w:t>celkem</w:t>
      </w:r>
      <w:r w:rsidR="00236B8E" w:rsidRPr="00222210">
        <w:rPr>
          <w:rFonts w:ascii="Arial" w:hAnsi="Arial" w:cs="Arial"/>
          <w:sz w:val="22"/>
          <w:szCs w:val="22"/>
        </w:rPr>
        <w:t xml:space="preserve">“). </w:t>
      </w:r>
    </w:p>
    <w:p w14:paraId="229D7F78" w14:textId="28E591E5" w:rsidR="005B362F" w:rsidRDefault="005B362F" w:rsidP="00E5669B">
      <w:pPr>
        <w:widowControl w:val="0"/>
        <w:numPr>
          <w:ilvl w:val="0"/>
          <w:numId w:val="10"/>
        </w:numPr>
        <w:tabs>
          <w:tab w:val="clear" w:pos="360"/>
        </w:tabs>
        <w:snapToGrid w:val="0"/>
        <w:spacing w:after="120" w:line="264" w:lineRule="auto"/>
        <w:ind w:left="426" w:hanging="426"/>
        <w:rPr>
          <w:rFonts w:ascii="Arial" w:hAnsi="Arial" w:cs="Arial"/>
          <w:sz w:val="22"/>
          <w:szCs w:val="22"/>
        </w:rPr>
      </w:pPr>
      <w:r>
        <w:rPr>
          <w:rFonts w:ascii="Arial" w:hAnsi="Arial" w:cs="Arial"/>
          <w:sz w:val="22"/>
          <w:szCs w:val="22"/>
        </w:rPr>
        <w:t xml:space="preserve">Celková cena </w:t>
      </w:r>
      <w:r w:rsidR="009F3CAF">
        <w:rPr>
          <w:rFonts w:ascii="Arial" w:hAnsi="Arial" w:cs="Arial"/>
          <w:sz w:val="22"/>
          <w:szCs w:val="22"/>
        </w:rPr>
        <w:t xml:space="preserve">díla </w:t>
      </w:r>
      <w:r>
        <w:rPr>
          <w:rFonts w:ascii="Arial" w:hAnsi="Arial" w:cs="Arial"/>
          <w:sz w:val="22"/>
          <w:szCs w:val="22"/>
        </w:rPr>
        <w:t xml:space="preserve">sestává z cen jednotlivých </w:t>
      </w:r>
      <w:r w:rsidR="009F3CAF">
        <w:rPr>
          <w:rFonts w:ascii="Arial" w:hAnsi="Arial" w:cs="Arial"/>
          <w:sz w:val="22"/>
          <w:szCs w:val="22"/>
        </w:rPr>
        <w:t xml:space="preserve">dílčích </w:t>
      </w:r>
      <w:r>
        <w:rPr>
          <w:rFonts w:ascii="Arial" w:hAnsi="Arial" w:cs="Arial"/>
          <w:sz w:val="22"/>
          <w:szCs w:val="22"/>
        </w:rPr>
        <w:t xml:space="preserve">plnění, jak jsou uvedena v čl. II smlouvy. Ceny jednotlivých </w:t>
      </w:r>
      <w:r w:rsidR="009F3CAF">
        <w:rPr>
          <w:rFonts w:ascii="Arial" w:hAnsi="Arial" w:cs="Arial"/>
          <w:sz w:val="22"/>
          <w:szCs w:val="22"/>
        </w:rPr>
        <w:t xml:space="preserve">dílčích </w:t>
      </w:r>
      <w:r>
        <w:rPr>
          <w:rFonts w:ascii="Arial" w:hAnsi="Arial" w:cs="Arial"/>
          <w:sz w:val="22"/>
          <w:szCs w:val="22"/>
        </w:rPr>
        <w:t>plnění jsou:</w:t>
      </w:r>
    </w:p>
    <w:tbl>
      <w:tblPr>
        <w:tblStyle w:val="Mkatabulky"/>
        <w:tblW w:w="0" w:type="auto"/>
        <w:tblInd w:w="360" w:type="dxa"/>
        <w:tblLook w:val="04A0" w:firstRow="1" w:lastRow="0" w:firstColumn="1" w:lastColumn="0" w:noHBand="0" w:noVBand="1"/>
      </w:tblPr>
      <w:tblGrid>
        <w:gridCol w:w="6581"/>
        <w:gridCol w:w="2403"/>
      </w:tblGrid>
      <w:tr w:rsidR="00521AB3" w14:paraId="0DA5E90D" w14:textId="77777777" w:rsidTr="009F3CAF">
        <w:tc>
          <w:tcPr>
            <w:tcW w:w="6581" w:type="dxa"/>
          </w:tcPr>
          <w:p w14:paraId="5E55A950" w14:textId="136ED597" w:rsidR="00521AB3" w:rsidRDefault="009F3CAF" w:rsidP="009F3CAF">
            <w:pPr>
              <w:widowControl w:val="0"/>
              <w:snapToGrid w:val="0"/>
              <w:spacing w:after="0" w:line="264" w:lineRule="auto"/>
              <w:jc w:val="center"/>
              <w:rPr>
                <w:rFonts w:ascii="Arial" w:hAnsi="Arial" w:cs="Arial"/>
                <w:sz w:val="22"/>
                <w:szCs w:val="22"/>
              </w:rPr>
            </w:pPr>
            <w:r>
              <w:rPr>
                <w:rFonts w:ascii="Arial" w:hAnsi="Arial" w:cs="Arial"/>
                <w:sz w:val="22"/>
                <w:szCs w:val="22"/>
              </w:rPr>
              <w:t>dílčí plnění</w:t>
            </w:r>
          </w:p>
        </w:tc>
        <w:tc>
          <w:tcPr>
            <w:tcW w:w="2403" w:type="dxa"/>
          </w:tcPr>
          <w:p w14:paraId="174D5AED" w14:textId="1DF32F66" w:rsidR="00521AB3" w:rsidRDefault="009F3CAF" w:rsidP="009F3CAF">
            <w:pPr>
              <w:widowControl w:val="0"/>
              <w:snapToGrid w:val="0"/>
              <w:spacing w:after="0" w:line="264" w:lineRule="auto"/>
              <w:jc w:val="center"/>
              <w:rPr>
                <w:rFonts w:ascii="Arial" w:hAnsi="Arial" w:cs="Arial"/>
                <w:sz w:val="22"/>
                <w:szCs w:val="22"/>
              </w:rPr>
            </w:pPr>
            <w:r>
              <w:rPr>
                <w:rFonts w:ascii="Arial" w:hAnsi="Arial" w:cs="Arial"/>
                <w:sz w:val="22"/>
                <w:szCs w:val="22"/>
              </w:rPr>
              <w:t>cena (v Kč bez DPH)</w:t>
            </w:r>
          </w:p>
        </w:tc>
      </w:tr>
      <w:tr w:rsidR="00521AB3" w14:paraId="09F8720E" w14:textId="77777777" w:rsidTr="009F3CAF">
        <w:tc>
          <w:tcPr>
            <w:tcW w:w="6581" w:type="dxa"/>
            <w:vAlign w:val="center"/>
          </w:tcPr>
          <w:p w14:paraId="30EA5EFB" w14:textId="5BC7DA84" w:rsidR="00521AB3" w:rsidRDefault="003D2228" w:rsidP="00521AB3">
            <w:pPr>
              <w:widowControl w:val="0"/>
              <w:snapToGrid w:val="0"/>
              <w:spacing w:after="0" w:line="264" w:lineRule="auto"/>
              <w:rPr>
                <w:rFonts w:ascii="Arial" w:hAnsi="Arial" w:cs="Arial"/>
                <w:sz w:val="22"/>
                <w:szCs w:val="22"/>
              </w:rPr>
            </w:pPr>
            <w:r w:rsidRPr="0030126F">
              <w:rPr>
                <w:rFonts w:ascii="Arial" w:hAnsi="Arial" w:cs="Arial"/>
                <w:sz w:val="22"/>
                <w:szCs w:val="22"/>
              </w:rPr>
              <w:t>Etapa č. 1</w:t>
            </w:r>
            <w:r>
              <w:rPr>
                <w:rFonts w:ascii="Arial" w:hAnsi="Arial" w:cs="Arial"/>
                <w:sz w:val="22"/>
                <w:szCs w:val="22"/>
              </w:rPr>
              <w:t xml:space="preserve"> - </w:t>
            </w:r>
            <w:r w:rsidR="00521AB3">
              <w:rPr>
                <w:rFonts w:ascii="Arial" w:hAnsi="Arial" w:cs="Arial"/>
                <w:sz w:val="22"/>
                <w:szCs w:val="22"/>
              </w:rPr>
              <w:t xml:space="preserve">zpracování </w:t>
            </w:r>
            <w:r w:rsidR="00521AB3" w:rsidRPr="00222210">
              <w:rPr>
                <w:rFonts w:ascii="Arial" w:hAnsi="Arial" w:cs="Arial"/>
                <w:sz w:val="22"/>
                <w:szCs w:val="22"/>
              </w:rPr>
              <w:t>knih</w:t>
            </w:r>
            <w:r w:rsidR="009F3CAF">
              <w:rPr>
                <w:rFonts w:ascii="Arial" w:hAnsi="Arial" w:cs="Arial"/>
                <w:sz w:val="22"/>
                <w:szCs w:val="22"/>
              </w:rPr>
              <w:t>y</w:t>
            </w:r>
            <w:r w:rsidR="00521AB3" w:rsidRPr="00222210">
              <w:rPr>
                <w:rFonts w:ascii="Arial" w:hAnsi="Arial" w:cs="Arial"/>
                <w:sz w:val="22"/>
                <w:szCs w:val="22"/>
              </w:rPr>
              <w:t xml:space="preserve"> místností</w:t>
            </w:r>
            <w:r w:rsidR="00521AB3">
              <w:rPr>
                <w:rFonts w:ascii="Arial" w:hAnsi="Arial" w:cs="Arial"/>
                <w:sz w:val="22"/>
                <w:szCs w:val="22"/>
              </w:rPr>
              <w:t>,</w:t>
            </w:r>
            <w:r w:rsidR="00521AB3" w:rsidRPr="00222210">
              <w:rPr>
                <w:rFonts w:ascii="Arial" w:hAnsi="Arial" w:cs="Arial"/>
                <w:sz w:val="22"/>
                <w:szCs w:val="22"/>
              </w:rPr>
              <w:t xml:space="preserve"> technick</w:t>
            </w:r>
            <w:r w:rsidR="009F3CAF">
              <w:rPr>
                <w:rFonts w:ascii="Arial" w:hAnsi="Arial" w:cs="Arial"/>
                <w:sz w:val="22"/>
                <w:szCs w:val="22"/>
              </w:rPr>
              <w:t>ých</w:t>
            </w:r>
            <w:r w:rsidR="00521AB3" w:rsidRPr="00222210">
              <w:rPr>
                <w:rFonts w:ascii="Arial" w:hAnsi="Arial" w:cs="Arial"/>
                <w:sz w:val="22"/>
                <w:szCs w:val="22"/>
              </w:rPr>
              <w:t xml:space="preserve"> standard</w:t>
            </w:r>
            <w:r w:rsidR="009F3CAF">
              <w:rPr>
                <w:rFonts w:ascii="Arial" w:hAnsi="Arial" w:cs="Arial"/>
                <w:sz w:val="22"/>
                <w:szCs w:val="22"/>
              </w:rPr>
              <w:t>ů</w:t>
            </w:r>
            <w:r w:rsidR="00521AB3">
              <w:rPr>
                <w:rFonts w:ascii="Arial" w:hAnsi="Arial" w:cs="Arial"/>
                <w:sz w:val="22"/>
                <w:szCs w:val="22"/>
              </w:rPr>
              <w:t xml:space="preserve"> stavebních konstrukcí a interiérů a standard</w:t>
            </w:r>
            <w:r w:rsidR="009F3CAF">
              <w:rPr>
                <w:rFonts w:ascii="Arial" w:hAnsi="Arial" w:cs="Arial"/>
                <w:sz w:val="22"/>
                <w:szCs w:val="22"/>
              </w:rPr>
              <w:t>ů</w:t>
            </w:r>
            <w:r w:rsidR="00521AB3">
              <w:rPr>
                <w:rFonts w:ascii="Arial" w:hAnsi="Arial" w:cs="Arial"/>
                <w:sz w:val="22"/>
                <w:szCs w:val="22"/>
              </w:rPr>
              <w:t xml:space="preserve"> technologického řešení</w:t>
            </w:r>
          </w:p>
        </w:tc>
        <w:tc>
          <w:tcPr>
            <w:tcW w:w="2403" w:type="dxa"/>
            <w:vAlign w:val="center"/>
          </w:tcPr>
          <w:p w14:paraId="2A4A930F" w14:textId="77777777" w:rsidR="00521AB3" w:rsidRPr="009F3CAF" w:rsidRDefault="00521AB3" w:rsidP="009F3CAF">
            <w:pPr>
              <w:widowControl w:val="0"/>
              <w:snapToGrid w:val="0"/>
              <w:spacing w:after="0" w:line="264" w:lineRule="auto"/>
              <w:ind w:right="170"/>
              <w:jc w:val="right"/>
              <w:rPr>
                <w:rFonts w:ascii="Arial" w:hAnsi="Arial" w:cs="Arial"/>
                <w:sz w:val="22"/>
                <w:szCs w:val="22"/>
              </w:rPr>
            </w:pPr>
          </w:p>
        </w:tc>
      </w:tr>
      <w:tr w:rsidR="00521AB3" w14:paraId="6E9C0684" w14:textId="77777777" w:rsidTr="009F3CAF">
        <w:tc>
          <w:tcPr>
            <w:tcW w:w="6581" w:type="dxa"/>
            <w:vAlign w:val="center"/>
          </w:tcPr>
          <w:p w14:paraId="1B3C4121" w14:textId="763F378B" w:rsidR="00521AB3" w:rsidRDefault="003D2228" w:rsidP="00521AB3">
            <w:pPr>
              <w:widowControl w:val="0"/>
              <w:snapToGrid w:val="0"/>
              <w:spacing w:before="0" w:after="0" w:line="264" w:lineRule="auto"/>
              <w:rPr>
                <w:rFonts w:ascii="Arial" w:hAnsi="Arial" w:cs="Arial"/>
                <w:sz w:val="22"/>
                <w:szCs w:val="22"/>
              </w:rPr>
            </w:pPr>
            <w:r w:rsidRPr="0030126F">
              <w:rPr>
                <w:rFonts w:ascii="Arial" w:hAnsi="Arial" w:cs="Arial"/>
                <w:sz w:val="22"/>
                <w:szCs w:val="22"/>
              </w:rPr>
              <w:t>Etapa č. 2</w:t>
            </w:r>
            <w:r>
              <w:rPr>
                <w:rFonts w:ascii="Arial" w:hAnsi="Arial" w:cs="Arial"/>
                <w:sz w:val="22"/>
                <w:szCs w:val="22"/>
              </w:rPr>
              <w:t xml:space="preserve"> - </w:t>
            </w:r>
            <w:r w:rsidR="00521AB3">
              <w:rPr>
                <w:rFonts w:ascii="Arial" w:hAnsi="Arial" w:cs="Arial"/>
                <w:sz w:val="22"/>
                <w:szCs w:val="22"/>
              </w:rPr>
              <w:t>t</w:t>
            </w:r>
            <w:r w:rsidR="00521AB3" w:rsidRPr="006C0D22">
              <w:rPr>
                <w:rFonts w:ascii="Arial" w:hAnsi="Arial" w:cs="Arial"/>
                <w:sz w:val="22"/>
                <w:szCs w:val="22"/>
              </w:rPr>
              <w:t>echnick</w:t>
            </w:r>
            <w:r w:rsidR="00521AB3">
              <w:rPr>
                <w:rFonts w:ascii="Arial" w:hAnsi="Arial" w:cs="Arial"/>
                <w:sz w:val="22"/>
                <w:szCs w:val="22"/>
              </w:rPr>
              <w:t>á</w:t>
            </w:r>
            <w:r w:rsidR="00521AB3" w:rsidRPr="006C0D22">
              <w:rPr>
                <w:rFonts w:ascii="Arial" w:hAnsi="Arial" w:cs="Arial"/>
                <w:sz w:val="22"/>
                <w:szCs w:val="22"/>
              </w:rPr>
              <w:t xml:space="preserve"> pomoc při zpracování zadávací dokumentace pro následnou veřejnou zakázku „</w:t>
            </w:r>
            <w:r w:rsidR="00521AB3">
              <w:rPr>
                <w:rFonts w:ascii="Arial" w:hAnsi="Arial" w:cs="Arial"/>
                <w:sz w:val="22"/>
                <w:szCs w:val="22"/>
              </w:rPr>
              <w:t>D</w:t>
            </w:r>
            <w:r w:rsidR="00521AB3" w:rsidRPr="006C0D22">
              <w:rPr>
                <w:rFonts w:ascii="Arial" w:hAnsi="Arial" w:cs="Arial"/>
                <w:sz w:val="22"/>
                <w:szCs w:val="22"/>
              </w:rPr>
              <w:t xml:space="preserve">esign and </w:t>
            </w:r>
            <w:r w:rsidR="00521AB3">
              <w:rPr>
                <w:rFonts w:ascii="Arial" w:hAnsi="Arial" w:cs="Arial"/>
                <w:sz w:val="22"/>
                <w:szCs w:val="22"/>
              </w:rPr>
              <w:t>B</w:t>
            </w:r>
            <w:r w:rsidR="00521AB3" w:rsidRPr="006C0D22">
              <w:rPr>
                <w:rFonts w:ascii="Arial" w:hAnsi="Arial" w:cs="Arial"/>
                <w:sz w:val="22"/>
                <w:szCs w:val="22"/>
              </w:rPr>
              <w:t>uild“ a odborné posouzení nabídky při výběru dodavatele</w:t>
            </w:r>
          </w:p>
        </w:tc>
        <w:tc>
          <w:tcPr>
            <w:tcW w:w="2403" w:type="dxa"/>
            <w:vAlign w:val="center"/>
          </w:tcPr>
          <w:p w14:paraId="719B51BF" w14:textId="77777777" w:rsidR="00521AB3" w:rsidRDefault="00521AB3" w:rsidP="009F3CAF">
            <w:pPr>
              <w:widowControl w:val="0"/>
              <w:snapToGrid w:val="0"/>
              <w:spacing w:after="0" w:line="264" w:lineRule="auto"/>
              <w:ind w:right="170"/>
              <w:jc w:val="right"/>
              <w:rPr>
                <w:rFonts w:ascii="Arial" w:hAnsi="Arial" w:cs="Arial"/>
                <w:sz w:val="22"/>
                <w:szCs w:val="22"/>
              </w:rPr>
            </w:pPr>
          </w:p>
        </w:tc>
      </w:tr>
      <w:tr w:rsidR="00521AB3" w14:paraId="2EEEC5DB" w14:textId="77777777" w:rsidTr="009F3CAF">
        <w:tc>
          <w:tcPr>
            <w:tcW w:w="6581" w:type="dxa"/>
            <w:vAlign w:val="center"/>
          </w:tcPr>
          <w:p w14:paraId="72B2F926" w14:textId="6E5A48B6" w:rsidR="00521AB3" w:rsidRDefault="003D2228" w:rsidP="00521AB3">
            <w:pPr>
              <w:widowControl w:val="0"/>
              <w:snapToGrid w:val="0"/>
              <w:spacing w:after="0" w:line="264" w:lineRule="auto"/>
              <w:rPr>
                <w:rFonts w:ascii="Arial" w:hAnsi="Arial" w:cs="Arial"/>
                <w:sz w:val="22"/>
                <w:szCs w:val="22"/>
              </w:rPr>
            </w:pPr>
            <w:r w:rsidRPr="0030126F">
              <w:rPr>
                <w:rFonts w:ascii="Arial" w:hAnsi="Arial" w:cs="Arial"/>
                <w:sz w:val="22"/>
                <w:szCs w:val="22"/>
              </w:rPr>
              <w:t>Etapa č. 3</w:t>
            </w:r>
            <w:r>
              <w:rPr>
                <w:rFonts w:ascii="Arial" w:hAnsi="Arial" w:cs="Arial"/>
                <w:sz w:val="22"/>
                <w:szCs w:val="22"/>
              </w:rPr>
              <w:t xml:space="preserve"> - </w:t>
            </w:r>
            <w:r w:rsidR="00521AB3">
              <w:rPr>
                <w:rFonts w:ascii="Arial" w:hAnsi="Arial" w:cs="Arial"/>
                <w:sz w:val="22"/>
                <w:szCs w:val="22"/>
              </w:rPr>
              <w:t xml:space="preserve">kontrola </w:t>
            </w:r>
            <w:r w:rsidR="00521AB3" w:rsidRPr="006C0D22">
              <w:rPr>
                <w:rFonts w:ascii="Arial" w:hAnsi="Arial" w:cs="Arial"/>
                <w:sz w:val="22"/>
                <w:szCs w:val="22"/>
              </w:rPr>
              <w:t>plnění zadaných parametrů</w:t>
            </w:r>
            <w:r w:rsidR="00521AB3">
              <w:rPr>
                <w:rFonts w:ascii="Arial" w:hAnsi="Arial" w:cs="Arial"/>
                <w:sz w:val="22"/>
                <w:szCs w:val="22"/>
              </w:rPr>
              <w:t xml:space="preserve"> podle specifikace</w:t>
            </w:r>
            <w:r w:rsidR="00521AB3" w:rsidRPr="006C0D22">
              <w:rPr>
                <w:rFonts w:ascii="Arial" w:hAnsi="Arial" w:cs="Arial"/>
                <w:sz w:val="22"/>
                <w:szCs w:val="22"/>
              </w:rPr>
              <w:t>,</w:t>
            </w:r>
            <w:r w:rsidR="00521AB3">
              <w:rPr>
                <w:rFonts w:ascii="Arial" w:hAnsi="Arial" w:cs="Arial"/>
                <w:sz w:val="22"/>
                <w:szCs w:val="22"/>
              </w:rPr>
              <w:t xml:space="preserve"> a to </w:t>
            </w:r>
            <w:r w:rsidR="00521AB3" w:rsidRPr="006C0D22">
              <w:rPr>
                <w:rFonts w:ascii="Arial" w:hAnsi="Arial" w:cs="Arial"/>
                <w:sz w:val="22"/>
                <w:szCs w:val="22"/>
              </w:rPr>
              <w:t xml:space="preserve">během </w:t>
            </w:r>
            <w:r w:rsidR="00521AB3">
              <w:rPr>
                <w:rFonts w:ascii="Arial" w:hAnsi="Arial" w:cs="Arial"/>
                <w:sz w:val="22"/>
                <w:szCs w:val="22"/>
              </w:rPr>
              <w:t xml:space="preserve">přípravy a </w:t>
            </w:r>
            <w:r w:rsidR="00521AB3" w:rsidRPr="006C0D22">
              <w:rPr>
                <w:rFonts w:ascii="Arial" w:hAnsi="Arial" w:cs="Arial"/>
                <w:sz w:val="22"/>
                <w:szCs w:val="22"/>
              </w:rPr>
              <w:t>zpracování jednotlivých stupňů projektové dokumentace</w:t>
            </w:r>
            <w:r w:rsidR="00521AB3">
              <w:rPr>
                <w:rFonts w:ascii="Arial" w:hAnsi="Arial" w:cs="Arial"/>
                <w:sz w:val="22"/>
                <w:szCs w:val="22"/>
              </w:rPr>
              <w:t xml:space="preserve"> zajišťované vybraným Dodavatelem</w:t>
            </w:r>
          </w:p>
        </w:tc>
        <w:tc>
          <w:tcPr>
            <w:tcW w:w="2403" w:type="dxa"/>
            <w:vAlign w:val="center"/>
          </w:tcPr>
          <w:p w14:paraId="570D291B" w14:textId="77777777" w:rsidR="00521AB3" w:rsidRDefault="00521AB3" w:rsidP="009F3CAF">
            <w:pPr>
              <w:widowControl w:val="0"/>
              <w:snapToGrid w:val="0"/>
              <w:spacing w:after="0" w:line="264" w:lineRule="auto"/>
              <w:ind w:right="170"/>
              <w:jc w:val="right"/>
              <w:rPr>
                <w:rFonts w:ascii="Arial" w:hAnsi="Arial" w:cs="Arial"/>
                <w:sz w:val="22"/>
                <w:szCs w:val="22"/>
              </w:rPr>
            </w:pPr>
          </w:p>
        </w:tc>
      </w:tr>
    </w:tbl>
    <w:p w14:paraId="08B14901" w14:textId="14603E4A" w:rsidR="00486609" w:rsidRPr="00222210" w:rsidRDefault="00486609" w:rsidP="00E5669B">
      <w:pPr>
        <w:widowControl w:val="0"/>
        <w:numPr>
          <w:ilvl w:val="0"/>
          <w:numId w:val="10"/>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K ceně za provedení díla </w:t>
      </w:r>
      <w:r w:rsidR="009F3CAF">
        <w:rPr>
          <w:rFonts w:ascii="Arial" w:hAnsi="Arial" w:cs="Arial"/>
          <w:sz w:val="22"/>
          <w:szCs w:val="22"/>
        </w:rPr>
        <w:t xml:space="preserve">(popř. za části plnění) </w:t>
      </w:r>
      <w:r w:rsidRPr="00222210">
        <w:rPr>
          <w:rFonts w:ascii="Arial" w:hAnsi="Arial" w:cs="Arial"/>
          <w:sz w:val="22"/>
          <w:szCs w:val="22"/>
        </w:rPr>
        <w:t xml:space="preserve">bez DPH bude </w:t>
      </w:r>
      <w:r w:rsidR="00A51EE2" w:rsidRPr="00222210">
        <w:rPr>
          <w:rFonts w:ascii="Arial" w:hAnsi="Arial" w:cs="Arial"/>
          <w:sz w:val="22"/>
          <w:szCs w:val="22"/>
        </w:rPr>
        <w:t>Z</w:t>
      </w:r>
      <w:r w:rsidRPr="00222210">
        <w:rPr>
          <w:rFonts w:ascii="Arial" w:hAnsi="Arial" w:cs="Arial"/>
          <w:sz w:val="22"/>
          <w:szCs w:val="22"/>
        </w:rPr>
        <w:t>hotovitel účtovat DPH (daň z přidané hodnoty) ve výši stanovené zákonem č. 235/2004 Sb., o dani z přidané hodnoty, ve znění platném a účinném ke dni uskutečnění zdanitelného plnění.</w:t>
      </w:r>
    </w:p>
    <w:p w14:paraId="144A5A6C" w14:textId="77777777" w:rsidR="00486609" w:rsidRPr="00222210" w:rsidRDefault="00486609" w:rsidP="00E5669B">
      <w:pPr>
        <w:widowControl w:val="0"/>
        <w:numPr>
          <w:ilvl w:val="0"/>
          <w:numId w:val="10"/>
        </w:numPr>
        <w:tabs>
          <w:tab w:val="clear" w:pos="360"/>
        </w:tabs>
        <w:snapToGrid w:val="0"/>
        <w:spacing w:after="0" w:line="264" w:lineRule="auto"/>
        <w:ind w:left="426" w:hanging="426"/>
        <w:rPr>
          <w:rFonts w:ascii="Arial" w:hAnsi="Arial" w:cs="Arial"/>
          <w:sz w:val="22"/>
          <w:szCs w:val="22"/>
        </w:rPr>
      </w:pPr>
      <w:r w:rsidRPr="00222210">
        <w:rPr>
          <w:rFonts w:ascii="Arial" w:hAnsi="Arial" w:cs="Arial"/>
          <w:sz w:val="22"/>
          <w:szCs w:val="22"/>
        </w:rPr>
        <w:t>Sjednaná cena díla j</w:t>
      </w:r>
      <w:r w:rsidR="005D4F61" w:rsidRPr="00222210">
        <w:rPr>
          <w:rFonts w:ascii="Arial" w:hAnsi="Arial" w:cs="Arial"/>
          <w:sz w:val="22"/>
          <w:szCs w:val="22"/>
        </w:rPr>
        <w:t>e</w:t>
      </w:r>
      <w:r w:rsidRPr="00222210">
        <w:rPr>
          <w:rFonts w:ascii="Arial" w:hAnsi="Arial" w:cs="Arial"/>
          <w:sz w:val="22"/>
          <w:szCs w:val="22"/>
        </w:rPr>
        <w:t xml:space="preserve"> konečn</w:t>
      </w:r>
      <w:r w:rsidR="005D4F61" w:rsidRPr="00222210">
        <w:rPr>
          <w:rFonts w:ascii="Arial" w:hAnsi="Arial" w:cs="Arial"/>
          <w:sz w:val="22"/>
          <w:szCs w:val="22"/>
        </w:rPr>
        <w:t>á</w:t>
      </w:r>
      <w:r w:rsidRPr="00222210">
        <w:rPr>
          <w:rFonts w:ascii="Arial" w:hAnsi="Arial" w:cs="Arial"/>
          <w:sz w:val="22"/>
          <w:szCs w:val="22"/>
        </w:rPr>
        <w:t>, nejvýše přípustn</w:t>
      </w:r>
      <w:r w:rsidR="005D4F61" w:rsidRPr="00222210">
        <w:rPr>
          <w:rFonts w:ascii="Arial" w:hAnsi="Arial" w:cs="Arial"/>
          <w:sz w:val="22"/>
          <w:szCs w:val="22"/>
        </w:rPr>
        <w:t>á</w:t>
      </w:r>
      <w:r w:rsidRPr="00222210">
        <w:rPr>
          <w:rFonts w:ascii="Arial" w:hAnsi="Arial" w:cs="Arial"/>
          <w:sz w:val="22"/>
          <w:szCs w:val="22"/>
        </w:rPr>
        <w:t xml:space="preserve"> a úpln</w:t>
      </w:r>
      <w:r w:rsidR="005D4F61" w:rsidRPr="00222210">
        <w:rPr>
          <w:rFonts w:ascii="Arial" w:hAnsi="Arial" w:cs="Arial"/>
          <w:sz w:val="22"/>
          <w:szCs w:val="22"/>
        </w:rPr>
        <w:t>á</w:t>
      </w:r>
      <w:r w:rsidRPr="00222210">
        <w:rPr>
          <w:rFonts w:ascii="Arial" w:hAnsi="Arial" w:cs="Arial"/>
          <w:sz w:val="22"/>
          <w:szCs w:val="22"/>
        </w:rPr>
        <w:t xml:space="preserve"> ve smyslu ustanovení § 2621 občanského zákoníku.</w:t>
      </w:r>
    </w:p>
    <w:p w14:paraId="037B9769" w14:textId="77777777" w:rsidR="00A10762" w:rsidRPr="00222210" w:rsidRDefault="00236B8E" w:rsidP="00E5669B">
      <w:pPr>
        <w:widowControl w:val="0"/>
        <w:numPr>
          <w:ilvl w:val="0"/>
          <w:numId w:val="10"/>
        </w:numPr>
        <w:snapToGrid w:val="0"/>
        <w:spacing w:after="0" w:line="264" w:lineRule="auto"/>
        <w:ind w:left="426" w:hanging="426"/>
        <w:rPr>
          <w:rFonts w:ascii="Arial" w:hAnsi="Arial" w:cs="Arial"/>
          <w:sz w:val="22"/>
          <w:szCs w:val="22"/>
        </w:rPr>
      </w:pPr>
      <w:r w:rsidRPr="00222210">
        <w:rPr>
          <w:rFonts w:ascii="Arial" w:hAnsi="Arial" w:cs="Arial"/>
          <w:sz w:val="22"/>
          <w:szCs w:val="22"/>
        </w:rPr>
        <w:t xml:space="preserve">Dohodnutá cena </w:t>
      </w:r>
      <w:r w:rsidR="00A51EE2" w:rsidRPr="00222210">
        <w:rPr>
          <w:rFonts w:ascii="Arial" w:hAnsi="Arial" w:cs="Arial"/>
          <w:sz w:val="22"/>
          <w:szCs w:val="22"/>
        </w:rPr>
        <w:t xml:space="preserve">díla </w:t>
      </w:r>
      <w:r w:rsidRPr="00222210">
        <w:rPr>
          <w:rFonts w:ascii="Arial" w:hAnsi="Arial" w:cs="Arial"/>
          <w:sz w:val="22"/>
          <w:szCs w:val="22"/>
        </w:rPr>
        <w:t xml:space="preserve">zahrnuje veškeré přímé i nepřímé náklady </w:t>
      </w:r>
      <w:r w:rsidR="00291910" w:rsidRPr="00222210">
        <w:rPr>
          <w:rFonts w:ascii="Arial" w:hAnsi="Arial" w:cs="Arial"/>
          <w:sz w:val="22"/>
          <w:szCs w:val="22"/>
        </w:rPr>
        <w:t xml:space="preserve">Zhotovitele </w:t>
      </w:r>
      <w:r w:rsidRPr="00222210">
        <w:rPr>
          <w:rFonts w:ascii="Arial" w:hAnsi="Arial" w:cs="Arial"/>
          <w:sz w:val="22"/>
          <w:szCs w:val="22"/>
        </w:rPr>
        <w:t>nezbytné k řádnému provedení</w:t>
      </w:r>
      <w:r w:rsidR="00D04810" w:rsidRPr="00222210">
        <w:rPr>
          <w:rFonts w:ascii="Arial" w:hAnsi="Arial" w:cs="Arial"/>
          <w:sz w:val="22"/>
          <w:szCs w:val="22"/>
        </w:rPr>
        <w:t xml:space="preserve"> </w:t>
      </w:r>
      <w:r w:rsidR="00694C99" w:rsidRPr="00222210">
        <w:rPr>
          <w:rFonts w:ascii="Arial" w:hAnsi="Arial" w:cs="Arial"/>
          <w:sz w:val="22"/>
          <w:szCs w:val="22"/>
        </w:rPr>
        <w:t>d</w:t>
      </w:r>
      <w:r w:rsidRPr="00222210">
        <w:rPr>
          <w:rFonts w:ascii="Arial" w:hAnsi="Arial" w:cs="Arial"/>
          <w:sz w:val="22"/>
          <w:szCs w:val="22"/>
        </w:rPr>
        <w:t>íla</w:t>
      </w:r>
      <w:r w:rsidR="00D04810" w:rsidRPr="00222210">
        <w:rPr>
          <w:rFonts w:ascii="Arial" w:hAnsi="Arial" w:cs="Arial"/>
          <w:sz w:val="22"/>
          <w:szCs w:val="22"/>
        </w:rPr>
        <w:t>.</w:t>
      </w:r>
    </w:p>
    <w:p w14:paraId="376C5722" w14:textId="77777777" w:rsidR="00232A93" w:rsidRPr="00222210" w:rsidRDefault="00232A93" w:rsidP="00E5669B">
      <w:pPr>
        <w:widowControl w:val="0"/>
        <w:numPr>
          <w:ilvl w:val="0"/>
          <w:numId w:val="10"/>
        </w:numPr>
        <w:snapToGrid w:val="0"/>
        <w:spacing w:after="0" w:line="264" w:lineRule="auto"/>
        <w:ind w:left="426" w:hanging="426"/>
        <w:rPr>
          <w:rFonts w:ascii="Arial" w:hAnsi="Arial" w:cs="Arial"/>
          <w:sz w:val="22"/>
          <w:szCs w:val="22"/>
        </w:rPr>
      </w:pPr>
      <w:r w:rsidRPr="00222210">
        <w:rPr>
          <w:rFonts w:ascii="Arial" w:hAnsi="Arial" w:cs="Arial"/>
          <w:sz w:val="22"/>
          <w:szCs w:val="22"/>
        </w:rPr>
        <w:t xml:space="preserve">Cena díla nemůže být zvýšena či snížena, pokud nedojde ke změně této smlouvy formou písemného dodatku. </w:t>
      </w:r>
    </w:p>
    <w:p w14:paraId="525791D6" w14:textId="77777777" w:rsidR="0075326D" w:rsidRPr="00222210" w:rsidRDefault="0075326D" w:rsidP="00E5669B">
      <w:pPr>
        <w:widowControl w:val="0"/>
        <w:numPr>
          <w:ilvl w:val="0"/>
          <w:numId w:val="10"/>
        </w:numPr>
        <w:snapToGrid w:val="0"/>
        <w:spacing w:after="0" w:line="264" w:lineRule="auto"/>
        <w:ind w:left="426" w:hanging="426"/>
        <w:rPr>
          <w:rFonts w:ascii="Arial" w:hAnsi="Arial" w:cs="Arial"/>
          <w:sz w:val="22"/>
          <w:szCs w:val="22"/>
        </w:rPr>
      </w:pPr>
      <w:r w:rsidRPr="00222210">
        <w:rPr>
          <w:rFonts w:ascii="Arial" w:hAnsi="Arial" w:cs="Arial"/>
          <w:sz w:val="22"/>
          <w:szCs w:val="22"/>
        </w:rPr>
        <w:t>Pokud budou v průběhu prací požadovány zvláštní výkony či bude předmět díla rozšířen na základě požadavků Objednatele, bude jejich cena stanovena dodatkem této Smlouvy.</w:t>
      </w:r>
    </w:p>
    <w:p w14:paraId="04829A75"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 xml:space="preserve">IV. </w:t>
      </w:r>
    </w:p>
    <w:p w14:paraId="216C3A92" w14:textId="77777777" w:rsidR="0050061D" w:rsidRPr="0077331F" w:rsidRDefault="00236B8E" w:rsidP="0077331F">
      <w:pPr>
        <w:widowControl w:val="0"/>
        <w:snapToGrid w:val="0"/>
        <w:spacing w:after="0" w:line="264" w:lineRule="auto"/>
        <w:jc w:val="center"/>
        <w:rPr>
          <w:rFonts w:ascii="Arial" w:hAnsi="Arial" w:cs="Arial"/>
          <w:b/>
          <w:sz w:val="22"/>
          <w:szCs w:val="22"/>
        </w:rPr>
      </w:pPr>
      <w:r w:rsidRPr="0077331F">
        <w:rPr>
          <w:rFonts w:ascii="Arial" w:hAnsi="Arial" w:cs="Arial"/>
          <w:b/>
          <w:sz w:val="22"/>
          <w:szCs w:val="22"/>
        </w:rPr>
        <w:t xml:space="preserve">Fakturace a platební podmínky </w:t>
      </w:r>
    </w:p>
    <w:p w14:paraId="500FB221" w14:textId="37209D61" w:rsidR="00147632" w:rsidRPr="00222210" w:rsidRDefault="00D77891" w:rsidP="00E5669B">
      <w:pPr>
        <w:numPr>
          <w:ilvl w:val="0"/>
          <w:numId w:val="1"/>
        </w:numPr>
        <w:spacing w:after="0" w:line="264" w:lineRule="auto"/>
        <w:ind w:left="426" w:hanging="426"/>
        <w:rPr>
          <w:rFonts w:ascii="Arial" w:hAnsi="Arial" w:cs="Arial"/>
          <w:bCs/>
          <w:sz w:val="22"/>
          <w:szCs w:val="22"/>
        </w:rPr>
      </w:pPr>
      <w:r w:rsidRPr="00222210">
        <w:rPr>
          <w:rFonts w:ascii="Arial" w:hAnsi="Arial" w:cs="Arial"/>
          <w:sz w:val="22"/>
          <w:szCs w:val="22"/>
        </w:rPr>
        <w:t xml:space="preserve">Zhotovitel </w:t>
      </w:r>
      <w:r w:rsidR="00DA3DF5" w:rsidRPr="00222210">
        <w:rPr>
          <w:rFonts w:ascii="Arial" w:hAnsi="Arial" w:cs="Arial"/>
          <w:sz w:val="22"/>
          <w:szCs w:val="22"/>
        </w:rPr>
        <w:t xml:space="preserve">bude </w:t>
      </w:r>
      <w:r w:rsidRPr="00222210">
        <w:rPr>
          <w:rFonts w:ascii="Arial" w:hAnsi="Arial" w:cs="Arial"/>
          <w:sz w:val="22"/>
          <w:szCs w:val="22"/>
        </w:rPr>
        <w:t>faktur</w:t>
      </w:r>
      <w:r w:rsidR="000B39B9" w:rsidRPr="00222210">
        <w:rPr>
          <w:rFonts w:ascii="Arial" w:hAnsi="Arial" w:cs="Arial"/>
          <w:sz w:val="22"/>
          <w:szCs w:val="22"/>
        </w:rPr>
        <w:t xml:space="preserve">ovat </w:t>
      </w:r>
      <w:r w:rsidR="000B39B9" w:rsidRPr="0030126F">
        <w:rPr>
          <w:rFonts w:ascii="Arial" w:hAnsi="Arial" w:cs="Arial"/>
          <w:sz w:val="22"/>
          <w:szCs w:val="22"/>
        </w:rPr>
        <w:t xml:space="preserve">dílo </w:t>
      </w:r>
      <w:r w:rsidR="00DA3DF5" w:rsidRPr="0030126F">
        <w:rPr>
          <w:rFonts w:ascii="Arial" w:hAnsi="Arial" w:cs="Arial"/>
          <w:sz w:val="22"/>
          <w:szCs w:val="22"/>
        </w:rPr>
        <w:t xml:space="preserve">po </w:t>
      </w:r>
      <w:r w:rsidR="003D2228" w:rsidRPr="0030126F">
        <w:rPr>
          <w:rFonts w:ascii="Arial" w:hAnsi="Arial" w:cs="Arial"/>
          <w:sz w:val="22"/>
          <w:szCs w:val="22"/>
        </w:rPr>
        <w:t xml:space="preserve">ukončení jednotlivých etap </w:t>
      </w:r>
      <w:r w:rsidR="009F3CAF">
        <w:rPr>
          <w:rFonts w:ascii="Arial" w:hAnsi="Arial" w:cs="Arial"/>
          <w:sz w:val="22"/>
          <w:szCs w:val="22"/>
        </w:rPr>
        <w:t xml:space="preserve">s tím, že předmětem fakturace bude vždy část díla </w:t>
      </w:r>
      <w:r w:rsidR="00147632" w:rsidRPr="00222210">
        <w:rPr>
          <w:rFonts w:ascii="Arial" w:hAnsi="Arial" w:cs="Arial"/>
          <w:sz w:val="22"/>
          <w:szCs w:val="22"/>
        </w:rPr>
        <w:t>dokončen</w:t>
      </w:r>
      <w:r w:rsidR="009F3CAF">
        <w:rPr>
          <w:rFonts w:ascii="Arial" w:hAnsi="Arial" w:cs="Arial"/>
          <w:sz w:val="22"/>
          <w:szCs w:val="22"/>
        </w:rPr>
        <w:t>á</w:t>
      </w:r>
      <w:r w:rsidR="00147632" w:rsidRPr="00222210">
        <w:rPr>
          <w:rFonts w:ascii="Arial" w:hAnsi="Arial" w:cs="Arial"/>
          <w:sz w:val="22"/>
          <w:szCs w:val="22"/>
        </w:rPr>
        <w:t xml:space="preserve"> a před</w:t>
      </w:r>
      <w:r w:rsidR="009F3CAF">
        <w:rPr>
          <w:rFonts w:ascii="Arial" w:hAnsi="Arial" w:cs="Arial"/>
          <w:sz w:val="22"/>
          <w:szCs w:val="22"/>
        </w:rPr>
        <w:t xml:space="preserve">aná </w:t>
      </w:r>
      <w:r w:rsidR="005A4E7D" w:rsidRPr="00222210">
        <w:rPr>
          <w:rFonts w:ascii="Arial" w:hAnsi="Arial" w:cs="Arial"/>
          <w:sz w:val="22"/>
          <w:szCs w:val="22"/>
        </w:rPr>
        <w:t>Objednateli</w:t>
      </w:r>
      <w:r w:rsidR="009F3CAF">
        <w:rPr>
          <w:rFonts w:ascii="Arial" w:hAnsi="Arial" w:cs="Arial"/>
          <w:sz w:val="22"/>
          <w:szCs w:val="22"/>
        </w:rPr>
        <w:t>, popř. bude Zhotovitelem předána informace o dokončení jeho činnosti při plnění části díla.</w:t>
      </w:r>
    </w:p>
    <w:p w14:paraId="05317395" w14:textId="77777777" w:rsidR="00BC3840" w:rsidRPr="00222210" w:rsidRDefault="00D77891" w:rsidP="00E5669B">
      <w:pPr>
        <w:numPr>
          <w:ilvl w:val="0"/>
          <w:numId w:val="1"/>
        </w:numPr>
        <w:spacing w:after="0" w:line="264" w:lineRule="auto"/>
        <w:ind w:left="426" w:hanging="426"/>
        <w:rPr>
          <w:rFonts w:ascii="Arial" w:hAnsi="Arial" w:cs="Arial"/>
          <w:sz w:val="22"/>
          <w:szCs w:val="22"/>
        </w:rPr>
      </w:pPr>
      <w:r w:rsidRPr="00222210">
        <w:rPr>
          <w:rFonts w:ascii="Arial" w:hAnsi="Arial" w:cs="Arial"/>
          <w:sz w:val="22"/>
          <w:szCs w:val="22"/>
        </w:rPr>
        <w:t>Splatnost faktur</w:t>
      </w:r>
      <w:r w:rsidR="005B3CB6" w:rsidRPr="00222210">
        <w:rPr>
          <w:rFonts w:ascii="Arial" w:hAnsi="Arial" w:cs="Arial"/>
          <w:sz w:val="22"/>
          <w:szCs w:val="22"/>
        </w:rPr>
        <w:t>y</w:t>
      </w:r>
      <w:r w:rsidRPr="00222210">
        <w:rPr>
          <w:rFonts w:ascii="Arial" w:hAnsi="Arial" w:cs="Arial"/>
          <w:sz w:val="22"/>
          <w:szCs w:val="22"/>
        </w:rPr>
        <w:t xml:space="preserve"> činí 30 dní ode dne </w:t>
      </w:r>
      <w:r w:rsidR="005B3CB6" w:rsidRPr="00222210">
        <w:rPr>
          <w:rFonts w:ascii="Arial" w:hAnsi="Arial" w:cs="Arial"/>
          <w:sz w:val="22"/>
          <w:szCs w:val="22"/>
        </w:rPr>
        <w:t xml:space="preserve">jejího </w:t>
      </w:r>
      <w:r w:rsidRPr="00222210">
        <w:rPr>
          <w:rFonts w:ascii="Arial" w:hAnsi="Arial" w:cs="Arial"/>
          <w:sz w:val="22"/>
          <w:szCs w:val="22"/>
        </w:rPr>
        <w:t xml:space="preserve">prokazatelného doručení </w:t>
      </w:r>
      <w:r w:rsidR="005B3CB6" w:rsidRPr="00222210">
        <w:rPr>
          <w:rFonts w:ascii="Arial" w:hAnsi="Arial" w:cs="Arial"/>
          <w:sz w:val="22"/>
          <w:szCs w:val="22"/>
        </w:rPr>
        <w:t>Objednateli</w:t>
      </w:r>
      <w:r w:rsidRPr="00222210">
        <w:rPr>
          <w:rFonts w:ascii="Arial" w:hAnsi="Arial" w:cs="Arial"/>
          <w:sz w:val="22"/>
          <w:szCs w:val="22"/>
        </w:rPr>
        <w:t>. Faktura musí obsahovat náležitosti běžného daňového dokladu dle příslušného právního předpisu.</w:t>
      </w:r>
    </w:p>
    <w:p w14:paraId="552BDB91" w14:textId="77777777" w:rsidR="00486609" w:rsidRPr="00222210" w:rsidRDefault="00486609" w:rsidP="00E5669B">
      <w:pPr>
        <w:widowControl w:val="0"/>
        <w:numPr>
          <w:ilvl w:val="0"/>
          <w:numId w:val="1"/>
        </w:numPr>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je povinen doručit </w:t>
      </w:r>
      <w:r w:rsidR="005B3CB6" w:rsidRPr="00222210">
        <w:rPr>
          <w:rFonts w:ascii="Arial" w:hAnsi="Arial" w:cs="Arial"/>
          <w:sz w:val="22"/>
          <w:szCs w:val="22"/>
        </w:rPr>
        <w:t xml:space="preserve">Objednateli </w:t>
      </w:r>
      <w:r w:rsidRPr="00222210">
        <w:rPr>
          <w:rFonts w:ascii="Arial" w:hAnsi="Arial" w:cs="Arial"/>
          <w:sz w:val="22"/>
          <w:szCs w:val="22"/>
        </w:rPr>
        <w:t>daňové doklady nejpozději do 15 kalendářních dnů od data uskutečnění zdanitelného plnění.</w:t>
      </w:r>
    </w:p>
    <w:p w14:paraId="0E932B9C" w14:textId="77777777" w:rsidR="00486609" w:rsidRPr="00222210" w:rsidRDefault="00486609" w:rsidP="00E5669B">
      <w:pPr>
        <w:widowControl w:val="0"/>
        <w:numPr>
          <w:ilvl w:val="0"/>
          <w:numId w:val="1"/>
        </w:numPr>
        <w:snapToGrid w:val="0"/>
        <w:spacing w:after="0" w:line="264" w:lineRule="auto"/>
        <w:ind w:left="426" w:hanging="426"/>
        <w:rPr>
          <w:rFonts w:ascii="Arial" w:hAnsi="Arial" w:cs="Arial"/>
          <w:sz w:val="22"/>
          <w:szCs w:val="22"/>
        </w:rPr>
      </w:pPr>
      <w:r w:rsidRPr="00222210">
        <w:rPr>
          <w:rFonts w:ascii="Arial" w:hAnsi="Arial" w:cs="Arial"/>
          <w:sz w:val="22"/>
          <w:szCs w:val="22"/>
        </w:rPr>
        <w:t xml:space="preserve">Okamžikem zaplacení se rozumí datum odepsání příslušné částky, na kterou byl daňový doklad – faktura vystavena, z účtu </w:t>
      </w:r>
      <w:r w:rsidR="005B3CB6" w:rsidRPr="00222210">
        <w:rPr>
          <w:rFonts w:ascii="Arial" w:hAnsi="Arial" w:cs="Arial"/>
          <w:sz w:val="22"/>
          <w:szCs w:val="22"/>
        </w:rPr>
        <w:t xml:space="preserve">Objednatele </w:t>
      </w:r>
      <w:r w:rsidRPr="00222210">
        <w:rPr>
          <w:rFonts w:ascii="Arial" w:hAnsi="Arial" w:cs="Arial"/>
          <w:sz w:val="22"/>
          <w:szCs w:val="22"/>
        </w:rPr>
        <w:t xml:space="preserve">ve prospěch účtu </w:t>
      </w:r>
      <w:r w:rsidR="005B3CB6" w:rsidRPr="00222210">
        <w:rPr>
          <w:rFonts w:ascii="Arial" w:hAnsi="Arial" w:cs="Arial"/>
          <w:sz w:val="22"/>
          <w:szCs w:val="22"/>
        </w:rPr>
        <w:t>Zhotovitele</w:t>
      </w:r>
      <w:r w:rsidRPr="00222210">
        <w:rPr>
          <w:rFonts w:ascii="Arial" w:hAnsi="Arial" w:cs="Arial"/>
          <w:sz w:val="22"/>
          <w:szCs w:val="22"/>
        </w:rPr>
        <w:t>.</w:t>
      </w:r>
    </w:p>
    <w:p w14:paraId="3EFCC2A8" w14:textId="77777777" w:rsidR="00486609" w:rsidRPr="00222210" w:rsidRDefault="00486609" w:rsidP="00E5669B">
      <w:pPr>
        <w:widowControl w:val="0"/>
        <w:numPr>
          <w:ilvl w:val="0"/>
          <w:numId w:val="1"/>
        </w:numPr>
        <w:tabs>
          <w:tab w:val="left" w:pos="4536"/>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Veškeré úhrady </w:t>
      </w:r>
      <w:r w:rsidR="00291910" w:rsidRPr="00222210">
        <w:rPr>
          <w:rFonts w:ascii="Arial" w:hAnsi="Arial" w:cs="Arial"/>
          <w:sz w:val="22"/>
          <w:szCs w:val="22"/>
        </w:rPr>
        <w:t xml:space="preserve">Objednatele </w:t>
      </w:r>
      <w:r w:rsidRPr="00222210">
        <w:rPr>
          <w:rFonts w:ascii="Arial" w:hAnsi="Arial" w:cs="Arial"/>
          <w:sz w:val="22"/>
          <w:szCs w:val="22"/>
        </w:rPr>
        <w:t xml:space="preserve">na základě této smlouvy budou prováděny bezhotovostním převodem na bankovní účet </w:t>
      </w:r>
      <w:r w:rsidR="005B3CB6" w:rsidRPr="00222210">
        <w:rPr>
          <w:rFonts w:ascii="Arial" w:hAnsi="Arial" w:cs="Arial"/>
          <w:sz w:val="22"/>
          <w:szCs w:val="22"/>
        </w:rPr>
        <w:t xml:space="preserve">Zhotovitele </w:t>
      </w:r>
      <w:r w:rsidRPr="00222210">
        <w:rPr>
          <w:rFonts w:ascii="Arial" w:hAnsi="Arial" w:cs="Arial"/>
          <w:sz w:val="22"/>
          <w:szCs w:val="22"/>
        </w:rPr>
        <w:t xml:space="preserve">uvedený v daňovém dokladu – faktuře. </w:t>
      </w:r>
    </w:p>
    <w:p w14:paraId="01C48FB6" w14:textId="77777777" w:rsidR="00486609" w:rsidRPr="00222210" w:rsidRDefault="00486609" w:rsidP="00E5669B">
      <w:pPr>
        <w:widowControl w:val="0"/>
        <w:numPr>
          <w:ilvl w:val="0"/>
          <w:numId w:val="1"/>
        </w:numPr>
        <w:tabs>
          <w:tab w:val="left" w:pos="4536"/>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Nebude-li daňový doklad – faktura </w:t>
      </w:r>
      <w:r w:rsidR="005B3CB6" w:rsidRPr="00222210">
        <w:rPr>
          <w:rFonts w:ascii="Arial" w:hAnsi="Arial" w:cs="Arial"/>
          <w:sz w:val="22"/>
          <w:szCs w:val="22"/>
        </w:rPr>
        <w:t xml:space="preserve">Zhotovitele </w:t>
      </w:r>
      <w:r w:rsidRPr="00222210">
        <w:rPr>
          <w:rFonts w:ascii="Arial" w:hAnsi="Arial" w:cs="Arial"/>
          <w:sz w:val="22"/>
          <w:szCs w:val="22"/>
        </w:rPr>
        <w:t xml:space="preserve">obsahovat povinné náležitosti podle platných právních předpisů či podle této smlouvy vč. příloh nebo v něm budou uvedeny nesprávné </w:t>
      </w:r>
      <w:r w:rsidRPr="00222210">
        <w:rPr>
          <w:rFonts w:ascii="Arial" w:hAnsi="Arial" w:cs="Arial"/>
          <w:sz w:val="22"/>
          <w:szCs w:val="22"/>
        </w:rPr>
        <w:lastRenderedPageBreak/>
        <w:t xml:space="preserve">údaje, je </w:t>
      </w:r>
      <w:r w:rsidR="005B3CB6" w:rsidRPr="00222210">
        <w:rPr>
          <w:rFonts w:ascii="Arial" w:hAnsi="Arial" w:cs="Arial"/>
          <w:sz w:val="22"/>
          <w:szCs w:val="22"/>
        </w:rPr>
        <w:t xml:space="preserve">Objednatel </w:t>
      </w:r>
      <w:r w:rsidRPr="00222210">
        <w:rPr>
          <w:rFonts w:ascii="Arial" w:hAnsi="Arial" w:cs="Arial"/>
          <w:sz w:val="22"/>
          <w:szCs w:val="22"/>
        </w:rPr>
        <w:t xml:space="preserve">oprávněn vrátit daňový </w:t>
      </w:r>
      <w:r w:rsidR="00460065" w:rsidRPr="00222210">
        <w:rPr>
          <w:rFonts w:ascii="Arial" w:hAnsi="Arial" w:cs="Arial"/>
          <w:sz w:val="22"/>
          <w:szCs w:val="22"/>
        </w:rPr>
        <w:t>doklad – fakturu</w:t>
      </w:r>
      <w:r w:rsidRPr="00222210">
        <w:rPr>
          <w:rFonts w:ascii="Arial" w:hAnsi="Arial" w:cs="Arial"/>
          <w:sz w:val="22"/>
          <w:szCs w:val="22"/>
        </w:rPr>
        <w:t xml:space="preserve"> </w:t>
      </w:r>
      <w:r w:rsidR="005B3CB6" w:rsidRPr="00222210">
        <w:rPr>
          <w:rFonts w:ascii="Arial" w:hAnsi="Arial" w:cs="Arial"/>
          <w:sz w:val="22"/>
          <w:szCs w:val="22"/>
        </w:rPr>
        <w:t xml:space="preserve">Zhotoviteli </w:t>
      </w:r>
      <w:r w:rsidRPr="00222210">
        <w:rPr>
          <w:rFonts w:ascii="Arial" w:hAnsi="Arial" w:cs="Arial"/>
          <w:sz w:val="22"/>
          <w:szCs w:val="22"/>
        </w:rPr>
        <w:t xml:space="preserve">ve lhůtě jeho splatnosti s vymezením chybějících náležitostí nebo nesprávných údajů. V takovém případě nová doba splatnosti počne běžet doručením řádně opraveného daňového dokladu </w:t>
      </w:r>
      <w:r w:rsidR="005B3CB6" w:rsidRPr="00222210">
        <w:rPr>
          <w:rFonts w:ascii="Arial" w:hAnsi="Arial" w:cs="Arial"/>
          <w:sz w:val="22"/>
          <w:szCs w:val="22"/>
        </w:rPr>
        <w:t>Objednateli</w:t>
      </w:r>
      <w:r w:rsidRPr="00222210">
        <w:rPr>
          <w:rFonts w:ascii="Arial" w:hAnsi="Arial" w:cs="Arial"/>
          <w:sz w:val="22"/>
          <w:szCs w:val="22"/>
        </w:rPr>
        <w:t>.</w:t>
      </w:r>
    </w:p>
    <w:p w14:paraId="6CC9E313"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V.</w:t>
      </w:r>
    </w:p>
    <w:p w14:paraId="18194552"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Termíny plnění</w:t>
      </w:r>
    </w:p>
    <w:p w14:paraId="1C85171C" w14:textId="0ED1B925" w:rsidR="0054578A" w:rsidRDefault="008803EE" w:rsidP="00E5669B">
      <w:pPr>
        <w:numPr>
          <w:ilvl w:val="0"/>
          <w:numId w:val="16"/>
        </w:numPr>
        <w:spacing w:after="0" w:line="264" w:lineRule="auto"/>
        <w:ind w:left="426" w:hanging="426"/>
        <w:rPr>
          <w:rFonts w:ascii="Arial" w:hAnsi="Arial" w:cs="Arial"/>
          <w:sz w:val="22"/>
          <w:szCs w:val="22"/>
        </w:rPr>
      </w:pPr>
      <w:r w:rsidRPr="00222210">
        <w:rPr>
          <w:rFonts w:ascii="Arial" w:hAnsi="Arial" w:cs="Arial"/>
          <w:sz w:val="22"/>
          <w:szCs w:val="22"/>
        </w:rPr>
        <w:t xml:space="preserve">Doba </w:t>
      </w:r>
      <w:r w:rsidRPr="0030126F">
        <w:rPr>
          <w:rFonts w:ascii="Arial" w:hAnsi="Arial" w:cs="Arial"/>
          <w:sz w:val="22"/>
          <w:szCs w:val="22"/>
        </w:rPr>
        <w:t>r</w:t>
      </w:r>
      <w:r w:rsidR="00A87E00" w:rsidRPr="0030126F">
        <w:rPr>
          <w:rFonts w:ascii="Arial" w:hAnsi="Arial" w:cs="Arial"/>
          <w:sz w:val="22"/>
          <w:szCs w:val="22"/>
        </w:rPr>
        <w:t xml:space="preserve">ealizace </w:t>
      </w:r>
      <w:r w:rsidR="003D2228" w:rsidRPr="0030126F">
        <w:rPr>
          <w:rFonts w:ascii="Arial" w:hAnsi="Arial" w:cs="Arial"/>
          <w:sz w:val="22"/>
          <w:szCs w:val="22"/>
        </w:rPr>
        <w:t xml:space="preserve">etapy č. 1 </w:t>
      </w:r>
      <w:r w:rsidR="00A87E00" w:rsidRPr="0030126F">
        <w:rPr>
          <w:rFonts w:ascii="Arial" w:hAnsi="Arial" w:cs="Arial"/>
          <w:sz w:val="22"/>
          <w:szCs w:val="22"/>
        </w:rPr>
        <w:t>díla</w:t>
      </w:r>
      <w:r w:rsidR="00A87E00" w:rsidRPr="00222210">
        <w:rPr>
          <w:rFonts w:ascii="Arial" w:hAnsi="Arial" w:cs="Arial"/>
          <w:sz w:val="22"/>
          <w:szCs w:val="22"/>
        </w:rPr>
        <w:t xml:space="preserve"> </w:t>
      </w:r>
      <w:r w:rsidRPr="00222210">
        <w:rPr>
          <w:rFonts w:ascii="Arial" w:hAnsi="Arial" w:cs="Arial"/>
          <w:sz w:val="22"/>
          <w:szCs w:val="22"/>
        </w:rPr>
        <w:t xml:space="preserve">činí </w:t>
      </w:r>
      <w:r w:rsidR="00EF69A8">
        <w:rPr>
          <w:rFonts w:ascii="Arial" w:hAnsi="Arial" w:cs="Arial"/>
          <w:b/>
          <w:bCs/>
          <w:sz w:val="22"/>
          <w:szCs w:val="22"/>
        </w:rPr>
        <w:t>3</w:t>
      </w:r>
      <w:r w:rsidRPr="00222210">
        <w:rPr>
          <w:rFonts w:ascii="Arial" w:hAnsi="Arial" w:cs="Arial"/>
          <w:b/>
          <w:bCs/>
          <w:sz w:val="22"/>
          <w:szCs w:val="22"/>
        </w:rPr>
        <w:t xml:space="preserve"> měsíc</w:t>
      </w:r>
      <w:r w:rsidR="003D2228">
        <w:rPr>
          <w:rFonts w:ascii="Arial" w:hAnsi="Arial" w:cs="Arial"/>
          <w:b/>
          <w:bCs/>
          <w:sz w:val="22"/>
          <w:szCs w:val="22"/>
        </w:rPr>
        <w:t>e</w:t>
      </w:r>
      <w:r w:rsidRPr="00222210">
        <w:rPr>
          <w:rFonts w:ascii="Arial" w:hAnsi="Arial" w:cs="Arial"/>
          <w:sz w:val="22"/>
          <w:szCs w:val="22"/>
        </w:rPr>
        <w:t xml:space="preserve"> ode dne po</w:t>
      </w:r>
      <w:r w:rsidR="00691EB9" w:rsidRPr="00222210">
        <w:rPr>
          <w:rFonts w:ascii="Arial" w:hAnsi="Arial" w:cs="Arial"/>
          <w:sz w:val="22"/>
          <w:szCs w:val="22"/>
        </w:rPr>
        <w:t>d</w:t>
      </w:r>
      <w:r w:rsidRPr="00222210">
        <w:rPr>
          <w:rFonts w:ascii="Arial" w:hAnsi="Arial" w:cs="Arial"/>
          <w:sz w:val="22"/>
          <w:szCs w:val="22"/>
        </w:rPr>
        <w:t>pisu smlouvy.</w:t>
      </w:r>
    </w:p>
    <w:p w14:paraId="32AD8652" w14:textId="3F215E8C" w:rsidR="003D2228" w:rsidRPr="0030126F" w:rsidRDefault="003D2228" w:rsidP="00E5669B">
      <w:pPr>
        <w:numPr>
          <w:ilvl w:val="0"/>
          <w:numId w:val="16"/>
        </w:numPr>
        <w:spacing w:after="0" w:line="264" w:lineRule="auto"/>
        <w:ind w:left="426" w:hanging="426"/>
        <w:rPr>
          <w:rFonts w:ascii="Arial" w:hAnsi="Arial" w:cs="Arial"/>
          <w:sz w:val="22"/>
          <w:szCs w:val="22"/>
        </w:rPr>
      </w:pPr>
      <w:r w:rsidRPr="0030126F">
        <w:rPr>
          <w:rFonts w:ascii="Arial" w:hAnsi="Arial" w:cs="Arial"/>
          <w:sz w:val="22"/>
          <w:szCs w:val="22"/>
        </w:rPr>
        <w:t>Další části jednotlivých etap bud</w:t>
      </w:r>
      <w:r w:rsidR="00E57928" w:rsidRPr="0030126F">
        <w:rPr>
          <w:rFonts w:ascii="Arial" w:hAnsi="Arial" w:cs="Arial"/>
          <w:sz w:val="22"/>
          <w:szCs w:val="22"/>
        </w:rPr>
        <w:t>ou</w:t>
      </w:r>
      <w:r w:rsidRPr="0030126F">
        <w:rPr>
          <w:rFonts w:ascii="Arial" w:hAnsi="Arial" w:cs="Arial"/>
          <w:sz w:val="22"/>
          <w:szCs w:val="22"/>
        </w:rPr>
        <w:t xml:space="preserve"> závisl</w:t>
      </w:r>
      <w:r w:rsidR="00E57928" w:rsidRPr="0030126F">
        <w:rPr>
          <w:rFonts w:ascii="Arial" w:hAnsi="Arial" w:cs="Arial"/>
          <w:sz w:val="22"/>
          <w:szCs w:val="22"/>
        </w:rPr>
        <w:t>é</w:t>
      </w:r>
      <w:r w:rsidRPr="0030126F">
        <w:rPr>
          <w:rFonts w:ascii="Arial" w:hAnsi="Arial" w:cs="Arial"/>
          <w:sz w:val="22"/>
          <w:szCs w:val="22"/>
        </w:rPr>
        <w:t xml:space="preserve"> na termínech předmětné veřejné zakázky na výběr dodavatele formou Design and Build</w:t>
      </w:r>
      <w:r w:rsidR="00E57928" w:rsidRPr="0030126F">
        <w:rPr>
          <w:rFonts w:ascii="Arial" w:hAnsi="Arial" w:cs="Arial"/>
          <w:sz w:val="22"/>
          <w:szCs w:val="22"/>
        </w:rPr>
        <w:t>.</w:t>
      </w:r>
    </w:p>
    <w:p w14:paraId="38D4491E" w14:textId="77777777" w:rsidR="00236B8E" w:rsidRPr="00222210" w:rsidRDefault="00236B8E" w:rsidP="00E5669B">
      <w:pPr>
        <w:widowControl w:val="0"/>
        <w:numPr>
          <w:ilvl w:val="0"/>
          <w:numId w:val="16"/>
        </w:numPr>
        <w:snapToGrid w:val="0"/>
        <w:spacing w:after="0" w:line="264" w:lineRule="auto"/>
        <w:ind w:left="426" w:hanging="426"/>
        <w:rPr>
          <w:rFonts w:ascii="Arial" w:hAnsi="Arial" w:cs="Arial"/>
          <w:noProof/>
          <w:sz w:val="22"/>
          <w:szCs w:val="22"/>
        </w:rPr>
      </w:pPr>
      <w:r w:rsidRPr="00222210">
        <w:rPr>
          <w:rFonts w:ascii="Arial" w:hAnsi="Arial" w:cs="Arial"/>
          <w:noProof/>
          <w:sz w:val="22"/>
          <w:szCs w:val="22"/>
        </w:rPr>
        <w:t xml:space="preserve">Změna je možná pouze na základě písemné dohody </w:t>
      </w:r>
      <w:r w:rsidR="00651744" w:rsidRPr="00222210">
        <w:rPr>
          <w:rFonts w:ascii="Arial" w:hAnsi="Arial" w:cs="Arial"/>
          <w:noProof/>
          <w:sz w:val="22"/>
          <w:szCs w:val="22"/>
        </w:rPr>
        <w:t xml:space="preserve">smluvních </w:t>
      </w:r>
      <w:r w:rsidRPr="00222210">
        <w:rPr>
          <w:rFonts w:ascii="Arial" w:hAnsi="Arial" w:cs="Arial"/>
          <w:noProof/>
          <w:sz w:val="22"/>
          <w:szCs w:val="22"/>
        </w:rPr>
        <w:t xml:space="preserve">stran. </w:t>
      </w:r>
    </w:p>
    <w:p w14:paraId="4305C35D" w14:textId="77777777" w:rsidR="00236B8E" w:rsidRPr="00222210" w:rsidRDefault="00236B8E" w:rsidP="00E5669B">
      <w:pPr>
        <w:widowControl w:val="0"/>
        <w:numPr>
          <w:ilvl w:val="0"/>
          <w:numId w:val="16"/>
        </w:numPr>
        <w:snapToGrid w:val="0"/>
        <w:spacing w:after="0" w:line="264" w:lineRule="auto"/>
        <w:ind w:left="426" w:hanging="426"/>
        <w:rPr>
          <w:rFonts w:ascii="Arial" w:hAnsi="Arial" w:cs="Arial"/>
          <w:noProof/>
          <w:sz w:val="22"/>
          <w:szCs w:val="22"/>
        </w:rPr>
      </w:pPr>
      <w:r w:rsidRPr="00222210">
        <w:rPr>
          <w:rFonts w:ascii="Arial" w:hAnsi="Arial" w:cs="Arial"/>
          <w:noProof/>
          <w:sz w:val="22"/>
          <w:szCs w:val="22"/>
        </w:rPr>
        <w:t xml:space="preserve">Zhotovitel je povinen bezodkladně informovat </w:t>
      </w:r>
      <w:r w:rsidR="005B3CB6" w:rsidRPr="00222210">
        <w:rPr>
          <w:rFonts w:ascii="Arial" w:hAnsi="Arial" w:cs="Arial"/>
          <w:noProof/>
          <w:sz w:val="22"/>
          <w:szCs w:val="22"/>
        </w:rPr>
        <w:t xml:space="preserve">Objednatele </w:t>
      </w:r>
      <w:r w:rsidRPr="00222210">
        <w:rPr>
          <w:rFonts w:ascii="Arial" w:hAnsi="Arial" w:cs="Arial"/>
          <w:noProof/>
          <w:sz w:val="22"/>
          <w:szCs w:val="22"/>
        </w:rPr>
        <w:t xml:space="preserve">o veškerých okolnostech, které mohou mít vliv na termín </w:t>
      </w:r>
      <w:r w:rsidR="008803EE" w:rsidRPr="00222210">
        <w:rPr>
          <w:rFonts w:ascii="Arial" w:hAnsi="Arial" w:cs="Arial"/>
          <w:noProof/>
          <w:sz w:val="22"/>
          <w:szCs w:val="22"/>
        </w:rPr>
        <w:t>dokončení</w:t>
      </w:r>
      <w:r w:rsidRPr="00222210">
        <w:rPr>
          <w:rFonts w:ascii="Arial" w:hAnsi="Arial" w:cs="Arial"/>
          <w:noProof/>
          <w:sz w:val="22"/>
          <w:szCs w:val="22"/>
        </w:rPr>
        <w:t xml:space="preserve"> </w:t>
      </w:r>
      <w:r w:rsidR="00F610AC" w:rsidRPr="00222210">
        <w:rPr>
          <w:rFonts w:ascii="Arial" w:hAnsi="Arial" w:cs="Arial"/>
          <w:noProof/>
          <w:sz w:val="22"/>
          <w:szCs w:val="22"/>
        </w:rPr>
        <w:t>d</w:t>
      </w:r>
      <w:r w:rsidRPr="00222210">
        <w:rPr>
          <w:rFonts w:ascii="Arial" w:hAnsi="Arial" w:cs="Arial"/>
          <w:noProof/>
          <w:sz w:val="22"/>
          <w:szCs w:val="22"/>
        </w:rPr>
        <w:t>íla, přičemž obě smluvní strany se zavazují  vyvinout veškeré úsilí a poskytnou si vzájemnou součinnosti pro eliminaci, resp. odstranění veškerých příčin.</w:t>
      </w:r>
    </w:p>
    <w:p w14:paraId="4F249ADB"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VI.</w:t>
      </w:r>
    </w:p>
    <w:p w14:paraId="4A5595C1" w14:textId="77777777" w:rsidR="0075326D" w:rsidRPr="0077331F" w:rsidRDefault="008803E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Realizace</w:t>
      </w:r>
      <w:r w:rsidR="00236B8E" w:rsidRPr="0077331F">
        <w:rPr>
          <w:rFonts w:ascii="Arial" w:hAnsi="Arial" w:cs="Arial"/>
          <w:b/>
          <w:sz w:val="22"/>
          <w:szCs w:val="22"/>
        </w:rPr>
        <w:t xml:space="preserve"> </w:t>
      </w:r>
      <w:r w:rsidR="00C97D81" w:rsidRPr="0077331F">
        <w:rPr>
          <w:rFonts w:ascii="Arial" w:hAnsi="Arial" w:cs="Arial"/>
          <w:b/>
          <w:sz w:val="22"/>
          <w:szCs w:val="22"/>
        </w:rPr>
        <w:t>d</w:t>
      </w:r>
      <w:r w:rsidR="00236B8E" w:rsidRPr="0077331F">
        <w:rPr>
          <w:rFonts w:ascii="Arial" w:hAnsi="Arial" w:cs="Arial"/>
          <w:b/>
          <w:sz w:val="22"/>
          <w:szCs w:val="22"/>
        </w:rPr>
        <w:t>íla</w:t>
      </w:r>
    </w:p>
    <w:p w14:paraId="505EF0EB" w14:textId="77777777" w:rsidR="008803EE" w:rsidRPr="00222210" w:rsidRDefault="00536B52"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vypracuje </w:t>
      </w:r>
      <w:r w:rsidR="008803EE" w:rsidRPr="00222210">
        <w:rPr>
          <w:rFonts w:ascii="Arial" w:hAnsi="Arial" w:cs="Arial"/>
          <w:sz w:val="22"/>
          <w:szCs w:val="22"/>
        </w:rPr>
        <w:t>technické standardy, specifikace materiálů a výrobků a knihu místností na základě předané projektové dokumentace.</w:t>
      </w:r>
    </w:p>
    <w:p w14:paraId="654D3F1C" w14:textId="77777777" w:rsidR="008803EE" w:rsidRPr="00222210" w:rsidRDefault="006428C2"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Zhotovitel bude v</w:t>
      </w:r>
      <w:r w:rsidR="008803EE" w:rsidRPr="00222210">
        <w:rPr>
          <w:rFonts w:ascii="Arial" w:hAnsi="Arial" w:cs="Arial"/>
          <w:sz w:val="22"/>
          <w:szCs w:val="22"/>
        </w:rPr>
        <w:t xml:space="preserve"> průběhu realizace díla </w:t>
      </w:r>
      <w:r w:rsidRPr="00222210">
        <w:rPr>
          <w:rFonts w:ascii="Arial" w:hAnsi="Arial" w:cs="Arial"/>
          <w:sz w:val="22"/>
          <w:szCs w:val="22"/>
        </w:rPr>
        <w:t xml:space="preserve">svolávat </w:t>
      </w:r>
      <w:r w:rsidR="0094054C" w:rsidRPr="00222210">
        <w:rPr>
          <w:rFonts w:ascii="Arial" w:hAnsi="Arial" w:cs="Arial"/>
          <w:sz w:val="22"/>
          <w:szCs w:val="22"/>
        </w:rPr>
        <w:t xml:space="preserve">nejméně </w:t>
      </w:r>
      <w:r w:rsidRPr="00222210">
        <w:rPr>
          <w:rFonts w:ascii="Arial" w:hAnsi="Arial" w:cs="Arial"/>
          <w:sz w:val="22"/>
          <w:szCs w:val="22"/>
        </w:rPr>
        <w:t xml:space="preserve">1x měsíčně </w:t>
      </w:r>
      <w:r w:rsidR="008803EE" w:rsidRPr="00222210">
        <w:rPr>
          <w:rFonts w:ascii="Arial" w:hAnsi="Arial" w:cs="Arial"/>
          <w:sz w:val="22"/>
          <w:szCs w:val="22"/>
        </w:rPr>
        <w:t>prav</w:t>
      </w:r>
      <w:r w:rsidR="0094054C" w:rsidRPr="00222210">
        <w:rPr>
          <w:rFonts w:ascii="Arial" w:hAnsi="Arial" w:cs="Arial"/>
          <w:sz w:val="22"/>
          <w:szCs w:val="22"/>
        </w:rPr>
        <w:t>i</w:t>
      </w:r>
      <w:r w:rsidR="008803EE" w:rsidRPr="00222210">
        <w:rPr>
          <w:rFonts w:ascii="Arial" w:hAnsi="Arial" w:cs="Arial"/>
          <w:sz w:val="22"/>
          <w:szCs w:val="22"/>
        </w:rPr>
        <w:t>delné koordinační schůzky/jednání s</w:t>
      </w:r>
      <w:r w:rsidRPr="00222210">
        <w:rPr>
          <w:rFonts w:ascii="Arial" w:hAnsi="Arial" w:cs="Arial"/>
          <w:sz w:val="22"/>
          <w:szCs w:val="22"/>
        </w:rPr>
        <w:t> </w:t>
      </w:r>
      <w:r w:rsidR="008803EE" w:rsidRPr="00222210">
        <w:rPr>
          <w:rFonts w:ascii="Arial" w:hAnsi="Arial" w:cs="Arial"/>
          <w:sz w:val="22"/>
          <w:szCs w:val="22"/>
        </w:rPr>
        <w:t>Objednatelem</w:t>
      </w:r>
      <w:r w:rsidRPr="00222210">
        <w:rPr>
          <w:rFonts w:ascii="Arial" w:hAnsi="Arial" w:cs="Arial"/>
          <w:sz w:val="22"/>
          <w:szCs w:val="22"/>
        </w:rPr>
        <w:t xml:space="preserve">, na kterých bude prezentovat </w:t>
      </w:r>
      <w:r w:rsidR="0094054C" w:rsidRPr="00222210">
        <w:rPr>
          <w:rFonts w:ascii="Arial" w:hAnsi="Arial" w:cs="Arial"/>
          <w:sz w:val="22"/>
          <w:szCs w:val="22"/>
        </w:rPr>
        <w:t xml:space="preserve">dosavadní </w:t>
      </w:r>
      <w:r w:rsidR="00723368" w:rsidRPr="00222210">
        <w:rPr>
          <w:rFonts w:ascii="Arial" w:hAnsi="Arial" w:cs="Arial"/>
          <w:sz w:val="22"/>
          <w:szCs w:val="22"/>
        </w:rPr>
        <w:t>výsledk</w:t>
      </w:r>
      <w:r w:rsidR="0094054C" w:rsidRPr="00222210">
        <w:rPr>
          <w:rFonts w:ascii="Arial" w:hAnsi="Arial" w:cs="Arial"/>
          <w:sz w:val="22"/>
          <w:szCs w:val="22"/>
        </w:rPr>
        <w:t>y. V rámci jednání bude mít Objednatel možnost vyžádat si úpravy, změny, p</w:t>
      </w:r>
      <w:r w:rsidRPr="00222210">
        <w:rPr>
          <w:rFonts w:ascii="Arial" w:hAnsi="Arial" w:cs="Arial"/>
          <w:sz w:val="22"/>
          <w:szCs w:val="22"/>
        </w:rPr>
        <w:t>řípadn</w:t>
      </w:r>
      <w:r w:rsidR="0094054C" w:rsidRPr="00222210">
        <w:rPr>
          <w:rFonts w:ascii="Arial" w:hAnsi="Arial" w:cs="Arial"/>
          <w:sz w:val="22"/>
          <w:szCs w:val="22"/>
        </w:rPr>
        <w:t>ě</w:t>
      </w:r>
      <w:r w:rsidRPr="00222210">
        <w:rPr>
          <w:rFonts w:ascii="Arial" w:hAnsi="Arial" w:cs="Arial"/>
          <w:sz w:val="22"/>
          <w:szCs w:val="22"/>
        </w:rPr>
        <w:t xml:space="preserve"> upřesnění dalšího postupu.</w:t>
      </w:r>
    </w:p>
    <w:p w14:paraId="5F7B09E9" w14:textId="77777777" w:rsidR="0075326D" w:rsidRPr="00222210" w:rsidRDefault="0075326D"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Předáním díla či části díla dle této Smlouvy se rozumí její protokolární odevzdání Objednateli. V případě, že Zhotovitelem předávané dílo, či jeho část nemá veškeré náležitosti je Objednatel oprávněn převzetí díla bezodkladně odmítnout s uvedením důvodu, proč tak činí.</w:t>
      </w:r>
    </w:p>
    <w:p w14:paraId="0E380956" w14:textId="77777777" w:rsidR="001A2EF6" w:rsidRPr="00222210" w:rsidRDefault="001A2EF6"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Smluvní strany se pro účely této Smlouvy dohodly, že písemn</w:t>
      </w:r>
      <w:r w:rsidR="00691EB9" w:rsidRPr="00222210">
        <w:rPr>
          <w:rFonts w:ascii="Arial" w:hAnsi="Arial" w:cs="Arial"/>
          <w:sz w:val="22"/>
          <w:szCs w:val="22"/>
        </w:rPr>
        <w:t xml:space="preserve">á komunikace bude probíhat prostřednictvím datové schránky. </w:t>
      </w:r>
      <w:r w:rsidRPr="00222210">
        <w:rPr>
          <w:rFonts w:ascii="Arial" w:hAnsi="Arial" w:cs="Arial"/>
          <w:sz w:val="22"/>
          <w:szCs w:val="22"/>
        </w:rPr>
        <w:t>Závazné kontaktní údaje smluvních stran jsou vedeny v záhlaví této Smlouvy.</w:t>
      </w:r>
    </w:p>
    <w:p w14:paraId="16CAEBFB" w14:textId="77777777" w:rsidR="001A2EF6" w:rsidRPr="00222210" w:rsidRDefault="001A2EF6"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Objednatel se zavazuje k úzké součinnosti a spolupůsobení při zpracování díla</w:t>
      </w:r>
      <w:r w:rsidR="0052702D" w:rsidRPr="00222210">
        <w:rPr>
          <w:rFonts w:ascii="Arial" w:hAnsi="Arial" w:cs="Arial"/>
          <w:sz w:val="22"/>
          <w:szCs w:val="22"/>
        </w:rPr>
        <w:t xml:space="preserve">. </w:t>
      </w:r>
    </w:p>
    <w:p w14:paraId="01CBB775" w14:textId="77777777" w:rsidR="001A2EF6" w:rsidRPr="00222210" w:rsidRDefault="001A2EF6"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Objednatel se zavazuje předat Zhotoviteli veškeré informace a podklady, které v průběhu přípravy </w:t>
      </w:r>
      <w:r w:rsidR="00DD6B01" w:rsidRPr="00222210">
        <w:rPr>
          <w:rFonts w:ascii="Arial" w:hAnsi="Arial" w:cs="Arial"/>
          <w:sz w:val="22"/>
          <w:szCs w:val="22"/>
        </w:rPr>
        <w:t xml:space="preserve">díla </w:t>
      </w:r>
      <w:r w:rsidRPr="00222210">
        <w:rPr>
          <w:rFonts w:ascii="Arial" w:hAnsi="Arial" w:cs="Arial"/>
          <w:sz w:val="22"/>
          <w:szCs w:val="22"/>
        </w:rPr>
        <w:t>získá a které by mohly ovlivnit průběh realizace díla. Tyto informace a podklady předá Objednatel neprodleně po jejich získání.</w:t>
      </w:r>
    </w:p>
    <w:p w14:paraId="7F49AA9D" w14:textId="77777777" w:rsidR="001A2EF6" w:rsidRPr="00222210" w:rsidRDefault="001A2EF6"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Zhotovitel se zavazuje zachovávat mlčenlivost o všech skutečnostech, které se o Objednateli a jeho obchodních záměrech a jiných zájmech při plnění této Smlouvy dozvěděl, pokud jejich poskytnutí třetí osobě není nezbytné pro splnění předmětu této Smlouvy, nebo k jejich poskytnutí nedal Objednatel výslovný souhlas. V opačném případě odpovídá za škodu takto vzniklou.</w:t>
      </w:r>
    </w:p>
    <w:p w14:paraId="48234232" w14:textId="77777777" w:rsidR="00904022" w:rsidRPr="00222210" w:rsidRDefault="00486609"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Zhotovitel je povinen provádět</w:t>
      </w:r>
      <w:r w:rsidR="004E6D91" w:rsidRPr="00222210">
        <w:rPr>
          <w:rFonts w:ascii="Arial" w:hAnsi="Arial" w:cs="Arial"/>
          <w:sz w:val="22"/>
          <w:szCs w:val="22"/>
        </w:rPr>
        <w:t xml:space="preserve"> dílo prostřednictvím osob a pod</w:t>
      </w:r>
      <w:r w:rsidRPr="00222210">
        <w:rPr>
          <w:rFonts w:ascii="Arial" w:hAnsi="Arial" w:cs="Arial"/>
          <w:sz w:val="22"/>
          <w:szCs w:val="22"/>
        </w:rPr>
        <w:t>dodavatelů, jimiž prokázal splnění kvalifikačních předpokladů v</w:t>
      </w:r>
      <w:r w:rsidR="00E70641" w:rsidRPr="00222210">
        <w:rPr>
          <w:rFonts w:ascii="Arial" w:hAnsi="Arial" w:cs="Arial"/>
          <w:sz w:val="22"/>
          <w:szCs w:val="22"/>
        </w:rPr>
        <w:t> </w:t>
      </w:r>
      <w:r w:rsidRPr="00222210">
        <w:rPr>
          <w:rFonts w:ascii="Arial" w:hAnsi="Arial" w:cs="Arial"/>
          <w:sz w:val="22"/>
          <w:szCs w:val="22"/>
        </w:rPr>
        <w:t>řízení, jehož předmětem bylo uzavření této smlouvy, a to v</w:t>
      </w:r>
      <w:r w:rsidR="00E70641" w:rsidRPr="00222210">
        <w:rPr>
          <w:rFonts w:ascii="Arial" w:hAnsi="Arial" w:cs="Arial"/>
          <w:sz w:val="22"/>
          <w:szCs w:val="22"/>
        </w:rPr>
        <w:t> </w:t>
      </w:r>
      <w:r w:rsidRPr="00222210">
        <w:rPr>
          <w:rFonts w:ascii="Arial" w:hAnsi="Arial" w:cs="Arial"/>
          <w:sz w:val="22"/>
          <w:szCs w:val="22"/>
        </w:rPr>
        <w:t>rozsahu, v</w:t>
      </w:r>
      <w:r w:rsidR="00E70641" w:rsidRPr="00222210">
        <w:rPr>
          <w:rFonts w:ascii="Arial" w:hAnsi="Arial" w:cs="Arial"/>
          <w:sz w:val="22"/>
          <w:szCs w:val="22"/>
        </w:rPr>
        <w:t> </w:t>
      </w:r>
      <w:r w:rsidRPr="00222210">
        <w:rPr>
          <w:rFonts w:ascii="Arial" w:hAnsi="Arial" w:cs="Arial"/>
          <w:sz w:val="22"/>
          <w:szCs w:val="22"/>
        </w:rPr>
        <w:t xml:space="preserve">jakém jejich prostřednictvím splnění kvalifikačních předpokladů prokázal. </w:t>
      </w:r>
      <w:r w:rsidR="00904022" w:rsidRPr="00222210">
        <w:rPr>
          <w:rFonts w:ascii="Arial" w:hAnsi="Arial" w:cs="Arial"/>
          <w:sz w:val="22"/>
          <w:szCs w:val="22"/>
        </w:rPr>
        <w:t xml:space="preserve">Poddodavatelé zhotovitele jsou uvedeni v příloze č. </w:t>
      </w:r>
      <w:r w:rsidR="00914F57" w:rsidRPr="00222210">
        <w:rPr>
          <w:rFonts w:ascii="Arial" w:hAnsi="Arial" w:cs="Arial"/>
          <w:sz w:val="22"/>
          <w:szCs w:val="22"/>
        </w:rPr>
        <w:t>1</w:t>
      </w:r>
      <w:r w:rsidR="00904022" w:rsidRPr="00222210">
        <w:rPr>
          <w:rFonts w:ascii="Arial" w:hAnsi="Arial" w:cs="Arial"/>
          <w:sz w:val="22"/>
          <w:szCs w:val="22"/>
        </w:rPr>
        <w:t xml:space="preserve"> této smlouvy. </w:t>
      </w:r>
      <w:r w:rsidRPr="00222210">
        <w:rPr>
          <w:rFonts w:ascii="Arial" w:hAnsi="Arial" w:cs="Arial"/>
          <w:sz w:val="22"/>
          <w:szCs w:val="22"/>
        </w:rPr>
        <w:t>Zhotovitel je oprá</w:t>
      </w:r>
      <w:r w:rsidR="004E6D91" w:rsidRPr="00222210">
        <w:rPr>
          <w:rFonts w:ascii="Arial" w:hAnsi="Arial" w:cs="Arial"/>
          <w:sz w:val="22"/>
          <w:szCs w:val="22"/>
        </w:rPr>
        <w:t>vněn namísto takové osoby či pod</w:t>
      </w:r>
      <w:r w:rsidRPr="00222210">
        <w:rPr>
          <w:rFonts w:ascii="Arial" w:hAnsi="Arial" w:cs="Arial"/>
          <w:sz w:val="22"/>
          <w:szCs w:val="22"/>
        </w:rPr>
        <w:t>do</w:t>
      </w:r>
      <w:r w:rsidR="004E6D91" w:rsidRPr="00222210">
        <w:rPr>
          <w:rFonts w:ascii="Arial" w:hAnsi="Arial" w:cs="Arial"/>
          <w:sz w:val="22"/>
          <w:szCs w:val="22"/>
        </w:rPr>
        <w:t>davatele užít jinou osobu či pod</w:t>
      </w:r>
      <w:r w:rsidRPr="00222210">
        <w:rPr>
          <w:rFonts w:ascii="Arial" w:hAnsi="Arial" w:cs="Arial"/>
          <w:sz w:val="22"/>
          <w:szCs w:val="22"/>
        </w:rPr>
        <w:t xml:space="preserve">dodavatele pouze </w:t>
      </w:r>
      <w:r w:rsidR="005F0AEA" w:rsidRPr="00222210">
        <w:rPr>
          <w:rFonts w:ascii="Arial" w:hAnsi="Arial" w:cs="Arial"/>
          <w:sz w:val="22"/>
          <w:szCs w:val="22"/>
        </w:rPr>
        <w:t xml:space="preserve">ve </w:t>
      </w:r>
      <w:r w:rsidR="00A47320" w:rsidRPr="00222210">
        <w:rPr>
          <w:rFonts w:ascii="Arial" w:hAnsi="Arial" w:cs="Arial"/>
          <w:sz w:val="22"/>
          <w:szCs w:val="22"/>
        </w:rPr>
        <w:t xml:space="preserve">výjimečných případech a </w:t>
      </w:r>
      <w:r w:rsidRPr="00222210">
        <w:rPr>
          <w:rFonts w:ascii="Arial" w:hAnsi="Arial" w:cs="Arial"/>
          <w:sz w:val="22"/>
          <w:szCs w:val="22"/>
        </w:rPr>
        <w:t>s</w:t>
      </w:r>
      <w:r w:rsidR="00E70641" w:rsidRPr="00222210">
        <w:rPr>
          <w:rFonts w:ascii="Arial" w:hAnsi="Arial" w:cs="Arial"/>
          <w:sz w:val="22"/>
          <w:szCs w:val="22"/>
        </w:rPr>
        <w:t> </w:t>
      </w:r>
      <w:r w:rsidRPr="00222210">
        <w:rPr>
          <w:rFonts w:ascii="Arial" w:hAnsi="Arial" w:cs="Arial"/>
          <w:sz w:val="22"/>
          <w:szCs w:val="22"/>
        </w:rPr>
        <w:t xml:space="preserve">předchozím písemným souhlasem </w:t>
      </w:r>
      <w:r w:rsidR="005B3CB6" w:rsidRPr="00222210">
        <w:rPr>
          <w:rFonts w:ascii="Arial" w:hAnsi="Arial" w:cs="Arial"/>
          <w:sz w:val="22"/>
          <w:szCs w:val="22"/>
        </w:rPr>
        <w:t>Objednatele</w:t>
      </w:r>
      <w:r w:rsidRPr="00222210">
        <w:rPr>
          <w:rFonts w:ascii="Arial" w:hAnsi="Arial" w:cs="Arial"/>
          <w:sz w:val="22"/>
          <w:szCs w:val="22"/>
        </w:rPr>
        <w:t>, přičemž taková osoba musí splňovat kvalifikační předpoklady alespoň v</w:t>
      </w:r>
      <w:r w:rsidR="00E70641" w:rsidRPr="00222210">
        <w:rPr>
          <w:rFonts w:ascii="Arial" w:hAnsi="Arial" w:cs="Arial"/>
          <w:sz w:val="22"/>
          <w:szCs w:val="22"/>
        </w:rPr>
        <w:t> </w:t>
      </w:r>
      <w:r w:rsidRPr="00222210">
        <w:rPr>
          <w:rFonts w:ascii="Arial" w:hAnsi="Arial" w:cs="Arial"/>
          <w:sz w:val="22"/>
          <w:szCs w:val="22"/>
        </w:rPr>
        <w:t>takovém rozsahu, jaký požadoval zadavatel v</w:t>
      </w:r>
      <w:r w:rsidR="00E70641" w:rsidRPr="00222210">
        <w:rPr>
          <w:rFonts w:ascii="Arial" w:hAnsi="Arial" w:cs="Arial"/>
          <w:sz w:val="22"/>
          <w:szCs w:val="22"/>
        </w:rPr>
        <w:t> </w:t>
      </w:r>
      <w:r w:rsidRPr="00222210">
        <w:rPr>
          <w:rFonts w:ascii="Arial" w:hAnsi="Arial" w:cs="Arial"/>
          <w:sz w:val="22"/>
          <w:szCs w:val="22"/>
        </w:rPr>
        <w:t>kvalifikační dokumentaci k</w:t>
      </w:r>
      <w:r w:rsidR="00E70641" w:rsidRPr="00222210">
        <w:rPr>
          <w:rFonts w:ascii="Arial" w:hAnsi="Arial" w:cs="Arial"/>
          <w:sz w:val="22"/>
          <w:szCs w:val="22"/>
        </w:rPr>
        <w:t> </w:t>
      </w:r>
      <w:r w:rsidRPr="00222210">
        <w:rPr>
          <w:rFonts w:ascii="Arial" w:hAnsi="Arial" w:cs="Arial"/>
          <w:sz w:val="22"/>
          <w:szCs w:val="22"/>
        </w:rPr>
        <w:t>předmětné veřejné zakázce.</w:t>
      </w:r>
      <w:r w:rsidR="00704A18" w:rsidRPr="00222210">
        <w:rPr>
          <w:rFonts w:ascii="Arial" w:hAnsi="Arial" w:cs="Arial"/>
          <w:sz w:val="22"/>
          <w:szCs w:val="22"/>
        </w:rPr>
        <w:t xml:space="preserve"> </w:t>
      </w:r>
    </w:p>
    <w:p w14:paraId="0BAF5DFF" w14:textId="77777777" w:rsidR="00236B8E" w:rsidRPr="00222210" w:rsidRDefault="007B29EF" w:rsidP="0077331F">
      <w:pPr>
        <w:widowControl w:val="0"/>
        <w:numPr>
          <w:ilvl w:val="0"/>
          <w:numId w:val="3"/>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lastRenderedPageBreak/>
        <w:t>Předmětné části</w:t>
      </w:r>
      <w:r w:rsidR="00236B8E" w:rsidRPr="00222210">
        <w:rPr>
          <w:rFonts w:ascii="Arial" w:hAnsi="Arial" w:cs="Arial"/>
          <w:sz w:val="22"/>
          <w:szCs w:val="22"/>
        </w:rPr>
        <w:t xml:space="preserve"> </w:t>
      </w:r>
      <w:r w:rsidR="00C97D81" w:rsidRPr="00222210">
        <w:rPr>
          <w:rFonts w:ascii="Arial" w:hAnsi="Arial" w:cs="Arial"/>
          <w:sz w:val="22"/>
          <w:szCs w:val="22"/>
        </w:rPr>
        <w:t>d</w:t>
      </w:r>
      <w:r w:rsidR="00236B8E" w:rsidRPr="00222210">
        <w:rPr>
          <w:rFonts w:ascii="Arial" w:hAnsi="Arial" w:cs="Arial"/>
          <w:sz w:val="22"/>
          <w:szCs w:val="22"/>
        </w:rPr>
        <w:t>íla budou příslušn</w:t>
      </w:r>
      <w:r w:rsidR="004E6D91" w:rsidRPr="00222210">
        <w:rPr>
          <w:rFonts w:ascii="Arial" w:hAnsi="Arial" w:cs="Arial"/>
          <w:sz w:val="22"/>
          <w:szCs w:val="22"/>
        </w:rPr>
        <w:t>ým pod</w:t>
      </w:r>
      <w:r w:rsidR="00236B8E" w:rsidRPr="00222210">
        <w:rPr>
          <w:rFonts w:ascii="Arial" w:hAnsi="Arial" w:cs="Arial"/>
          <w:sz w:val="22"/>
          <w:szCs w:val="22"/>
        </w:rPr>
        <w:t>do</w:t>
      </w:r>
      <w:r w:rsidR="004E6D91" w:rsidRPr="00222210">
        <w:rPr>
          <w:rFonts w:ascii="Arial" w:hAnsi="Arial" w:cs="Arial"/>
          <w:sz w:val="22"/>
          <w:szCs w:val="22"/>
        </w:rPr>
        <w:t>davatelem, resp. příslušnými pod</w:t>
      </w:r>
      <w:r w:rsidR="00236B8E" w:rsidRPr="00222210">
        <w:rPr>
          <w:rFonts w:ascii="Arial" w:hAnsi="Arial" w:cs="Arial"/>
          <w:sz w:val="22"/>
          <w:szCs w:val="22"/>
        </w:rPr>
        <w:t xml:space="preserve">dodavateli provedeny v souladu se všemi podmínkami </w:t>
      </w:r>
      <w:r w:rsidR="00E70641" w:rsidRPr="00222210">
        <w:rPr>
          <w:rFonts w:ascii="Arial" w:hAnsi="Arial" w:cs="Arial"/>
          <w:sz w:val="22"/>
          <w:szCs w:val="22"/>
        </w:rPr>
        <w:t xml:space="preserve">této </w:t>
      </w:r>
      <w:r w:rsidR="00C97D81" w:rsidRPr="00222210">
        <w:rPr>
          <w:rFonts w:ascii="Arial" w:hAnsi="Arial" w:cs="Arial"/>
          <w:sz w:val="22"/>
          <w:szCs w:val="22"/>
        </w:rPr>
        <w:t>s</w:t>
      </w:r>
      <w:r w:rsidR="00236B8E" w:rsidRPr="00222210">
        <w:rPr>
          <w:rFonts w:ascii="Arial" w:hAnsi="Arial" w:cs="Arial"/>
          <w:sz w:val="22"/>
          <w:szCs w:val="22"/>
        </w:rPr>
        <w:t>mlouvy.</w:t>
      </w:r>
    </w:p>
    <w:p w14:paraId="61B5AD57" w14:textId="77777777" w:rsidR="00236B8E" w:rsidRDefault="00236B8E" w:rsidP="0077331F">
      <w:pPr>
        <w:widowControl w:val="0"/>
        <w:numPr>
          <w:ilvl w:val="0"/>
          <w:numId w:val="3"/>
        </w:numPr>
        <w:tabs>
          <w:tab w:val="clear" w:pos="720"/>
          <w:tab w:val="num" w:pos="360"/>
        </w:tabs>
        <w:snapToGrid w:val="0"/>
        <w:spacing w:after="0" w:line="264" w:lineRule="auto"/>
        <w:ind w:left="360"/>
        <w:rPr>
          <w:rFonts w:ascii="Arial" w:hAnsi="Arial" w:cs="Arial"/>
          <w:sz w:val="22"/>
          <w:szCs w:val="22"/>
        </w:rPr>
      </w:pPr>
      <w:r w:rsidRPr="00222210">
        <w:rPr>
          <w:rFonts w:ascii="Arial" w:hAnsi="Arial" w:cs="Arial"/>
          <w:sz w:val="22"/>
          <w:szCs w:val="22"/>
        </w:rPr>
        <w:t xml:space="preserve">Pověří-li </w:t>
      </w:r>
      <w:r w:rsidR="005F0AEA" w:rsidRPr="00222210">
        <w:rPr>
          <w:rFonts w:ascii="Arial" w:hAnsi="Arial" w:cs="Arial"/>
          <w:sz w:val="22"/>
          <w:szCs w:val="22"/>
        </w:rPr>
        <w:t>Z</w:t>
      </w:r>
      <w:r w:rsidRPr="00222210">
        <w:rPr>
          <w:rFonts w:ascii="Arial" w:hAnsi="Arial" w:cs="Arial"/>
          <w:sz w:val="22"/>
          <w:szCs w:val="22"/>
        </w:rPr>
        <w:t xml:space="preserve">hotovitel prováděním </w:t>
      </w:r>
      <w:r w:rsidR="00C82B1B" w:rsidRPr="00222210">
        <w:rPr>
          <w:rFonts w:ascii="Arial" w:hAnsi="Arial" w:cs="Arial"/>
          <w:sz w:val="22"/>
          <w:szCs w:val="22"/>
        </w:rPr>
        <w:t>d</w:t>
      </w:r>
      <w:r w:rsidRPr="00222210">
        <w:rPr>
          <w:rFonts w:ascii="Arial" w:hAnsi="Arial" w:cs="Arial"/>
          <w:sz w:val="22"/>
          <w:szCs w:val="22"/>
        </w:rPr>
        <w:t xml:space="preserve">íla nebo jeho části jinou osobu, nese veškerou odpovědnost související s prováděním </w:t>
      </w:r>
      <w:r w:rsidR="00C82B1B" w:rsidRPr="00222210">
        <w:rPr>
          <w:rFonts w:ascii="Arial" w:hAnsi="Arial" w:cs="Arial"/>
          <w:sz w:val="22"/>
          <w:szCs w:val="22"/>
        </w:rPr>
        <w:t>d</w:t>
      </w:r>
      <w:r w:rsidRPr="00222210">
        <w:rPr>
          <w:rFonts w:ascii="Arial" w:hAnsi="Arial" w:cs="Arial"/>
          <w:sz w:val="22"/>
          <w:szCs w:val="22"/>
        </w:rPr>
        <w:t xml:space="preserve">íla sám </w:t>
      </w:r>
      <w:r w:rsidR="005F0AEA" w:rsidRPr="00222210">
        <w:rPr>
          <w:rFonts w:ascii="Arial" w:hAnsi="Arial" w:cs="Arial"/>
          <w:sz w:val="22"/>
          <w:szCs w:val="22"/>
        </w:rPr>
        <w:t>Z</w:t>
      </w:r>
      <w:r w:rsidRPr="00222210">
        <w:rPr>
          <w:rFonts w:ascii="Arial" w:hAnsi="Arial" w:cs="Arial"/>
          <w:sz w:val="22"/>
          <w:szCs w:val="22"/>
        </w:rPr>
        <w:t>hotovitel.</w:t>
      </w:r>
    </w:p>
    <w:p w14:paraId="650F0DB8" w14:textId="02F37EEF" w:rsidR="003D2228" w:rsidRPr="0030126F" w:rsidRDefault="003D2228" w:rsidP="0077331F">
      <w:pPr>
        <w:widowControl w:val="0"/>
        <w:numPr>
          <w:ilvl w:val="0"/>
          <w:numId w:val="3"/>
        </w:numPr>
        <w:tabs>
          <w:tab w:val="clear" w:pos="720"/>
          <w:tab w:val="num" w:pos="360"/>
        </w:tabs>
        <w:snapToGrid w:val="0"/>
        <w:spacing w:after="0" w:line="264" w:lineRule="auto"/>
        <w:ind w:left="360"/>
        <w:rPr>
          <w:rFonts w:ascii="Arial" w:hAnsi="Arial" w:cs="Arial"/>
          <w:sz w:val="22"/>
          <w:szCs w:val="22"/>
        </w:rPr>
      </w:pPr>
      <w:r w:rsidRPr="0030126F">
        <w:rPr>
          <w:rFonts w:ascii="Arial" w:hAnsi="Arial" w:cs="Arial"/>
          <w:sz w:val="22"/>
          <w:szCs w:val="22"/>
        </w:rPr>
        <w:t>Zhotovitel se zavazuje, že hlavní vedoucí projektu a uvedený(í) konzultant(i), kterým prokázal splnění technické kvalifikace podle § 79 odst. 2 písm. c) ZZVZ bude odborně řídit vyhotovení požadované dokumentace. Pokud dojde ke změně osob uvedených v přiložených podkladech, kteří se budou podílet na plnění veřejné zakázky, prostřednictvím nichž účastník zadávacího řízení prokázal splnění kvalifikace, musí zhotovitel prokázat, že se jedná o osobu veřejně kvalifikovanou. Změna takovéto osoby musí být schválena objednatelem vždy před jejím provedením, a to po předložení dokladů v rozsahu požadavku zadavatele, resp. objednatele na prokázání splnění technické kvalifikace podle § 79 odst. 2 písm. c) ZZVZ v čl. 7.4 zadávací dokumentace.</w:t>
      </w:r>
    </w:p>
    <w:p w14:paraId="11C7DB2B" w14:textId="77777777" w:rsidR="00236B8E" w:rsidRPr="00222210" w:rsidRDefault="005A21B8"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VII</w:t>
      </w:r>
      <w:r w:rsidR="00236B8E" w:rsidRPr="00222210">
        <w:rPr>
          <w:rFonts w:ascii="Arial" w:hAnsi="Arial" w:cs="Arial"/>
          <w:b/>
          <w:sz w:val="22"/>
          <w:szCs w:val="22"/>
        </w:rPr>
        <w:t>.</w:t>
      </w:r>
    </w:p>
    <w:p w14:paraId="3B2FBE10"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 xml:space="preserve">Záruka za jakost </w:t>
      </w:r>
      <w:r w:rsidR="00015211" w:rsidRPr="0077331F">
        <w:rPr>
          <w:rFonts w:ascii="Arial" w:hAnsi="Arial" w:cs="Arial"/>
          <w:b/>
          <w:sz w:val="22"/>
          <w:szCs w:val="22"/>
        </w:rPr>
        <w:t>d</w:t>
      </w:r>
      <w:r w:rsidRPr="0077331F">
        <w:rPr>
          <w:rFonts w:ascii="Arial" w:hAnsi="Arial" w:cs="Arial"/>
          <w:b/>
          <w:sz w:val="22"/>
          <w:szCs w:val="22"/>
        </w:rPr>
        <w:t>íla, odpovědnost za vady</w:t>
      </w:r>
    </w:p>
    <w:p w14:paraId="319B438E" w14:textId="688E9BD2" w:rsidR="00236B8E" w:rsidRPr="00222210" w:rsidRDefault="00236B8E" w:rsidP="00E5669B">
      <w:pPr>
        <w:widowControl w:val="0"/>
        <w:numPr>
          <w:ilvl w:val="0"/>
          <w:numId w:val="4"/>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w:t>
      </w:r>
      <w:r w:rsidR="007205E5" w:rsidRPr="00222210">
        <w:rPr>
          <w:rFonts w:ascii="Arial" w:hAnsi="Arial" w:cs="Arial"/>
          <w:sz w:val="22"/>
          <w:szCs w:val="22"/>
        </w:rPr>
        <w:t xml:space="preserve">touto smlouvou poskytuje </w:t>
      </w:r>
      <w:r w:rsidR="005B3CB6" w:rsidRPr="00222210">
        <w:rPr>
          <w:rFonts w:ascii="Arial" w:hAnsi="Arial" w:cs="Arial"/>
          <w:sz w:val="22"/>
          <w:szCs w:val="22"/>
        </w:rPr>
        <w:t xml:space="preserve">Objednateli </w:t>
      </w:r>
      <w:r w:rsidR="007205E5" w:rsidRPr="00222210">
        <w:rPr>
          <w:rFonts w:ascii="Arial" w:hAnsi="Arial" w:cs="Arial"/>
          <w:sz w:val="22"/>
          <w:szCs w:val="22"/>
        </w:rPr>
        <w:t xml:space="preserve">záruku za řádné zpracování předmětu díla v rozsahu uvedeném v tomto článku (dále jen </w:t>
      </w:r>
      <w:r w:rsidR="007205E5" w:rsidRPr="00222210">
        <w:rPr>
          <w:rFonts w:ascii="Arial" w:hAnsi="Arial" w:cs="Arial"/>
          <w:b/>
          <w:sz w:val="22"/>
          <w:szCs w:val="22"/>
        </w:rPr>
        <w:t>záruka</w:t>
      </w:r>
      <w:r w:rsidR="007205E5" w:rsidRPr="00222210">
        <w:rPr>
          <w:rFonts w:ascii="Arial" w:hAnsi="Arial" w:cs="Arial"/>
          <w:sz w:val="22"/>
          <w:szCs w:val="22"/>
        </w:rPr>
        <w:t>). Zhotovitel O</w:t>
      </w:r>
      <w:r w:rsidRPr="00222210">
        <w:rPr>
          <w:rFonts w:ascii="Arial" w:hAnsi="Arial" w:cs="Arial"/>
          <w:sz w:val="22"/>
          <w:szCs w:val="22"/>
        </w:rPr>
        <w:t xml:space="preserve">bjednateli odpovídá za to, že </w:t>
      </w:r>
      <w:r w:rsidR="007205E5" w:rsidRPr="00222210">
        <w:rPr>
          <w:rFonts w:ascii="Arial" w:hAnsi="Arial" w:cs="Arial"/>
          <w:sz w:val="22"/>
          <w:szCs w:val="22"/>
        </w:rPr>
        <w:t xml:space="preserve">zpracování </w:t>
      </w:r>
      <w:r w:rsidR="00015211" w:rsidRPr="00222210">
        <w:rPr>
          <w:rFonts w:ascii="Arial" w:hAnsi="Arial" w:cs="Arial"/>
          <w:sz w:val="22"/>
          <w:szCs w:val="22"/>
        </w:rPr>
        <w:t>d</w:t>
      </w:r>
      <w:r w:rsidRPr="00222210">
        <w:rPr>
          <w:rFonts w:ascii="Arial" w:hAnsi="Arial" w:cs="Arial"/>
          <w:sz w:val="22"/>
          <w:szCs w:val="22"/>
        </w:rPr>
        <w:t>íl</w:t>
      </w:r>
      <w:r w:rsidR="007205E5" w:rsidRPr="00222210">
        <w:rPr>
          <w:rFonts w:ascii="Arial" w:hAnsi="Arial" w:cs="Arial"/>
          <w:sz w:val="22"/>
          <w:szCs w:val="22"/>
        </w:rPr>
        <w:t>a</w:t>
      </w:r>
      <w:r w:rsidRPr="00222210">
        <w:rPr>
          <w:rFonts w:ascii="Arial" w:hAnsi="Arial" w:cs="Arial"/>
          <w:sz w:val="22"/>
          <w:szCs w:val="22"/>
        </w:rPr>
        <w:t xml:space="preserve"> podle této </w:t>
      </w:r>
      <w:r w:rsidR="00015211" w:rsidRPr="00222210">
        <w:rPr>
          <w:rFonts w:ascii="Arial" w:hAnsi="Arial" w:cs="Arial"/>
          <w:sz w:val="22"/>
          <w:szCs w:val="22"/>
        </w:rPr>
        <w:t>s</w:t>
      </w:r>
      <w:r w:rsidRPr="00222210">
        <w:rPr>
          <w:rFonts w:ascii="Arial" w:hAnsi="Arial" w:cs="Arial"/>
          <w:sz w:val="22"/>
          <w:szCs w:val="22"/>
        </w:rPr>
        <w:t>mlouvy bude kompletní</w:t>
      </w:r>
      <w:r w:rsidR="007205E5" w:rsidRPr="00222210">
        <w:rPr>
          <w:rFonts w:ascii="Arial" w:hAnsi="Arial" w:cs="Arial"/>
          <w:sz w:val="22"/>
          <w:szCs w:val="22"/>
        </w:rPr>
        <w:t xml:space="preserve"> </w:t>
      </w:r>
      <w:r w:rsidRPr="00222210">
        <w:rPr>
          <w:rFonts w:ascii="Arial" w:hAnsi="Arial" w:cs="Arial"/>
          <w:sz w:val="22"/>
          <w:szCs w:val="22"/>
        </w:rPr>
        <w:t xml:space="preserve">a jeho kvalita bude odpovídat požadavkům uvedeným této </w:t>
      </w:r>
      <w:r w:rsidR="00C72499" w:rsidRPr="00222210">
        <w:rPr>
          <w:rFonts w:ascii="Arial" w:hAnsi="Arial" w:cs="Arial"/>
          <w:sz w:val="22"/>
          <w:szCs w:val="22"/>
        </w:rPr>
        <w:t>smlouvě</w:t>
      </w:r>
      <w:r w:rsidRPr="00222210">
        <w:rPr>
          <w:rFonts w:ascii="Arial" w:hAnsi="Arial" w:cs="Arial"/>
          <w:sz w:val="22"/>
          <w:szCs w:val="22"/>
        </w:rPr>
        <w:t>.</w:t>
      </w:r>
    </w:p>
    <w:p w14:paraId="2C7B6CF6" w14:textId="77777777" w:rsidR="007205E5" w:rsidRPr="00222210" w:rsidRDefault="007205E5" w:rsidP="00E5669B">
      <w:pPr>
        <w:widowControl w:val="0"/>
        <w:numPr>
          <w:ilvl w:val="0"/>
          <w:numId w:val="4"/>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V případě, že předmět díla bude vykazovat chyby, vady a nedostatky, má Objednatel právo dílo Zhotoviteli vrátit a požadovat bezplatné odstranění zjištěných vad, chyb a nedostatků. Zhotovitel se zavazuje případné vady, uplatněné Objednatelem, odstranit bez zbytečného odkladu. Specifikace nedostatků, vad a chyb musí být Zhotoviteli sdělena písemně.</w:t>
      </w:r>
    </w:p>
    <w:p w14:paraId="160FF30F" w14:textId="77777777" w:rsidR="00C60098" w:rsidRPr="00222210" w:rsidRDefault="007205E5" w:rsidP="00E5669B">
      <w:pPr>
        <w:widowControl w:val="0"/>
        <w:numPr>
          <w:ilvl w:val="0"/>
          <w:numId w:val="4"/>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Zhotovitel neodpovídá za vady, které byly způsobeny použitím podkladů převzatých od Objednatele a Zhotovitel ani při vynaložení veškeré odborné péče nemohl zjistit jejich nevhodnost, případně na ně upozornil Objednatele, ale ten na jejich použití trval.</w:t>
      </w:r>
    </w:p>
    <w:p w14:paraId="7CEC4A2E" w14:textId="77777777" w:rsidR="007205E5" w:rsidRPr="00222210" w:rsidRDefault="007205E5" w:rsidP="00E5669B">
      <w:pPr>
        <w:widowControl w:val="0"/>
        <w:numPr>
          <w:ilvl w:val="0"/>
          <w:numId w:val="4"/>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 Zhotovitel je dále povinen s ohledem na svou odbornou způsobilost zjistit a zajistit veškeré podklady a technické parametry, jejichž dodržení je nezbytné pro bezvadné provedení předmětu díla dle této Smlouvy.</w:t>
      </w:r>
    </w:p>
    <w:p w14:paraId="0FE6CEB6" w14:textId="77777777" w:rsidR="007205E5" w:rsidRPr="00222210" w:rsidRDefault="007205E5" w:rsidP="00E5669B">
      <w:pPr>
        <w:widowControl w:val="0"/>
        <w:numPr>
          <w:ilvl w:val="0"/>
          <w:numId w:val="4"/>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Uplatněním nároků z vad díla nejsou dotčeny nároky Objednatele na náhradu škody a smluvní pokuty.</w:t>
      </w:r>
    </w:p>
    <w:p w14:paraId="2494C34F"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bCs/>
          <w:sz w:val="22"/>
          <w:szCs w:val="22"/>
        </w:rPr>
      </w:pPr>
      <w:r w:rsidRPr="00222210">
        <w:rPr>
          <w:rFonts w:ascii="Arial" w:hAnsi="Arial" w:cs="Arial"/>
          <w:b/>
          <w:bCs/>
          <w:sz w:val="22"/>
          <w:szCs w:val="22"/>
        </w:rPr>
        <w:t xml:space="preserve"> </w:t>
      </w:r>
      <w:r w:rsidR="005A21B8" w:rsidRPr="00222210">
        <w:rPr>
          <w:rFonts w:ascii="Arial" w:hAnsi="Arial" w:cs="Arial"/>
          <w:b/>
          <w:bCs/>
          <w:sz w:val="22"/>
          <w:szCs w:val="22"/>
        </w:rPr>
        <w:t>VIII</w:t>
      </w:r>
      <w:r w:rsidRPr="00222210">
        <w:rPr>
          <w:rFonts w:ascii="Arial" w:hAnsi="Arial" w:cs="Arial"/>
          <w:b/>
          <w:bCs/>
          <w:sz w:val="22"/>
          <w:szCs w:val="22"/>
        </w:rPr>
        <w:t xml:space="preserve">. </w:t>
      </w:r>
    </w:p>
    <w:p w14:paraId="7A156119"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Postoupení, započtení</w:t>
      </w:r>
    </w:p>
    <w:p w14:paraId="213AED27" w14:textId="77777777" w:rsidR="00236B8E" w:rsidRPr="00222210" w:rsidRDefault="00236B8E" w:rsidP="00E5669B">
      <w:pPr>
        <w:widowControl w:val="0"/>
        <w:numPr>
          <w:ilvl w:val="0"/>
          <w:numId w:val="5"/>
        </w:numPr>
        <w:tabs>
          <w:tab w:val="clear" w:pos="1298"/>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není oprávněn postoupit své pohledávky z této </w:t>
      </w:r>
      <w:r w:rsidR="002557EE" w:rsidRPr="00222210">
        <w:rPr>
          <w:rFonts w:ascii="Arial" w:hAnsi="Arial" w:cs="Arial"/>
          <w:sz w:val="22"/>
          <w:szCs w:val="22"/>
        </w:rPr>
        <w:t>s</w:t>
      </w:r>
      <w:r w:rsidRPr="00222210">
        <w:rPr>
          <w:rFonts w:ascii="Arial" w:hAnsi="Arial" w:cs="Arial"/>
          <w:sz w:val="22"/>
          <w:szCs w:val="22"/>
        </w:rPr>
        <w:t>mlouvy na třetí osobu, ani je zastavit.</w:t>
      </w:r>
    </w:p>
    <w:p w14:paraId="6CA8A863" w14:textId="77777777" w:rsidR="00DD182F" w:rsidRPr="00222210" w:rsidRDefault="00236B8E" w:rsidP="00E5669B">
      <w:pPr>
        <w:widowControl w:val="0"/>
        <w:numPr>
          <w:ilvl w:val="0"/>
          <w:numId w:val="5"/>
        </w:numPr>
        <w:tabs>
          <w:tab w:val="clear" w:pos="1298"/>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Zhotovitel není oprávněn započíst své údajné či skutečné pohledávky za </w:t>
      </w:r>
      <w:r w:rsidR="007963DF" w:rsidRPr="00222210">
        <w:rPr>
          <w:rFonts w:ascii="Arial" w:hAnsi="Arial" w:cs="Arial"/>
          <w:sz w:val="22"/>
          <w:szCs w:val="22"/>
        </w:rPr>
        <w:t>O</w:t>
      </w:r>
      <w:r w:rsidRPr="00222210">
        <w:rPr>
          <w:rFonts w:ascii="Arial" w:hAnsi="Arial" w:cs="Arial"/>
          <w:sz w:val="22"/>
          <w:szCs w:val="22"/>
        </w:rPr>
        <w:t xml:space="preserve">bjednatelem na pohledávky </w:t>
      </w:r>
      <w:r w:rsidR="007963DF" w:rsidRPr="00222210">
        <w:rPr>
          <w:rFonts w:ascii="Arial" w:hAnsi="Arial" w:cs="Arial"/>
          <w:sz w:val="22"/>
          <w:szCs w:val="22"/>
        </w:rPr>
        <w:t>O</w:t>
      </w:r>
      <w:r w:rsidRPr="00222210">
        <w:rPr>
          <w:rFonts w:ascii="Arial" w:hAnsi="Arial" w:cs="Arial"/>
          <w:sz w:val="22"/>
          <w:szCs w:val="22"/>
        </w:rPr>
        <w:t xml:space="preserve">bjednatele za </w:t>
      </w:r>
      <w:r w:rsidR="007963DF" w:rsidRPr="00222210">
        <w:rPr>
          <w:rFonts w:ascii="Arial" w:hAnsi="Arial" w:cs="Arial"/>
          <w:sz w:val="22"/>
          <w:szCs w:val="22"/>
        </w:rPr>
        <w:t>Z</w:t>
      </w:r>
      <w:r w:rsidRPr="00222210">
        <w:rPr>
          <w:rFonts w:ascii="Arial" w:hAnsi="Arial" w:cs="Arial"/>
          <w:sz w:val="22"/>
          <w:szCs w:val="22"/>
        </w:rPr>
        <w:t>hotovitelem nebo uplatnit zadržovací právo.</w:t>
      </w:r>
    </w:p>
    <w:p w14:paraId="1D50D926" w14:textId="77777777" w:rsidR="00236B8E" w:rsidRPr="00222210" w:rsidRDefault="005A21B8"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I</w:t>
      </w:r>
      <w:r w:rsidR="00236B8E" w:rsidRPr="00222210">
        <w:rPr>
          <w:rFonts w:ascii="Arial" w:hAnsi="Arial" w:cs="Arial"/>
          <w:b/>
          <w:sz w:val="22"/>
          <w:szCs w:val="22"/>
        </w:rPr>
        <w:t>X.</w:t>
      </w:r>
    </w:p>
    <w:p w14:paraId="41A751F5" w14:textId="4207D80F" w:rsidR="00236B8E" w:rsidRPr="00E5669B" w:rsidRDefault="00E5669B" w:rsidP="00E5669B">
      <w:pPr>
        <w:keepNext/>
        <w:snapToGrid w:val="0"/>
        <w:spacing w:after="0" w:line="264" w:lineRule="auto"/>
        <w:ind w:left="284" w:hanging="284"/>
        <w:jc w:val="center"/>
        <w:rPr>
          <w:rFonts w:ascii="Arial" w:hAnsi="Arial" w:cs="Arial"/>
          <w:b/>
          <w:sz w:val="22"/>
          <w:szCs w:val="22"/>
        </w:rPr>
      </w:pPr>
      <w:r>
        <w:rPr>
          <w:rFonts w:ascii="Arial" w:hAnsi="Arial" w:cs="Arial"/>
          <w:b/>
          <w:sz w:val="22"/>
          <w:szCs w:val="22"/>
        </w:rPr>
        <w:t>C</w:t>
      </w:r>
      <w:r w:rsidR="00236B8E" w:rsidRPr="00E5669B">
        <w:rPr>
          <w:rFonts w:ascii="Arial" w:hAnsi="Arial" w:cs="Arial"/>
          <w:b/>
          <w:sz w:val="22"/>
          <w:szCs w:val="22"/>
        </w:rPr>
        <w:t>ertifikace</w:t>
      </w:r>
    </w:p>
    <w:p w14:paraId="3F849F15" w14:textId="77777777" w:rsidR="00236B8E" w:rsidRPr="00222210" w:rsidRDefault="00236B8E" w:rsidP="00E5669B">
      <w:pPr>
        <w:widowControl w:val="0"/>
        <w:snapToGrid w:val="0"/>
        <w:spacing w:after="0" w:line="264" w:lineRule="auto"/>
        <w:rPr>
          <w:rFonts w:ascii="Arial" w:hAnsi="Arial" w:cs="Arial"/>
          <w:sz w:val="22"/>
          <w:szCs w:val="22"/>
        </w:rPr>
      </w:pPr>
      <w:r w:rsidRPr="00222210">
        <w:rPr>
          <w:rFonts w:ascii="Arial" w:hAnsi="Arial" w:cs="Arial"/>
          <w:sz w:val="22"/>
          <w:szCs w:val="22"/>
        </w:rPr>
        <w:t xml:space="preserve">Zhotovitel se zavazuje udržovat v platnosti po celou dobu plnění </w:t>
      </w:r>
      <w:r w:rsidR="002557EE" w:rsidRPr="00222210">
        <w:rPr>
          <w:rFonts w:ascii="Arial" w:hAnsi="Arial" w:cs="Arial"/>
          <w:sz w:val="22"/>
          <w:szCs w:val="22"/>
        </w:rPr>
        <w:t>d</w:t>
      </w:r>
      <w:r w:rsidR="008F03F0" w:rsidRPr="00222210">
        <w:rPr>
          <w:rFonts w:ascii="Arial" w:hAnsi="Arial" w:cs="Arial"/>
          <w:sz w:val="22"/>
          <w:szCs w:val="22"/>
        </w:rPr>
        <w:t>íla certifikáty a </w:t>
      </w:r>
      <w:r w:rsidRPr="00222210">
        <w:rPr>
          <w:rFonts w:ascii="Arial" w:hAnsi="Arial" w:cs="Arial"/>
          <w:sz w:val="22"/>
          <w:szCs w:val="22"/>
        </w:rPr>
        <w:t xml:space="preserve">osvědčení vztahující se ke </w:t>
      </w:r>
      <w:r w:rsidR="002557EE" w:rsidRPr="00222210">
        <w:rPr>
          <w:rFonts w:ascii="Arial" w:hAnsi="Arial" w:cs="Arial"/>
          <w:sz w:val="22"/>
          <w:szCs w:val="22"/>
        </w:rPr>
        <w:t>z</w:t>
      </w:r>
      <w:r w:rsidRPr="00222210">
        <w:rPr>
          <w:rFonts w:ascii="Arial" w:hAnsi="Arial" w:cs="Arial"/>
          <w:sz w:val="22"/>
          <w:szCs w:val="22"/>
        </w:rPr>
        <w:t xml:space="preserve">hotoviteli a osobám, které se budou podílet na provádění </w:t>
      </w:r>
      <w:r w:rsidR="002557EE" w:rsidRPr="00222210">
        <w:rPr>
          <w:rFonts w:ascii="Arial" w:hAnsi="Arial" w:cs="Arial"/>
          <w:sz w:val="22"/>
          <w:szCs w:val="22"/>
        </w:rPr>
        <w:t>d</w:t>
      </w:r>
      <w:r w:rsidRPr="00222210">
        <w:rPr>
          <w:rFonts w:ascii="Arial" w:hAnsi="Arial" w:cs="Arial"/>
          <w:sz w:val="22"/>
          <w:szCs w:val="22"/>
        </w:rPr>
        <w:t xml:space="preserve">íla a kterými </w:t>
      </w:r>
      <w:r w:rsidR="00291910" w:rsidRPr="00222210">
        <w:rPr>
          <w:rFonts w:ascii="Arial" w:hAnsi="Arial" w:cs="Arial"/>
          <w:sz w:val="22"/>
          <w:szCs w:val="22"/>
        </w:rPr>
        <w:t xml:space="preserve">Zhotovitel </w:t>
      </w:r>
      <w:r w:rsidRPr="00222210">
        <w:rPr>
          <w:rFonts w:ascii="Arial" w:hAnsi="Arial" w:cs="Arial"/>
          <w:sz w:val="22"/>
          <w:szCs w:val="22"/>
        </w:rPr>
        <w:t>prokázal splnění technických kvalifikačních předpokladů.</w:t>
      </w:r>
    </w:p>
    <w:p w14:paraId="5DD7B415"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X.</w:t>
      </w:r>
    </w:p>
    <w:p w14:paraId="37246019"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lastRenderedPageBreak/>
        <w:t>Smluvní sankce</w:t>
      </w:r>
    </w:p>
    <w:p w14:paraId="09876A17" w14:textId="77777777" w:rsidR="00893728" w:rsidRPr="00222210" w:rsidRDefault="00893728" w:rsidP="00E5669B">
      <w:pPr>
        <w:widowControl w:val="0"/>
        <w:numPr>
          <w:ilvl w:val="0"/>
          <w:numId w:val="6"/>
        </w:numPr>
        <w:tabs>
          <w:tab w:val="clear" w:pos="840"/>
          <w:tab w:val="left" w:pos="4536"/>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Pro případ prodlení </w:t>
      </w:r>
      <w:r w:rsidR="00F105AC" w:rsidRPr="00222210">
        <w:rPr>
          <w:rFonts w:ascii="Arial" w:hAnsi="Arial" w:cs="Arial"/>
          <w:sz w:val="22"/>
          <w:szCs w:val="22"/>
        </w:rPr>
        <w:t>Z</w:t>
      </w:r>
      <w:r w:rsidRPr="00222210">
        <w:rPr>
          <w:rFonts w:ascii="Arial" w:hAnsi="Arial" w:cs="Arial"/>
          <w:sz w:val="22"/>
          <w:szCs w:val="22"/>
        </w:rPr>
        <w:t xml:space="preserve">hotovitele s vypracováním </w:t>
      </w:r>
      <w:r w:rsidR="00C60098" w:rsidRPr="00222210">
        <w:rPr>
          <w:rFonts w:ascii="Arial" w:hAnsi="Arial" w:cs="Arial"/>
          <w:sz w:val="22"/>
          <w:szCs w:val="22"/>
        </w:rPr>
        <w:t xml:space="preserve">díla </w:t>
      </w:r>
      <w:r w:rsidR="00045480" w:rsidRPr="00222210">
        <w:rPr>
          <w:rFonts w:ascii="Arial" w:hAnsi="Arial" w:cs="Arial"/>
          <w:sz w:val="22"/>
          <w:szCs w:val="22"/>
        </w:rPr>
        <w:t xml:space="preserve">v termínu </w:t>
      </w:r>
      <w:r w:rsidRPr="00222210">
        <w:rPr>
          <w:rFonts w:ascii="Arial" w:hAnsi="Arial" w:cs="Arial"/>
          <w:sz w:val="22"/>
          <w:szCs w:val="22"/>
        </w:rPr>
        <w:t xml:space="preserve">podle čl. V odst. 1 této smlouvy, si smluvní strany sjednávají ve prospěch </w:t>
      </w:r>
      <w:r w:rsidR="00291910" w:rsidRPr="00222210">
        <w:rPr>
          <w:rFonts w:ascii="Arial" w:hAnsi="Arial" w:cs="Arial"/>
          <w:sz w:val="22"/>
          <w:szCs w:val="22"/>
        </w:rPr>
        <w:t xml:space="preserve">Objednatele </w:t>
      </w:r>
      <w:r w:rsidRPr="00222210">
        <w:rPr>
          <w:rFonts w:ascii="Arial" w:hAnsi="Arial" w:cs="Arial"/>
          <w:sz w:val="22"/>
          <w:szCs w:val="22"/>
        </w:rPr>
        <w:t>smluvní pokutu ve výši 0,2</w:t>
      </w:r>
      <w:r w:rsidR="00C60098" w:rsidRPr="00222210">
        <w:rPr>
          <w:rFonts w:ascii="Arial" w:hAnsi="Arial" w:cs="Arial"/>
          <w:sz w:val="22"/>
          <w:szCs w:val="22"/>
        </w:rPr>
        <w:t xml:space="preserve"> </w:t>
      </w:r>
      <w:r w:rsidRPr="00222210">
        <w:rPr>
          <w:rFonts w:ascii="Arial" w:hAnsi="Arial" w:cs="Arial"/>
          <w:sz w:val="22"/>
          <w:szCs w:val="22"/>
        </w:rPr>
        <w:t>% z ceny díla bez DPH uvedené v článku III odst. 1</w:t>
      </w:r>
      <w:r w:rsidR="00C60098" w:rsidRPr="00222210">
        <w:rPr>
          <w:rFonts w:ascii="Arial" w:hAnsi="Arial" w:cs="Arial"/>
          <w:sz w:val="22"/>
          <w:szCs w:val="22"/>
        </w:rPr>
        <w:t xml:space="preserve"> </w:t>
      </w:r>
      <w:r w:rsidRPr="00222210">
        <w:rPr>
          <w:rFonts w:ascii="Arial" w:hAnsi="Arial" w:cs="Arial"/>
          <w:sz w:val="22"/>
          <w:szCs w:val="22"/>
        </w:rPr>
        <w:t xml:space="preserve">smlouvy za každý, byť i jen započatý den prodlení. </w:t>
      </w:r>
    </w:p>
    <w:p w14:paraId="2AFDA104" w14:textId="77777777" w:rsidR="00236B8E" w:rsidRPr="00222210" w:rsidRDefault="00236B8E" w:rsidP="00E5669B">
      <w:pPr>
        <w:widowControl w:val="0"/>
        <w:numPr>
          <w:ilvl w:val="0"/>
          <w:numId w:val="6"/>
        </w:numPr>
        <w:tabs>
          <w:tab w:val="clear" w:pos="840"/>
          <w:tab w:val="left" w:pos="4536"/>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Pro případ prodlení </w:t>
      </w:r>
      <w:r w:rsidR="00F105AC" w:rsidRPr="00222210">
        <w:rPr>
          <w:rFonts w:ascii="Arial" w:hAnsi="Arial" w:cs="Arial"/>
          <w:sz w:val="22"/>
          <w:szCs w:val="22"/>
        </w:rPr>
        <w:t>Z</w:t>
      </w:r>
      <w:r w:rsidRPr="00222210">
        <w:rPr>
          <w:rFonts w:ascii="Arial" w:hAnsi="Arial" w:cs="Arial"/>
          <w:sz w:val="22"/>
          <w:szCs w:val="22"/>
        </w:rPr>
        <w:t xml:space="preserve">hotovitele s plněním jakýchkoli peněžitých závazků podle této </w:t>
      </w:r>
      <w:r w:rsidR="00054193" w:rsidRPr="00222210">
        <w:rPr>
          <w:rFonts w:ascii="Arial" w:hAnsi="Arial" w:cs="Arial"/>
          <w:sz w:val="22"/>
          <w:szCs w:val="22"/>
        </w:rPr>
        <w:t>s</w:t>
      </w:r>
      <w:r w:rsidRPr="00222210">
        <w:rPr>
          <w:rFonts w:ascii="Arial" w:hAnsi="Arial" w:cs="Arial"/>
          <w:sz w:val="22"/>
          <w:szCs w:val="22"/>
        </w:rPr>
        <w:t>mlouvy si smluvní strany sjednávají úrok z prodlení ve výši 0,0</w:t>
      </w:r>
      <w:r w:rsidR="005A106C" w:rsidRPr="00222210">
        <w:rPr>
          <w:rFonts w:ascii="Arial" w:hAnsi="Arial" w:cs="Arial"/>
          <w:sz w:val="22"/>
          <w:szCs w:val="22"/>
        </w:rPr>
        <w:t>5</w:t>
      </w:r>
      <w:r w:rsidRPr="00222210">
        <w:rPr>
          <w:rFonts w:ascii="Arial" w:hAnsi="Arial" w:cs="Arial"/>
          <w:sz w:val="22"/>
          <w:szCs w:val="22"/>
        </w:rPr>
        <w:t xml:space="preserve"> % z dlužné částky včetně DPH za každý, byť i započatý den prodlení.</w:t>
      </w:r>
    </w:p>
    <w:p w14:paraId="5F16D3D1" w14:textId="77777777" w:rsidR="00236B8E" w:rsidRPr="00222210" w:rsidRDefault="00236B8E" w:rsidP="00E5669B">
      <w:pPr>
        <w:widowControl w:val="0"/>
        <w:numPr>
          <w:ilvl w:val="0"/>
          <w:numId w:val="6"/>
        </w:numPr>
        <w:tabs>
          <w:tab w:val="clear" w:pos="84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V případě, že </w:t>
      </w:r>
      <w:r w:rsidR="00F105AC" w:rsidRPr="00222210">
        <w:rPr>
          <w:rFonts w:ascii="Arial" w:hAnsi="Arial" w:cs="Arial"/>
          <w:sz w:val="22"/>
          <w:szCs w:val="22"/>
        </w:rPr>
        <w:t>Z</w:t>
      </w:r>
      <w:r w:rsidRPr="00222210">
        <w:rPr>
          <w:rFonts w:ascii="Arial" w:hAnsi="Arial" w:cs="Arial"/>
          <w:sz w:val="22"/>
          <w:szCs w:val="22"/>
        </w:rPr>
        <w:t xml:space="preserve">hotovitel poruší povinnost stanovenou čl. VI odst. </w:t>
      </w:r>
      <w:r w:rsidR="00B96700" w:rsidRPr="00222210">
        <w:rPr>
          <w:rFonts w:ascii="Arial" w:hAnsi="Arial" w:cs="Arial"/>
          <w:sz w:val="22"/>
          <w:szCs w:val="22"/>
        </w:rPr>
        <w:t>8</w:t>
      </w:r>
      <w:r w:rsidR="00244C31" w:rsidRPr="00222210">
        <w:rPr>
          <w:rFonts w:ascii="Arial" w:hAnsi="Arial" w:cs="Arial"/>
          <w:sz w:val="22"/>
          <w:szCs w:val="22"/>
        </w:rPr>
        <w:t xml:space="preserve"> této smlouvy</w:t>
      </w:r>
      <w:r w:rsidRPr="00222210">
        <w:rPr>
          <w:rFonts w:ascii="Arial" w:hAnsi="Arial" w:cs="Arial"/>
          <w:sz w:val="22"/>
          <w:szCs w:val="22"/>
        </w:rPr>
        <w:t xml:space="preserve"> je povinen uhradit </w:t>
      </w:r>
      <w:r w:rsidR="00291910" w:rsidRPr="00222210">
        <w:rPr>
          <w:rFonts w:ascii="Arial" w:hAnsi="Arial" w:cs="Arial"/>
          <w:sz w:val="22"/>
          <w:szCs w:val="22"/>
        </w:rPr>
        <w:t xml:space="preserve">Objednateli </w:t>
      </w:r>
      <w:r w:rsidRPr="00222210">
        <w:rPr>
          <w:rFonts w:ascii="Arial" w:hAnsi="Arial" w:cs="Arial"/>
          <w:sz w:val="22"/>
          <w:szCs w:val="22"/>
        </w:rPr>
        <w:t xml:space="preserve">smluvní pokutu ve výši </w:t>
      </w:r>
      <w:r w:rsidR="009E35A3" w:rsidRPr="00222210">
        <w:rPr>
          <w:rFonts w:ascii="Arial" w:hAnsi="Arial" w:cs="Arial"/>
          <w:sz w:val="22"/>
          <w:szCs w:val="22"/>
        </w:rPr>
        <w:t>1</w:t>
      </w:r>
      <w:r w:rsidRPr="00222210">
        <w:rPr>
          <w:rFonts w:ascii="Arial" w:hAnsi="Arial" w:cs="Arial"/>
          <w:sz w:val="22"/>
          <w:szCs w:val="22"/>
        </w:rPr>
        <w:t xml:space="preserve">0.000,- Kč pro případ </w:t>
      </w:r>
      <w:r w:rsidR="004E6D91" w:rsidRPr="00222210">
        <w:rPr>
          <w:rFonts w:ascii="Arial" w:hAnsi="Arial" w:cs="Arial"/>
          <w:sz w:val="22"/>
          <w:szCs w:val="22"/>
        </w:rPr>
        <w:t>každé jednotlivé osoby resp. pod</w:t>
      </w:r>
      <w:r w:rsidRPr="00222210">
        <w:rPr>
          <w:rFonts w:ascii="Arial" w:hAnsi="Arial" w:cs="Arial"/>
          <w:sz w:val="22"/>
          <w:szCs w:val="22"/>
        </w:rPr>
        <w:t xml:space="preserve">dodavatele, jehož při realizaci předmětu </w:t>
      </w:r>
      <w:r w:rsidR="00054193" w:rsidRPr="00222210">
        <w:rPr>
          <w:rFonts w:ascii="Arial" w:hAnsi="Arial" w:cs="Arial"/>
          <w:sz w:val="22"/>
          <w:szCs w:val="22"/>
        </w:rPr>
        <w:t>d</w:t>
      </w:r>
      <w:r w:rsidRPr="00222210">
        <w:rPr>
          <w:rFonts w:ascii="Arial" w:hAnsi="Arial" w:cs="Arial"/>
          <w:sz w:val="22"/>
          <w:szCs w:val="22"/>
        </w:rPr>
        <w:t xml:space="preserve">íla bez souhlasu </w:t>
      </w:r>
      <w:r w:rsidR="00291910" w:rsidRPr="00222210">
        <w:rPr>
          <w:rFonts w:ascii="Arial" w:hAnsi="Arial" w:cs="Arial"/>
          <w:sz w:val="22"/>
          <w:szCs w:val="22"/>
        </w:rPr>
        <w:t xml:space="preserve">Objednatele </w:t>
      </w:r>
      <w:r w:rsidRPr="00222210">
        <w:rPr>
          <w:rFonts w:ascii="Arial" w:hAnsi="Arial" w:cs="Arial"/>
          <w:sz w:val="22"/>
          <w:szCs w:val="22"/>
        </w:rPr>
        <w:t>uži</w:t>
      </w:r>
      <w:r w:rsidR="004E6D91" w:rsidRPr="00222210">
        <w:rPr>
          <w:rFonts w:ascii="Arial" w:hAnsi="Arial" w:cs="Arial"/>
          <w:sz w:val="22"/>
          <w:szCs w:val="22"/>
        </w:rPr>
        <w:t>l, a jednotlivé osoby, resp. pod</w:t>
      </w:r>
      <w:r w:rsidRPr="00222210">
        <w:rPr>
          <w:rFonts w:ascii="Arial" w:hAnsi="Arial" w:cs="Arial"/>
          <w:sz w:val="22"/>
          <w:szCs w:val="22"/>
        </w:rPr>
        <w:t>dodavatele, který nenaplňoval kvalifikační předpoklady alespoň v takovém rozsahu, v němž byly kvalifikační předpoklady prokázá</w:t>
      </w:r>
      <w:r w:rsidR="004E6D91" w:rsidRPr="00222210">
        <w:rPr>
          <w:rFonts w:ascii="Arial" w:hAnsi="Arial" w:cs="Arial"/>
          <w:sz w:val="22"/>
          <w:szCs w:val="22"/>
        </w:rPr>
        <w:t>ny prostřednictvím původního pod</w:t>
      </w:r>
      <w:r w:rsidRPr="00222210">
        <w:rPr>
          <w:rFonts w:ascii="Arial" w:hAnsi="Arial" w:cs="Arial"/>
          <w:sz w:val="22"/>
          <w:szCs w:val="22"/>
        </w:rPr>
        <w:t xml:space="preserve">dodavatele, resp. osoby, ledaže </w:t>
      </w:r>
      <w:r w:rsidR="00291910" w:rsidRPr="00222210">
        <w:rPr>
          <w:rFonts w:ascii="Arial" w:hAnsi="Arial" w:cs="Arial"/>
          <w:sz w:val="22"/>
          <w:szCs w:val="22"/>
        </w:rPr>
        <w:t xml:space="preserve">Objednatel </w:t>
      </w:r>
      <w:r w:rsidRPr="00222210">
        <w:rPr>
          <w:rFonts w:ascii="Arial" w:hAnsi="Arial" w:cs="Arial"/>
          <w:sz w:val="22"/>
          <w:szCs w:val="22"/>
        </w:rPr>
        <w:t>z důvodů zvláštního zřetele hodných nestanoví jinak.</w:t>
      </w:r>
    </w:p>
    <w:p w14:paraId="09C8F011" w14:textId="77777777" w:rsidR="00236B8E" w:rsidRPr="00222210" w:rsidRDefault="00236B8E" w:rsidP="00E5669B">
      <w:pPr>
        <w:widowControl w:val="0"/>
        <w:numPr>
          <w:ilvl w:val="0"/>
          <w:numId w:val="6"/>
        </w:numPr>
        <w:tabs>
          <w:tab w:val="clear" w:pos="84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Zaplacením sjednané smluvní pokuty není dotčeno právo </w:t>
      </w:r>
      <w:r w:rsidR="00F105AC" w:rsidRPr="00222210">
        <w:rPr>
          <w:rFonts w:ascii="Arial" w:hAnsi="Arial" w:cs="Arial"/>
          <w:sz w:val="22"/>
          <w:szCs w:val="22"/>
        </w:rPr>
        <w:t>O</w:t>
      </w:r>
      <w:r w:rsidRPr="00222210">
        <w:rPr>
          <w:rFonts w:ascii="Arial" w:hAnsi="Arial" w:cs="Arial"/>
          <w:sz w:val="22"/>
          <w:szCs w:val="22"/>
        </w:rPr>
        <w:t xml:space="preserve">bjednatele na náhradu škody. </w:t>
      </w:r>
    </w:p>
    <w:p w14:paraId="7CAE684E" w14:textId="77777777" w:rsidR="00236B8E" w:rsidRPr="00222210" w:rsidRDefault="00236B8E" w:rsidP="00E5669B">
      <w:pPr>
        <w:widowControl w:val="0"/>
        <w:numPr>
          <w:ilvl w:val="0"/>
          <w:numId w:val="6"/>
        </w:numPr>
        <w:tabs>
          <w:tab w:val="clear" w:pos="840"/>
        </w:tabs>
        <w:snapToGrid w:val="0"/>
        <w:spacing w:after="0" w:line="264" w:lineRule="auto"/>
        <w:ind w:left="426" w:hanging="426"/>
        <w:rPr>
          <w:rFonts w:ascii="Arial" w:hAnsi="Arial" w:cs="Arial"/>
          <w:sz w:val="22"/>
          <w:szCs w:val="22"/>
        </w:rPr>
      </w:pPr>
      <w:r w:rsidRPr="00222210">
        <w:rPr>
          <w:rFonts w:ascii="Arial" w:hAnsi="Arial" w:cs="Arial"/>
          <w:spacing w:val="-3"/>
          <w:sz w:val="22"/>
          <w:szCs w:val="22"/>
        </w:rPr>
        <w:t xml:space="preserve">Jakákoli smluvní pokuta sjednaná podle této smlouvy je splatná do </w:t>
      </w:r>
      <w:r w:rsidR="00A34FE0" w:rsidRPr="00222210">
        <w:rPr>
          <w:rFonts w:ascii="Arial" w:hAnsi="Arial" w:cs="Arial"/>
          <w:spacing w:val="-3"/>
          <w:sz w:val="22"/>
          <w:szCs w:val="22"/>
        </w:rPr>
        <w:t xml:space="preserve">14 </w:t>
      </w:r>
      <w:r w:rsidRPr="00222210">
        <w:rPr>
          <w:rFonts w:ascii="Arial" w:hAnsi="Arial" w:cs="Arial"/>
          <w:spacing w:val="-3"/>
          <w:sz w:val="22"/>
          <w:szCs w:val="22"/>
        </w:rPr>
        <w:t xml:space="preserve">dnů od jejího uplatnění </w:t>
      </w:r>
      <w:r w:rsidR="00486609" w:rsidRPr="00222210">
        <w:rPr>
          <w:rFonts w:ascii="Arial" w:hAnsi="Arial" w:cs="Arial"/>
          <w:spacing w:val="-3"/>
          <w:sz w:val="22"/>
          <w:szCs w:val="22"/>
        </w:rPr>
        <w:t>smluvní stranou</w:t>
      </w:r>
      <w:r w:rsidRPr="00222210">
        <w:rPr>
          <w:rFonts w:ascii="Arial" w:hAnsi="Arial" w:cs="Arial"/>
          <w:spacing w:val="-3"/>
          <w:sz w:val="22"/>
          <w:szCs w:val="22"/>
        </w:rPr>
        <w:t>.</w:t>
      </w:r>
    </w:p>
    <w:p w14:paraId="49E47803" w14:textId="77777777" w:rsidR="00236B8E" w:rsidRPr="00222210" w:rsidRDefault="00236B8E" w:rsidP="00E5669B">
      <w:pPr>
        <w:widowControl w:val="0"/>
        <w:numPr>
          <w:ilvl w:val="0"/>
          <w:numId w:val="6"/>
        </w:numPr>
        <w:tabs>
          <w:tab w:val="clear" w:pos="840"/>
        </w:tabs>
        <w:snapToGrid w:val="0"/>
        <w:spacing w:after="0" w:line="264" w:lineRule="auto"/>
        <w:ind w:left="426" w:hanging="426"/>
        <w:rPr>
          <w:rFonts w:ascii="Arial" w:hAnsi="Arial" w:cs="Arial"/>
          <w:sz w:val="22"/>
          <w:szCs w:val="22"/>
        </w:rPr>
      </w:pPr>
      <w:r w:rsidRPr="00222210">
        <w:rPr>
          <w:rFonts w:ascii="Arial" w:hAnsi="Arial" w:cs="Arial"/>
          <w:spacing w:val="-3"/>
          <w:sz w:val="22"/>
          <w:szCs w:val="22"/>
        </w:rPr>
        <w:t xml:space="preserve">V případě, že </w:t>
      </w:r>
      <w:r w:rsidR="00F105AC" w:rsidRPr="00222210">
        <w:rPr>
          <w:rFonts w:ascii="Arial" w:hAnsi="Arial" w:cs="Arial"/>
          <w:spacing w:val="-3"/>
          <w:sz w:val="22"/>
          <w:szCs w:val="22"/>
        </w:rPr>
        <w:t>O</w:t>
      </w:r>
      <w:r w:rsidRPr="00222210">
        <w:rPr>
          <w:rFonts w:ascii="Arial" w:hAnsi="Arial" w:cs="Arial"/>
          <w:spacing w:val="-3"/>
          <w:sz w:val="22"/>
          <w:szCs w:val="22"/>
        </w:rPr>
        <w:t xml:space="preserve">bjednateli vznikne nárok na smluvní pokutu dle této </w:t>
      </w:r>
      <w:r w:rsidR="00054193" w:rsidRPr="00222210">
        <w:rPr>
          <w:rFonts w:ascii="Arial" w:hAnsi="Arial" w:cs="Arial"/>
          <w:spacing w:val="-3"/>
          <w:sz w:val="22"/>
          <w:szCs w:val="22"/>
        </w:rPr>
        <w:t>s</w:t>
      </w:r>
      <w:r w:rsidRPr="00222210">
        <w:rPr>
          <w:rFonts w:ascii="Arial" w:hAnsi="Arial" w:cs="Arial"/>
          <w:spacing w:val="-3"/>
          <w:sz w:val="22"/>
          <w:szCs w:val="22"/>
        </w:rPr>
        <w:t xml:space="preserve">mlouvy vůči </w:t>
      </w:r>
      <w:r w:rsidR="00F105AC" w:rsidRPr="00222210">
        <w:rPr>
          <w:rFonts w:ascii="Arial" w:hAnsi="Arial" w:cs="Arial"/>
          <w:spacing w:val="-3"/>
          <w:sz w:val="22"/>
          <w:szCs w:val="22"/>
        </w:rPr>
        <w:t>Z</w:t>
      </w:r>
      <w:r w:rsidRPr="00222210">
        <w:rPr>
          <w:rFonts w:ascii="Arial" w:hAnsi="Arial" w:cs="Arial"/>
          <w:spacing w:val="-3"/>
          <w:sz w:val="22"/>
          <w:szCs w:val="22"/>
        </w:rPr>
        <w:t xml:space="preserve">hotoviteli, je </w:t>
      </w:r>
      <w:r w:rsidR="00F105AC" w:rsidRPr="00222210">
        <w:rPr>
          <w:rFonts w:ascii="Arial" w:hAnsi="Arial" w:cs="Arial"/>
          <w:spacing w:val="-3"/>
          <w:sz w:val="22"/>
          <w:szCs w:val="22"/>
        </w:rPr>
        <w:t>O</w:t>
      </w:r>
      <w:r w:rsidRPr="00222210">
        <w:rPr>
          <w:rFonts w:ascii="Arial" w:hAnsi="Arial" w:cs="Arial"/>
          <w:spacing w:val="-3"/>
          <w:sz w:val="22"/>
          <w:szCs w:val="22"/>
        </w:rPr>
        <w:t xml:space="preserve">bjednatel oprávněn započíst pohledávku z titulu nároku na úhradu smluvní pokuty proti kterékoli pohledávce </w:t>
      </w:r>
      <w:r w:rsidR="00291910" w:rsidRPr="00222210">
        <w:rPr>
          <w:rFonts w:ascii="Arial" w:hAnsi="Arial" w:cs="Arial"/>
          <w:spacing w:val="-3"/>
          <w:sz w:val="22"/>
          <w:szCs w:val="22"/>
        </w:rPr>
        <w:t xml:space="preserve">Zhotovitele </w:t>
      </w:r>
      <w:r w:rsidRPr="00222210">
        <w:rPr>
          <w:rFonts w:ascii="Arial" w:hAnsi="Arial" w:cs="Arial"/>
          <w:spacing w:val="-3"/>
          <w:sz w:val="22"/>
          <w:szCs w:val="22"/>
        </w:rPr>
        <w:t xml:space="preserve">vůči </w:t>
      </w:r>
      <w:r w:rsidR="00F105AC" w:rsidRPr="00222210">
        <w:rPr>
          <w:rFonts w:ascii="Arial" w:hAnsi="Arial" w:cs="Arial"/>
          <w:spacing w:val="-3"/>
          <w:sz w:val="22"/>
          <w:szCs w:val="22"/>
        </w:rPr>
        <w:t>O</w:t>
      </w:r>
      <w:r w:rsidRPr="00222210">
        <w:rPr>
          <w:rFonts w:ascii="Arial" w:hAnsi="Arial" w:cs="Arial"/>
          <w:spacing w:val="-3"/>
          <w:sz w:val="22"/>
          <w:szCs w:val="22"/>
        </w:rPr>
        <w:t xml:space="preserve">bjednateli, zejména proti pohledávce na úhradu ceny </w:t>
      </w:r>
      <w:r w:rsidR="00054193" w:rsidRPr="00222210">
        <w:rPr>
          <w:rFonts w:ascii="Arial" w:hAnsi="Arial" w:cs="Arial"/>
          <w:spacing w:val="-3"/>
          <w:sz w:val="22"/>
          <w:szCs w:val="22"/>
        </w:rPr>
        <w:t>d</w:t>
      </w:r>
      <w:r w:rsidRPr="00222210">
        <w:rPr>
          <w:rFonts w:ascii="Arial" w:hAnsi="Arial" w:cs="Arial"/>
          <w:spacing w:val="-3"/>
          <w:sz w:val="22"/>
          <w:szCs w:val="22"/>
        </w:rPr>
        <w:t>íla či jeho části.</w:t>
      </w:r>
    </w:p>
    <w:p w14:paraId="5CDCF8B5"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XI.</w:t>
      </w:r>
    </w:p>
    <w:p w14:paraId="243E2DFE"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Ukončení smluvního vztahu</w:t>
      </w:r>
    </w:p>
    <w:p w14:paraId="007734E1"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Smluvní strany mohou tuto </w:t>
      </w:r>
      <w:r w:rsidR="000D743C" w:rsidRPr="00222210">
        <w:rPr>
          <w:rFonts w:ascii="Arial" w:hAnsi="Arial" w:cs="Arial"/>
          <w:sz w:val="22"/>
          <w:szCs w:val="22"/>
        </w:rPr>
        <w:t>s</w:t>
      </w:r>
      <w:r w:rsidRPr="00222210">
        <w:rPr>
          <w:rFonts w:ascii="Arial" w:hAnsi="Arial" w:cs="Arial"/>
          <w:sz w:val="22"/>
          <w:szCs w:val="22"/>
        </w:rPr>
        <w:t xml:space="preserve">mlouvu ukončit dohodou, která musí mít písemnou formu. </w:t>
      </w:r>
    </w:p>
    <w:p w14:paraId="783459C7"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Objednatel je oprávněn od této </w:t>
      </w:r>
      <w:r w:rsidR="000D743C" w:rsidRPr="00222210">
        <w:rPr>
          <w:rFonts w:ascii="Arial" w:hAnsi="Arial" w:cs="Arial"/>
          <w:sz w:val="22"/>
          <w:szCs w:val="22"/>
        </w:rPr>
        <w:t>s</w:t>
      </w:r>
      <w:r w:rsidRPr="00222210">
        <w:rPr>
          <w:rFonts w:ascii="Arial" w:hAnsi="Arial" w:cs="Arial"/>
          <w:sz w:val="22"/>
          <w:szCs w:val="22"/>
        </w:rPr>
        <w:t>mlouvy odstoupit nad rámec úpravy dle platných právních předpisů z následujících důvodů:</w:t>
      </w:r>
    </w:p>
    <w:p w14:paraId="0B65106C" w14:textId="77777777" w:rsidR="00236B8E" w:rsidRPr="00222210" w:rsidRDefault="00F105AC"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Z</w:t>
      </w:r>
      <w:r w:rsidR="00236B8E" w:rsidRPr="00222210">
        <w:rPr>
          <w:rFonts w:ascii="Arial" w:hAnsi="Arial" w:cs="Arial"/>
          <w:sz w:val="22"/>
          <w:szCs w:val="22"/>
        </w:rPr>
        <w:t>hotovitel bude v prodlení s</w:t>
      </w:r>
      <w:r w:rsidRPr="00222210">
        <w:rPr>
          <w:rFonts w:ascii="Arial" w:hAnsi="Arial" w:cs="Arial"/>
          <w:sz w:val="22"/>
          <w:szCs w:val="22"/>
        </w:rPr>
        <w:t> realizací díla</w:t>
      </w:r>
      <w:r w:rsidR="00236B8E" w:rsidRPr="00222210">
        <w:rPr>
          <w:rFonts w:ascii="Arial" w:hAnsi="Arial" w:cs="Arial"/>
          <w:sz w:val="22"/>
          <w:szCs w:val="22"/>
        </w:rPr>
        <w:t xml:space="preserve"> nebo dokončením </w:t>
      </w:r>
      <w:r w:rsidR="000D743C" w:rsidRPr="00222210">
        <w:rPr>
          <w:rFonts w:ascii="Arial" w:hAnsi="Arial" w:cs="Arial"/>
          <w:sz w:val="22"/>
          <w:szCs w:val="22"/>
        </w:rPr>
        <w:t>d</w:t>
      </w:r>
      <w:r w:rsidR="00236B8E" w:rsidRPr="00222210">
        <w:rPr>
          <w:rFonts w:ascii="Arial" w:hAnsi="Arial" w:cs="Arial"/>
          <w:sz w:val="22"/>
          <w:szCs w:val="22"/>
        </w:rPr>
        <w:t xml:space="preserve">íla podle této </w:t>
      </w:r>
      <w:r w:rsidR="000D743C" w:rsidRPr="00222210">
        <w:rPr>
          <w:rFonts w:ascii="Arial" w:hAnsi="Arial" w:cs="Arial"/>
          <w:sz w:val="22"/>
          <w:szCs w:val="22"/>
        </w:rPr>
        <w:t>s</w:t>
      </w:r>
      <w:r w:rsidR="00236B8E" w:rsidRPr="00222210">
        <w:rPr>
          <w:rFonts w:ascii="Arial" w:hAnsi="Arial" w:cs="Arial"/>
          <w:sz w:val="22"/>
          <w:szCs w:val="22"/>
        </w:rPr>
        <w:t xml:space="preserve">mlouvy delším než </w:t>
      </w:r>
      <w:r w:rsidR="00B96700" w:rsidRPr="00222210">
        <w:rPr>
          <w:rFonts w:ascii="Arial" w:hAnsi="Arial" w:cs="Arial"/>
          <w:sz w:val="22"/>
          <w:szCs w:val="22"/>
        </w:rPr>
        <w:t>3</w:t>
      </w:r>
      <w:r w:rsidR="009A541E" w:rsidRPr="00222210">
        <w:rPr>
          <w:rFonts w:ascii="Arial" w:hAnsi="Arial" w:cs="Arial"/>
          <w:sz w:val="22"/>
          <w:szCs w:val="22"/>
        </w:rPr>
        <w:t>0</w:t>
      </w:r>
      <w:r w:rsidR="00236B8E" w:rsidRPr="00222210">
        <w:rPr>
          <w:rFonts w:ascii="Arial" w:hAnsi="Arial" w:cs="Arial"/>
          <w:sz w:val="22"/>
          <w:szCs w:val="22"/>
        </w:rPr>
        <w:t xml:space="preserve"> kalendářních dnů, nebo</w:t>
      </w:r>
    </w:p>
    <w:p w14:paraId="3F33B841" w14:textId="77777777" w:rsidR="00236B8E" w:rsidRPr="00222210" w:rsidRDefault="009A541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 xml:space="preserve">Zhotovitel </w:t>
      </w:r>
      <w:r w:rsidR="00236B8E" w:rsidRPr="00222210">
        <w:rPr>
          <w:rFonts w:ascii="Arial" w:hAnsi="Arial" w:cs="Arial"/>
          <w:sz w:val="22"/>
          <w:szCs w:val="22"/>
        </w:rPr>
        <w:t xml:space="preserve">bude provádět </w:t>
      </w:r>
      <w:r w:rsidR="000D743C" w:rsidRPr="00222210">
        <w:rPr>
          <w:rFonts w:ascii="Arial" w:hAnsi="Arial" w:cs="Arial"/>
          <w:sz w:val="22"/>
          <w:szCs w:val="22"/>
        </w:rPr>
        <w:t>d</w:t>
      </w:r>
      <w:r w:rsidR="00236B8E" w:rsidRPr="00222210">
        <w:rPr>
          <w:rFonts w:ascii="Arial" w:hAnsi="Arial" w:cs="Arial"/>
          <w:sz w:val="22"/>
          <w:szCs w:val="22"/>
        </w:rPr>
        <w:t xml:space="preserve">ílo v rozporu s touto </w:t>
      </w:r>
      <w:r w:rsidR="000D743C" w:rsidRPr="00222210">
        <w:rPr>
          <w:rFonts w:ascii="Arial" w:hAnsi="Arial" w:cs="Arial"/>
          <w:sz w:val="22"/>
          <w:szCs w:val="22"/>
        </w:rPr>
        <w:t>s</w:t>
      </w:r>
      <w:r w:rsidR="00236B8E" w:rsidRPr="00222210">
        <w:rPr>
          <w:rFonts w:ascii="Arial" w:hAnsi="Arial" w:cs="Arial"/>
          <w:sz w:val="22"/>
          <w:szCs w:val="22"/>
        </w:rPr>
        <w:t xml:space="preserve">mlouvou, ačkoliv byl na toto své chování nebo porušování povinností </w:t>
      </w:r>
      <w:r w:rsidR="00F105AC" w:rsidRPr="00222210">
        <w:rPr>
          <w:rFonts w:ascii="Arial" w:hAnsi="Arial" w:cs="Arial"/>
          <w:sz w:val="22"/>
          <w:szCs w:val="22"/>
        </w:rPr>
        <w:t>O</w:t>
      </w:r>
      <w:r w:rsidR="00236B8E" w:rsidRPr="00222210">
        <w:rPr>
          <w:rFonts w:ascii="Arial" w:hAnsi="Arial" w:cs="Arial"/>
          <w:sz w:val="22"/>
          <w:szCs w:val="22"/>
        </w:rPr>
        <w:t>bjednatelem písemně upozorněn a vyzván ke zjednání nápravy, nebo</w:t>
      </w:r>
    </w:p>
    <w:p w14:paraId="3E307838" w14:textId="77777777" w:rsidR="00236B8E" w:rsidRPr="00222210" w:rsidRDefault="009A541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Zhotovitel ani v dodatečné přiměřené lhůtě, poskytnuté Objednatelem, nezapracuje či provádí dílo v rozporu s obecně závaznými právními předpisy</w:t>
      </w:r>
      <w:r w:rsidR="00236B8E" w:rsidRPr="00222210">
        <w:rPr>
          <w:rFonts w:ascii="Arial" w:hAnsi="Arial" w:cs="Arial"/>
          <w:sz w:val="22"/>
          <w:szCs w:val="22"/>
        </w:rPr>
        <w:t>, nebo</w:t>
      </w:r>
    </w:p>
    <w:p w14:paraId="6480D7AE" w14:textId="77777777" w:rsidR="009A541E" w:rsidRPr="00222210" w:rsidRDefault="009A541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Zhotovitel pozbude oprávnění k činnostem, ke kterým je dle této Smlouvy povinen, nebo</w:t>
      </w:r>
    </w:p>
    <w:p w14:paraId="3DDF1829" w14:textId="77777777" w:rsidR="00236B8E" w:rsidRPr="00222210" w:rsidRDefault="00236B8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 xml:space="preserve">plnění ze strany </w:t>
      </w:r>
      <w:r w:rsidR="00F105AC" w:rsidRPr="00222210">
        <w:rPr>
          <w:rFonts w:ascii="Arial" w:hAnsi="Arial" w:cs="Arial"/>
          <w:sz w:val="22"/>
          <w:szCs w:val="22"/>
        </w:rPr>
        <w:t>O</w:t>
      </w:r>
      <w:r w:rsidRPr="00222210">
        <w:rPr>
          <w:rFonts w:ascii="Arial" w:hAnsi="Arial" w:cs="Arial"/>
          <w:sz w:val="22"/>
          <w:szCs w:val="22"/>
        </w:rPr>
        <w:t xml:space="preserve">bjednatele dle této </w:t>
      </w:r>
      <w:r w:rsidR="000D743C" w:rsidRPr="00222210">
        <w:rPr>
          <w:rFonts w:ascii="Arial" w:hAnsi="Arial" w:cs="Arial"/>
          <w:sz w:val="22"/>
          <w:szCs w:val="22"/>
        </w:rPr>
        <w:t>s</w:t>
      </w:r>
      <w:r w:rsidRPr="00222210">
        <w:rPr>
          <w:rFonts w:ascii="Arial" w:hAnsi="Arial" w:cs="Arial"/>
          <w:sz w:val="22"/>
          <w:szCs w:val="22"/>
        </w:rPr>
        <w:t xml:space="preserve">mlouvy nebude kryto rozpočtem </w:t>
      </w:r>
      <w:r w:rsidR="00F105AC" w:rsidRPr="00222210">
        <w:rPr>
          <w:rFonts w:ascii="Arial" w:hAnsi="Arial" w:cs="Arial"/>
          <w:sz w:val="22"/>
          <w:szCs w:val="22"/>
        </w:rPr>
        <w:t>O</w:t>
      </w:r>
      <w:r w:rsidRPr="00222210">
        <w:rPr>
          <w:rFonts w:ascii="Arial" w:hAnsi="Arial" w:cs="Arial"/>
          <w:sz w:val="22"/>
          <w:szCs w:val="22"/>
        </w:rPr>
        <w:t>bjednatele, nebo</w:t>
      </w:r>
    </w:p>
    <w:p w14:paraId="32AEB097" w14:textId="77777777" w:rsidR="00236B8E" w:rsidRPr="00222210" w:rsidRDefault="00236B8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 xml:space="preserve">na majetek </w:t>
      </w:r>
      <w:r w:rsidR="00F105AC" w:rsidRPr="00222210">
        <w:rPr>
          <w:rFonts w:ascii="Arial" w:hAnsi="Arial" w:cs="Arial"/>
          <w:sz w:val="22"/>
          <w:szCs w:val="22"/>
        </w:rPr>
        <w:t>Z</w:t>
      </w:r>
      <w:r w:rsidRPr="00222210">
        <w:rPr>
          <w:rFonts w:ascii="Arial" w:hAnsi="Arial" w:cs="Arial"/>
          <w:sz w:val="22"/>
          <w:szCs w:val="22"/>
        </w:rPr>
        <w:t xml:space="preserve">hotovitele bude prohlášen konkurz nebo bude návrh na konkurz zamítnut pro nedostatek majetku </w:t>
      </w:r>
      <w:r w:rsidR="00291910" w:rsidRPr="00222210">
        <w:rPr>
          <w:rFonts w:ascii="Arial" w:hAnsi="Arial" w:cs="Arial"/>
          <w:sz w:val="22"/>
          <w:szCs w:val="22"/>
        </w:rPr>
        <w:t xml:space="preserve">Zhotovitele </w:t>
      </w:r>
      <w:r w:rsidRPr="00222210">
        <w:rPr>
          <w:rFonts w:ascii="Arial" w:hAnsi="Arial" w:cs="Arial"/>
          <w:sz w:val="22"/>
          <w:szCs w:val="22"/>
        </w:rPr>
        <w:t>nebo bude soudem povoleno vyrovnání, nebo</w:t>
      </w:r>
    </w:p>
    <w:p w14:paraId="72B96692" w14:textId="77777777" w:rsidR="00236B8E" w:rsidRPr="00222210" w:rsidRDefault="000D743C"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v případech, kde je k jednání</w:t>
      </w:r>
      <w:r w:rsidR="00236B8E" w:rsidRPr="00222210">
        <w:rPr>
          <w:rFonts w:ascii="Arial" w:hAnsi="Arial" w:cs="Arial"/>
          <w:sz w:val="22"/>
          <w:szCs w:val="22"/>
        </w:rPr>
        <w:t xml:space="preserve"> </w:t>
      </w:r>
      <w:r w:rsidR="00F105AC" w:rsidRPr="00222210">
        <w:rPr>
          <w:rFonts w:ascii="Arial" w:hAnsi="Arial" w:cs="Arial"/>
          <w:sz w:val="22"/>
          <w:szCs w:val="22"/>
        </w:rPr>
        <w:t>Z</w:t>
      </w:r>
      <w:r w:rsidR="00236B8E" w:rsidRPr="00222210">
        <w:rPr>
          <w:rFonts w:ascii="Arial" w:hAnsi="Arial" w:cs="Arial"/>
          <w:sz w:val="22"/>
          <w:szCs w:val="22"/>
        </w:rPr>
        <w:t xml:space="preserve">hotovitele nutný předchozí písemný souhlas </w:t>
      </w:r>
      <w:r w:rsidR="00F105AC" w:rsidRPr="00222210">
        <w:rPr>
          <w:rFonts w:ascii="Arial" w:hAnsi="Arial" w:cs="Arial"/>
          <w:sz w:val="22"/>
          <w:szCs w:val="22"/>
        </w:rPr>
        <w:t>O</w:t>
      </w:r>
      <w:r w:rsidR="00236B8E" w:rsidRPr="00222210">
        <w:rPr>
          <w:rFonts w:ascii="Arial" w:hAnsi="Arial" w:cs="Arial"/>
          <w:sz w:val="22"/>
          <w:szCs w:val="22"/>
        </w:rPr>
        <w:t xml:space="preserve">bjednatele a </w:t>
      </w:r>
      <w:r w:rsidR="00291910" w:rsidRPr="00222210">
        <w:rPr>
          <w:rFonts w:ascii="Arial" w:hAnsi="Arial" w:cs="Arial"/>
          <w:sz w:val="22"/>
          <w:szCs w:val="22"/>
        </w:rPr>
        <w:t xml:space="preserve">Zhotovitel </w:t>
      </w:r>
      <w:r w:rsidR="00236B8E" w:rsidRPr="00222210">
        <w:rPr>
          <w:rFonts w:ascii="Arial" w:hAnsi="Arial" w:cs="Arial"/>
          <w:sz w:val="22"/>
          <w:szCs w:val="22"/>
        </w:rPr>
        <w:t xml:space="preserve">činí opakovaně (tzn. alespoň </w:t>
      </w:r>
      <w:r w:rsidR="0079351D" w:rsidRPr="00222210">
        <w:rPr>
          <w:rFonts w:ascii="Arial" w:hAnsi="Arial" w:cs="Arial"/>
          <w:sz w:val="22"/>
          <w:szCs w:val="22"/>
        </w:rPr>
        <w:t>dvakrát</w:t>
      </w:r>
      <w:r w:rsidR="00236B8E" w:rsidRPr="00222210">
        <w:rPr>
          <w:rFonts w:ascii="Arial" w:hAnsi="Arial" w:cs="Arial"/>
          <w:sz w:val="22"/>
          <w:szCs w:val="22"/>
        </w:rPr>
        <w:t xml:space="preserve">) </w:t>
      </w:r>
      <w:r w:rsidRPr="00222210">
        <w:rPr>
          <w:rFonts w:ascii="Arial" w:hAnsi="Arial" w:cs="Arial"/>
          <w:sz w:val="22"/>
          <w:szCs w:val="22"/>
        </w:rPr>
        <w:t>toto jednání</w:t>
      </w:r>
      <w:r w:rsidR="00236B8E" w:rsidRPr="00222210">
        <w:rPr>
          <w:rFonts w:ascii="Arial" w:hAnsi="Arial" w:cs="Arial"/>
          <w:sz w:val="22"/>
          <w:szCs w:val="22"/>
        </w:rPr>
        <w:t xml:space="preserve"> bez tohoto souhlasu, nebo</w:t>
      </w:r>
    </w:p>
    <w:p w14:paraId="4DA0E773" w14:textId="77777777" w:rsidR="00236B8E" w:rsidRPr="00222210" w:rsidRDefault="00236B8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v případě podstatného porušení této smlouvy, nebo</w:t>
      </w:r>
    </w:p>
    <w:p w14:paraId="30DBFCB9" w14:textId="77777777" w:rsidR="00236B8E" w:rsidRPr="00222210" w:rsidRDefault="00236B8E"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 xml:space="preserve">bude prokázána nepravdivost prohlášení </w:t>
      </w:r>
      <w:r w:rsidR="00291910" w:rsidRPr="00222210">
        <w:rPr>
          <w:rFonts w:ascii="Arial" w:hAnsi="Arial" w:cs="Arial"/>
          <w:sz w:val="22"/>
          <w:szCs w:val="22"/>
        </w:rPr>
        <w:t xml:space="preserve">Zhotovitele </w:t>
      </w:r>
      <w:r w:rsidRPr="00222210">
        <w:rPr>
          <w:rFonts w:ascii="Arial" w:hAnsi="Arial" w:cs="Arial"/>
          <w:sz w:val="22"/>
          <w:szCs w:val="22"/>
        </w:rPr>
        <w:t>v čl. X</w:t>
      </w:r>
      <w:r w:rsidR="00D01297" w:rsidRPr="00222210">
        <w:rPr>
          <w:rFonts w:ascii="Arial" w:hAnsi="Arial" w:cs="Arial"/>
          <w:sz w:val="22"/>
          <w:szCs w:val="22"/>
        </w:rPr>
        <w:t>IV</w:t>
      </w:r>
      <w:r w:rsidRPr="00222210">
        <w:rPr>
          <w:rFonts w:ascii="Arial" w:hAnsi="Arial" w:cs="Arial"/>
          <w:sz w:val="22"/>
          <w:szCs w:val="22"/>
        </w:rPr>
        <w:t xml:space="preserve"> odst. 2 této smlouvy nebo se </w:t>
      </w:r>
      <w:r w:rsidR="00291910" w:rsidRPr="00222210">
        <w:rPr>
          <w:rFonts w:ascii="Arial" w:hAnsi="Arial" w:cs="Arial"/>
          <w:sz w:val="22"/>
          <w:szCs w:val="22"/>
        </w:rPr>
        <w:t xml:space="preserve">Zhotovitel </w:t>
      </w:r>
      <w:r w:rsidRPr="00222210">
        <w:rPr>
          <w:rFonts w:ascii="Arial" w:hAnsi="Arial" w:cs="Arial"/>
          <w:sz w:val="22"/>
          <w:szCs w:val="22"/>
        </w:rPr>
        <w:t xml:space="preserve">dopustí takového jednání po uzavření </w:t>
      </w:r>
      <w:r w:rsidR="0079351D" w:rsidRPr="00222210">
        <w:rPr>
          <w:rFonts w:ascii="Arial" w:hAnsi="Arial" w:cs="Arial"/>
          <w:sz w:val="22"/>
          <w:szCs w:val="22"/>
        </w:rPr>
        <w:t xml:space="preserve">této </w:t>
      </w:r>
      <w:r w:rsidRPr="00222210">
        <w:rPr>
          <w:rFonts w:ascii="Arial" w:hAnsi="Arial" w:cs="Arial"/>
          <w:sz w:val="22"/>
          <w:szCs w:val="22"/>
        </w:rPr>
        <w:t>smlouvy</w:t>
      </w:r>
      <w:r w:rsidR="003D7F02" w:rsidRPr="00222210">
        <w:rPr>
          <w:rFonts w:ascii="Arial" w:hAnsi="Arial" w:cs="Arial"/>
          <w:sz w:val="22"/>
          <w:szCs w:val="22"/>
        </w:rPr>
        <w:t>, nebo</w:t>
      </w:r>
    </w:p>
    <w:p w14:paraId="027B05CD" w14:textId="77777777" w:rsidR="003D7F02" w:rsidRPr="00222210" w:rsidRDefault="003D7F02" w:rsidP="00E5669B">
      <w:pPr>
        <w:widowControl w:val="0"/>
        <w:numPr>
          <w:ilvl w:val="1"/>
          <w:numId w:val="9"/>
        </w:numPr>
        <w:tabs>
          <w:tab w:val="clear" w:pos="720"/>
        </w:tabs>
        <w:snapToGrid w:val="0"/>
        <w:spacing w:after="0" w:line="264" w:lineRule="auto"/>
        <w:ind w:left="709" w:hanging="283"/>
        <w:rPr>
          <w:rFonts w:ascii="Arial" w:hAnsi="Arial" w:cs="Arial"/>
          <w:sz w:val="22"/>
          <w:szCs w:val="22"/>
        </w:rPr>
      </w:pPr>
      <w:r w:rsidRPr="00222210">
        <w:rPr>
          <w:rFonts w:ascii="Arial" w:hAnsi="Arial" w:cs="Arial"/>
          <w:sz w:val="22"/>
          <w:szCs w:val="22"/>
        </w:rPr>
        <w:t xml:space="preserve">Úřad pro ochranu hospodářské soutěže konstatuje, že veřejná zakázka, na jejímž základě byla podepsána tato smlouva, byla zadána v rozporu s ustanoveními zákona č. 134/2016 </w:t>
      </w:r>
      <w:r w:rsidRPr="00222210">
        <w:rPr>
          <w:rFonts w:ascii="Arial" w:hAnsi="Arial" w:cs="Arial"/>
          <w:sz w:val="22"/>
          <w:szCs w:val="22"/>
        </w:rPr>
        <w:lastRenderedPageBreak/>
        <w:t xml:space="preserve">Sb., o zadávání veřejných zakázek, </w:t>
      </w:r>
      <w:r w:rsidR="00C46C16" w:rsidRPr="00222210">
        <w:rPr>
          <w:rFonts w:ascii="Arial" w:hAnsi="Arial" w:cs="Arial"/>
          <w:sz w:val="22"/>
          <w:szCs w:val="22"/>
        </w:rPr>
        <w:t>ve znění pozdějších předpisů</w:t>
      </w:r>
      <w:r w:rsidRPr="00222210">
        <w:rPr>
          <w:rFonts w:ascii="Arial" w:hAnsi="Arial" w:cs="Arial"/>
          <w:sz w:val="22"/>
          <w:szCs w:val="22"/>
        </w:rPr>
        <w:t xml:space="preserve">.  </w:t>
      </w:r>
    </w:p>
    <w:p w14:paraId="449A2C9D"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Zhotovitel je oprávněn odstoupit od této </w:t>
      </w:r>
      <w:r w:rsidR="000D743C" w:rsidRPr="00222210">
        <w:rPr>
          <w:rFonts w:ascii="Arial" w:hAnsi="Arial" w:cs="Arial"/>
          <w:sz w:val="22"/>
          <w:szCs w:val="22"/>
        </w:rPr>
        <w:t>s</w:t>
      </w:r>
      <w:r w:rsidRPr="00222210">
        <w:rPr>
          <w:rFonts w:ascii="Arial" w:hAnsi="Arial" w:cs="Arial"/>
          <w:sz w:val="22"/>
          <w:szCs w:val="22"/>
        </w:rPr>
        <w:t>mlouvy výlučně z následujících důvodů:</w:t>
      </w:r>
    </w:p>
    <w:p w14:paraId="69AE6424" w14:textId="77777777" w:rsidR="00236B8E" w:rsidRPr="00222210" w:rsidRDefault="00236B8E" w:rsidP="00E5669B">
      <w:pPr>
        <w:widowControl w:val="0"/>
        <w:snapToGrid w:val="0"/>
        <w:spacing w:after="0" w:line="264" w:lineRule="auto"/>
        <w:ind w:left="480"/>
        <w:rPr>
          <w:rFonts w:ascii="Arial" w:hAnsi="Arial" w:cs="Arial"/>
          <w:sz w:val="22"/>
          <w:szCs w:val="22"/>
        </w:rPr>
      </w:pPr>
      <w:r w:rsidRPr="00222210">
        <w:rPr>
          <w:rFonts w:ascii="Arial" w:hAnsi="Arial" w:cs="Arial"/>
          <w:sz w:val="22"/>
          <w:szCs w:val="22"/>
        </w:rPr>
        <w:t xml:space="preserve">Objednatel bude v prodlení s plněním svých peněžitých závazků vyplývajících pro něj z této </w:t>
      </w:r>
      <w:r w:rsidR="000D743C" w:rsidRPr="00222210">
        <w:rPr>
          <w:rFonts w:ascii="Arial" w:hAnsi="Arial" w:cs="Arial"/>
          <w:sz w:val="22"/>
          <w:szCs w:val="22"/>
        </w:rPr>
        <w:t>s</w:t>
      </w:r>
      <w:r w:rsidRPr="00222210">
        <w:rPr>
          <w:rFonts w:ascii="Arial" w:hAnsi="Arial" w:cs="Arial"/>
          <w:sz w:val="22"/>
          <w:szCs w:val="22"/>
        </w:rPr>
        <w:t xml:space="preserve">mlouvy vůči </w:t>
      </w:r>
      <w:r w:rsidR="00291910" w:rsidRPr="00222210">
        <w:rPr>
          <w:rFonts w:ascii="Arial" w:hAnsi="Arial" w:cs="Arial"/>
          <w:sz w:val="22"/>
          <w:szCs w:val="22"/>
        </w:rPr>
        <w:t xml:space="preserve">Zhotoviteli </w:t>
      </w:r>
      <w:r w:rsidRPr="00222210">
        <w:rPr>
          <w:rFonts w:ascii="Arial" w:hAnsi="Arial" w:cs="Arial"/>
          <w:sz w:val="22"/>
          <w:szCs w:val="22"/>
        </w:rPr>
        <w:t xml:space="preserve">delším než 60 kalendářních dnů a toto porušení své povinnosti ze </w:t>
      </w:r>
      <w:r w:rsidR="000D743C" w:rsidRPr="00222210">
        <w:rPr>
          <w:rFonts w:ascii="Arial" w:hAnsi="Arial" w:cs="Arial"/>
          <w:sz w:val="22"/>
          <w:szCs w:val="22"/>
        </w:rPr>
        <w:t>s</w:t>
      </w:r>
      <w:r w:rsidRPr="00222210">
        <w:rPr>
          <w:rFonts w:ascii="Arial" w:hAnsi="Arial" w:cs="Arial"/>
          <w:sz w:val="22"/>
          <w:szCs w:val="22"/>
        </w:rPr>
        <w:t xml:space="preserve">mlouvy nenapraví ani v přiměřené dodatečné lhůtě uvedené v písemné výzvě </w:t>
      </w:r>
      <w:r w:rsidR="00291910" w:rsidRPr="00222210">
        <w:rPr>
          <w:rFonts w:ascii="Arial" w:hAnsi="Arial" w:cs="Arial"/>
          <w:sz w:val="22"/>
          <w:szCs w:val="22"/>
        </w:rPr>
        <w:t xml:space="preserve">Zhotovitele </w:t>
      </w:r>
      <w:r w:rsidRPr="00222210">
        <w:rPr>
          <w:rFonts w:ascii="Arial" w:hAnsi="Arial" w:cs="Arial"/>
          <w:sz w:val="22"/>
          <w:szCs w:val="22"/>
        </w:rPr>
        <w:t xml:space="preserve">k nápravě, která nesmí být kratší než 30 kalendářních dnů ode dne, kdy </w:t>
      </w:r>
      <w:r w:rsidR="00291910" w:rsidRPr="00222210">
        <w:rPr>
          <w:rFonts w:ascii="Arial" w:hAnsi="Arial" w:cs="Arial"/>
          <w:sz w:val="22"/>
          <w:szCs w:val="22"/>
        </w:rPr>
        <w:t xml:space="preserve">Objednatel </w:t>
      </w:r>
      <w:r w:rsidRPr="00222210">
        <w:rPr>
          <w:rFonts w:ascii="Arial" w:hAnsi="Arial" w:cs="Arial"/>
          <w:sz w:val="22"/>
          <w:szCs w:val="22"/>
        </w:rPr>
        <w:t xml:space="preserve">tuto výzvu od </w:t>
      </w:r>
      <w:r w:rsidR="00291910" w:rsidRPr="00222210">
        <w:rPr>
          <w:rFonts w:ascii="Arial" w:hAnsi="Arial" w:cs="Arial"/>
          <w:sz w:val="22"/>
          <w:szCs w:val="22"/>
        </w:rPr>
        <w:t xml:space="preserve">Zhotovitele </w:t>
      </w:r>
      <w:r w:rsidRPr="00222210">
        <w:rPr>
          <w:rFonts w:ascii="Arial" w:hAnsi="Arial" w:cs="Arial"/>
          <w:sz w:val="22"/>
          <w:szCs w:val="22"/>
        </w:rPr>
        <w:t>obdrží.</w:t>
      </w:r>
    </w:p>
    <w:p w14:paraId="6244B981"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Odstoupení musí mít písemnou formu s tím, že je účinné ode dne jeho doručení druhé smluvní straně. </w:t>
      </w:r>
    </w:p>
    <w:p w14:paraId="018D7072"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Odstoupením od smlouvy zůstávají nedotčena ustanovení této </w:t>
      </w:r>
      <w:r w:rsidR="0080555A" w:rsidRPr="00222210">
        <w:rPr>
          <w:rFonts w:ascii="Arial" w:hAnsi="Arial" w:cs="Arial"/>
          <w:sz w:val="22"/>
          <w:szCs w:val="22"/>
        </w:rPr>
        <w:t>s</w:t>
      </w:r>
      <w:r w:rsidRPr="00222210">
        <w:rPr>
          <w:rFonts w:ascii="Arial" w:hAnsi="Arial" w:cs="Arial"/>
          <w:sz w:val="22"/>
          <w:szCs w:val="22"/>
        </w:rPr>
        <w:t xml:space="preserve">mlouvy o náhradě škody, smluvních pokutách, pojištění, dále ustanovení o odpovědnosti </w:t>
      </w:r>
      <w:r w:rsidR="00291910" w:rsidRPr="00222210">
        <w:rPr>
          <w:rFonts w:ascii="Arial" w:hAnsi="Arial" w:cs="Arial"/>
          <w:sz w:val="22"/>
          <w:szCs w:val="22"/>
        </w:rPr>
        <w:t xml:space="preserve">Zhotovitele </w:t>
      </w:r>
      <w:r w:rsidRPr="00222210">
        <w:rPr>
          <w:rFonts w:ascii="Arial" w:hAnsi="Arial" w:cs="Arial"/>
          <w:sz w:val="22"/>
          <w:szCs w:val="22"/>
        </w:rPr>
        <w:t xml:space="preserve">za vady </w:t>
      </w:r>
      <w:r w:rsidR="0080555A" w:rsidRPr="00222210">
        <w:rPr>
          <w:rFonts w:ascii="Arial" w:hAnsi="Arial" w:cs="Arial"/>
          <w:sz w:val="22"/>
          <w:szCs w:val="22"/>
        </w:rPr>
        <w:t>d</w:t>
      </w:r>
      <w:r w:rsidRPr="00222210">
        <w:rPr>
          <w:rFonts w:ascii="Arial" w:hAnsi="Arial" w:cs="Arial"/>
          <w:sz w:val="22"/>
          <w:szCs w:val="22"/>
        </w:rPr>
        <w:t xml:space="preserve">íla, o záruce a záruční době, o řešení sporů či jiná ustanovení, která podle projevené vůle smluvních stran nebo vzhledem ke své povaze mají trvat i po ukončení </w:t>
      </w:r>
      <w:r w:rsidR="0080555A" w:rsidRPr="00222210">
        <w:rPr>
          <w:rFonts w:ascii="Arial" w:hAnsi="Arial" w:cs="Arial"/>
          <w:sz w:val="22"/>
          <w:szCs w:val="22"/>
        </w:rPr>
        <w:t>s</w:t>
      </w:r>
      <w:r w:rsidRPr="00222210">
        <w:rPr>
          <w:rFonts w:ascii="Arial" w:hAnsi="Arial" w:cs="Arial"/>
          <w:sz w:val="22"/>
          <w:szCs w:val="22"/>
        </w:rPr>
        <w:t xml:space="preserve">mlouvy. </w:t>
      </w:r>
    </w:p>
    <w:p w14:paraId="2A1F6C14" w14:textId="77777777" w:rsidR="009A541E" w:rsidRPr="00222210" w:rsidRDefault="009A541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Po zániku závazku z této Smlouvy odstoupením je Zhotovitel povinen předat Objednateli veškeré dokumenty a dokumentaci, které mu byly Objednatelem předány nejpozději do 30 dnů ode dne zániku závazku z této Smlouvy. Dojde-li k zániku závazku z této Smlouvy před dokončením Díla, je Zhotovitel na žádost Objednatele povinen bezodkladně předat Objednateli i třeba rozpracované Dílo k dalšímu použití. Objednatel zaplatí Zhotoviteli Cenu díla za Dílo již řádně předané. Jedná-li se o Dílo rozpracované, cena </w:t>
      </w:r>
      <w:r w:rsidR="00B96700" w:rsidRPr="00222210">
        <w:rPr>
          <w:rFonts w:ascii="Arial" w:hAnsi="Arial" w:cs="Arial"/>
          <w:sz w:val="22"/>
          <w:szCs w:val="22"/>
        </w:rPr>
        <w:t>bude</w:t>
      </w:r>
      <w:r w:rsidRPr="00222210">
        <w:rPr>
          <w:rFonts w:ascii="Arial" w:hAnsi="Arial" w:cs="Arial"/>
          <w:sz w:val="22"/>
          <w:szCs w:val="22"/>
        </w:rPr>
        <w:t xml:space="preserve"> stanovena v</w:t>
      </w:r>
      <w:r w:rsidR="00B96700" w:rsidRPr="00222210">
        <w:rPr>
          <w:rFonts w:ascii="Arial" w:hAnsi="Arial" w:cs="Arial"/>
          <w:sz w:val="22"/>
          <w:szCs w:val="22"/>
        </w:rPr>
        <w:t> </w:t>
      </w:r>
      <w:r w:rsidRPr="00222210">
        <w:rPr>
          <w:rFonts w:ascii="Arial" w:hAnsi="Arial" w:cs="Arial"/>
          <w:sz w:val="22"/>
          <w:szCs w:val="22"/>
        </w:rPr>
        <w:t xml:space="preserve">procentuálním poměru </w:t>
      </w:r>
      <w:r w:rsidR="00B96700" w:rsidRPr="00222210">
        <w:rPr>
          <w:rFonts w:ascii="Arial" w:hAnsi="Arial" w:cs="Arial"/>
          <w:sz w:val="22"/>
          <w:szCs w:val="22"/>
        </w:rPr>
        <w:t>k </w:t>
      </w:r>
      <w:r w:rsidRPr="00222210">
        <w:rPr>
          <w:rFonts w:ascii="Arial" w:hAnsi="Arial" w:cs="Arial"/>
          <w:sz w:val="22"/>
          <w:szCs w:val="22"/>
        </w:rPr>
        <w:t>cen</w:t>
      </w:r>
      <w:r w:rsidR="00B96700" w:rsidRPr="00222210">
        <w:rPr>
          <w:rFonts w:ascii="Arial" w:hAnsi="Arial" w:cs="Arial"/>
          <w:sz w:val="22"/>
          <w:szCs w:val="22"/>
        </w:rPr>
        <w:t xml:space="preserve">ě, </w:t>
      </w:r>
      <w:r w:rsidRPr="00222210">
        <w:rPr>
          <w:rFonts w:ascii="Arial" w:hAnsi="Arial" w:cs="Arial"/>
          <w:sz w:val="22"/>
          <w:szCs w:val="22"/>
        </w:rPr>
        <w:t>jak je uvedena v této Smlouvě. V případě zániku závazku z této Smlouvy z jakéhokoliv důvodu nemá Zhotovitel nárok na vrácení Díla již Objednateli předaného a řádně uhrazeného</w:t>
      </w:r>
      <w:r w:rsidR="00D01297" w:rsidRPr="00222210">
        <w:rPr>
          <w:rFonts w:ascii="Arial" w:hAnsi="Arial" w:cs="Arial"/>
          <w:sz w:val="22"/>
          <w:szCs w:val="22"/>
        </w:rPr>
        <w:t>.</w:t>
      </w:r>
    </w:p>
    <w:p w14:paraId="12820A9E" w14:textId="77777777" w:rsidR="00236B8E" w:rsidRPr="00222210" w:rsidRDefault="00236B8E" w:rsidP="00E5669B">
      <w:pPr>
        <w:widowControl w:val="0"/>
        <w:numPr>
          <w:ilvl w:val="0"/>
          <w:numId w:val="11"/>
        </w:numPr>
        <w:tabs>
          <w:tab w:val="clear" w:pos="720"/>
        </w:tabs>
        <w:snapToGrid w:val="0"/>
        <w:spacing w:after="0" w:line="264" w:lineRule="auto"/>
        <w:ind w:left="480" w:hanging="520"/>
        <w:rPr>
          <w:rFonts w:ascii="Arial" w:hAnsi="Arial" w:cs="Arial"/>
          <w:sz w:val="22"/>
          <w:szCs w:val="22"/>
        </w:rPr>
      </w:pPr>
      <w:r w:rsidRPr="00222210">
        <w:rPr>
          <w:rFonts w:ascii="Arial" w:hAnsi="Arial" w:cs="Arial"/>
          <w:sz w:val="22"/>
          <w:szCs w:val="22"/>
        </w:rPr>
        <w:t xml:space="preserve">Pro odstoupení od smlouvy platí příslušná ustanovení </w:t>
      </w:r>
      <w:r w:rsidR="008346B6" w:rsidRPr="00222210">
        <w:rPr>
          <w:rFonts w:ascii="Arial" w:hAnsi="Arial" w:cs="Arial"/>
          <w:sz w:val="22"/>
          <w:szCs w:val="22"/>
        </w:rPr>
        <w:t>občanského zákoníku</w:t>
      </w:r>
      <w:r w:rsidRPr="00222210">
        <w:rPr>
          <w:rFonts w:ascii="Arial" w:hAnsi="Arial" w:cs="Arial"/>
          <w:sz w:val="22"/>
          <w:szCs w:val="22"/>
        </w:rPr>
        <w:t>, s vyloučením ustanovení § 1765, § 1766, § 2612 odst. 2.</w:t>
      </w:r>
    </w:p>
    <w:p w14:paraId="21DE1C17"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XII.</w:t>
      </w:r>
    </w:p>
    <w:p w14:paraId="60E86187"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Způsob komunikace, kontakty</w:t>
      </w:r>
    </w:p>
    <w:p w14:paraId="4DF25EF5" w14:textId="77777777" w:rsidR="00236B8E" w:rsidRPr="00222210" w:rsidRDefault="00236B8E" w:rsidP="00E5669B">
      <w:pPr>
        <w:widowControl w:val="0"/>
        <w:numPr>
          <w:ilvl w:val="0"/>
          <w:numId w:val="8"/>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Není-li v této </w:t>
      </w:r>
      <w:r w:rsidR="0080555A" w:rsidRPr="00222210">
        <w:rPr>
          <w:rFonts w:ascii="Arial" w:hAnsi="Arial" w:cs="Arial"/>
          <w:sz w:val="22"/>
          <w:szCs w:val="22"/>
        </w:rPr>
        <w:t>s</w:t>
      </w:r>
      <w:r w:rsidRPr="00222210">
        <w:rPr>
          <w:rFonts w:ascii="Arial" w:hAnsi="Arial" w:cs="Arial"/>
          <w:sz w:val="22"/>
          <w:szCs w:val="22"/>
        </w:rPr>
        <w:t xml:space="preserve">mlouvě v konkrétním případě ujednáno jinak, platí, že veškerá oznámení, žádosti nebo jiná sdělení učiněná některou ze smluvních stran na základě této </w:t>
      </w:r>
      <w:r w:rsidR="0080555A" w:rsidRPr="00222210">
        <w:rPr>
          <w:rFonts w:ascii="Arial" w:hAnsi="Arial" w:cs="Arial"/>
          <w:sz w:val="22"/>
          <w:szCs w:val="22"/>
        </w:rPr>
        <w:t>s</w:t>
      </w:r>
      <w:r w:rsidRPr="00222210">
        <w:rPr>
          <w:rFonts w:ascii="Arial" w:hAnsi="Arial" w:cs="Arial"/>
          <w:sz w:val="22"/>
          <w:szCs w:val="22"/>
        </w:rPr>
        <w:t xml:space="preserve">mlouvy budou uskutečněna písemně a budou </w:t>
      </w:r>
      <w:r w:rsidR="00914F57" w:rsidRPr="00222210">
        <w:rPr>
          <w:rFonts w:ascii="Arial" w:hAnsi="Arial" w:cs="Arial"/>
          <w:sz w:val="22"/>
          <w:szCs w:val="22"/>
        </w:rPr>
        <w:t xml:space="preserve">zaslána datovou schránkou. </w:t>
      </w:r>
      <w:r w:rsidR="00894098" w:rsidRPr="00222210">
        <w:rPr>
          <w:rFonts w:ascii="Arial" w:hAnsi="Arial" w:cs="Arial"/>
          <w:sz w:val="22"/>
          <w:szCs w:val="22"/>
        </w:rPr>
        <w:t xml:space="preserve">Běžná komunikace v rámci plnění této smlouvy může probíhat též </w:t>
      </w:r>
      <w:r w:rsidRPr="00222210">
        <w:rPr>
          <w:rFonts w:ascii="Arial" w:hAnsi="Arial" w:cs="Arial"/>
          <w:sz w:val="22"/>
          <w:szCs w:val="22"/>
        </w:rPr>
        <w:t>elektronickou poštou (e-mailem)</w:t>
      </w:r>
      <w:r w:rsidR="005C6441" w:rsidRPr="00222210">
        <w:rPr>
          <w:rFonts w:ascii="Arial" w:hAnsi="Arial" w:cs="Arial"/>
          <w:sz w:val="22"/>
          <w:szCs w:val="22"/>
        </w:rPr>
        <w:t xml:space="preserve"> </w:t>
      </w:r>
    </w:p>
    <w:p w14:paraId="6631B62B" w14:textId="77777777" w:rsidR="007001A3" w:rsidRPr="00222210" w:rsidRDefault="00236B8E" w:rsidP="0077331F">
      <w:pPr>
        <w:widowControl w:val="0"/>
        <w:snapToGrid w:val="0"/>
        <w:spacing w:after="0" w:line="264" w:lineRule="auto"/>
        <w:ind w:left="360"/>
        <w:rPr>
          <w:rFonts w:ascii="Arial" w:hAnsi="Arial" w:cs="Arial"/>
          <w:sz w:val="22"/>
          <w:szCs w:val="22"/>
        </w:rPr>
      </w:pPr>
      <w:r w:rsidRPr="00222210">
        <w:rPr>
          <w:rFonts w:ascii="Arial" w:hAnsi="Arial" w:cs="Arial"/>
          <w:sz w:val="22"/>
          <w:szCs w:val="22"/>
        </w:rPr>
        <w:t xml:space="preserve">      </w:t>
      </w:r>
      <w:r w:rsidR="00291910" w:rsidRPr="00222210">
        <w:rPr>
          <w:rFonts w:ascii="Arial" w:hAnsi="Arial" w:cs="Arial"/>
          <w:sz w:val="22"/>
          <w:szCs w:val="22"/>
        </w:rPr>
        <w:t>Za Objednatele</w:t>
      </w:r>
      <w:r w:rsidRPr="00222210">
        <w:rPr>
          <w:rFonts w:ascii="Arial" w:hAnsi="Arial" w:cs="Arial"/>
          <w:sz w:val="22"/>
          <w:szCs w:val="22"/>
        </w:rPr>
        <w:t>:</w:t>
      </w:r>
      <w:r w:rsidR="005A4E7D" w:rsidRPr="00222210">
        <w:rPr>
          <w:rFonts w:ascii="Arial" w:hAnsi="Arial" w:cs="Arial"/>
          <w:sz w:val="22"/>
          <w:szCs w:val="22"/>
        </w:rPr>
        <w:t xml:space="preserve"> </w:t>
      </w:r>
    </w:p>
    <w:p w14:paraId="1C266F4F" w14:textId="77777777" w:rsidR="00236B8E" w:rsidRPr="00222210" w:rsidRDefault="00291910" w:rsidP="0077331F">
      <w:pPr>
        <w:widowControl w:val="0"/>
        <w:snapToGrid w:val="0"/>
        <w:spacing w:after="0" w:line="264" w:lineRule="auto"/>
        <w:ind w:left="709"/>
        <w:rPr>
          <w:rFonts w:ascii="Arial" w:hAnsi="Arial" w:cs="Arial"/>
          <w:sz w:val="22"/>
          <w:szCs w:val="22"/>
        </w:rPr>
      </w:pPr>
      <w:r w:rsidRPr="00222210">
        <w:rPr>
          <w:rFonts w:ascii="Arial" w:hAnsi="Arial" w:cs="Arial"/>
          <w:sz w:val="22"/>
          <w:szCs w:val="22"/>
        </w:rPr>
        <w:t xml:space="preserve">Za </w:t>
      </w:r>
      <w:proofErr w:type="gramStart"/>
      <w:r w:rsidRPr="00222210">
        <w:rPr>
          <w:rFonts w:ascii="Arial" w:hAnsi="Arial" w:cs="Arial"/>
          <w:sz w:val="22"/>
          <w:szCs w:val="22"/>
        </w:rPr>
        <w:t>Zhotovitele</w:t>
      </w:r>
      <w:r w:rsidR="00236B8E" w:rsidRPr="00222210">
        <w:rPr>
          <w:rFonts w:ascii="Arial" w:hAnsi="Arial" w:cs="Arial"/>
          <w:sz w:val="22"/>
          <w:szCs w:val="22"/>
        </w:rPr>
        <w:t xml:space="preserve">:   </w:t>
      </w:r>
      <w:proofErr w:type="gramEnd"/>
      <w:r w:rsidR="007E5CFF" w:rsidRPr="00222210">
        <w:rPr>
          <w:rFonts w:ascii="Arial" w:hAnsi="Arial" w:cs="Arial"/>
          <w:sz w:val="22"/>
          <w:szCs w:val="22"/>
          <w:highlight w:val="yellow"/>
        </w:rPr>
        <w:t>……………………………</w:t>
      </w:r>
    </w:p>
    <w:p w14:paraId="0988DB75" w14:textId="77777777" w:rsidR="00236B8E" w:rsidRPr="00222210" w:rsidRDefault="00236B8E" w:rsidP="00E5669B">
      <w:pPr>
        <w:widowControl w:val="0"/>
        <w:numPr>
          <w:ilvl w:val="0"/>
          <w:numId w:val="8"/>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 xml:space="preserve">Osoby určené pro komunikaci nejsou pověřeny k jednáním o změnách obsahu této </w:t>
      </w:r>
      <w:r w:rsidR="0080555A" w:rsidRPr="00222210">
        <w:rPr>
          <w:rFonts w:ascii="Arial" w:hAnsi="Arial" w:cs="Arial"/>
          <w:sz w:val="22"/>
          <w:szCs w:val="22"/>
        </w:rPr>
        <w:t>s</w:t>
      </w:r>
      <w:r w:rsidRPr="00222210">
        <w:rPr>
          <w:rFonts w:ascii="Arial" w:hAnsi="Arial" w:cs="Arial"/>
          <w:sz w:val="22"/>
          <w:szCs w:val="22"/>
        </w:rPr>
        <w:t>mlouvy ani k zastupování smluvních stran v jakýchkoli smluvních záležitostech, ledaže toto pověření či oprávnění přímo vyplývá z jejich postavení, funkce či ze zvláštního zmocnění.</w:t>
      </w:r>
    </w:p>
    <w:p w14:paraId="6257BBFE" w14:textId="77777777" w:rsidR="00236B8E" w:rsidRPr="00222210" w:rsidRDefault="00236B8E" w:rsidP="00E5669B">
      <w:pPr>
        <w:widowControl w:val="0"/>
        <w:numPr>
          <w:ilvl w:val="0"/>
          <w:numId w:val="8"/>
        </w:numPr>
        <w:tabs>
          <w:tab w:val="clear" w:pos="720"/>
        </w:tabs>
        <w:snapToGrid w:val="0"/>
        <w:spacing w:after="0" w:line="264" w:lineRule="auto"/>
        <w:ind w:left="426" w:hanging="426"/>
        <w:rPr>
          <w:rFonts w:ascii="Arial" w:hAnsi="Arial" w:cs="Arial"/>
          <w:sz w:val="22"/>
          <w:szCs w:val="22"/>
        </w:rPr>
      </w:pPr>
      <w:r w:rsidRPr="00222210">
        <w:rPr>
          <w:rFonts w:ascii="Arial" w:hAnsi="Arial" w:cs="Arial"/>
          <w:sz w:val="22"/>
          <w:szCs w:val="22"/>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5AD3EAB8" w14:textId="77777777" w:rsidR="00236B8E" w:rsidRPr="00222210" w:rsidRDefault="00236B8E" w:rsidP="0077331F">
      <w:pPr>
        <w:autoSpaceDE w:val="0"/>
        <w:autoSpaceDN w:val="0"/>
        <w:adjustRightInd w:val="0"/>
        <w:snapToGrid w:val="0"/>
        <w:spacing w:before="120" w:after="0" w:line="264" w:lineRule="auto"/>
        <w:jc w:val="center"/>
        <w:rPr>
          <w:rFonts w:ascii="Arial" w:hAnsi="Arial" w:cs="Arial"/>
          <w:b/>
          <w:sz w:val="22"/>
          <w:szCs w:val="22"/>
        </w:rPr>
      </w:pPr>
      <w:r w:rsidRPr="00222210">
        <w:rPr>
          <w:rFonts w:ascii="Arial" w:hAnsi="Arial" w:cs="Arial"/>
          <w:b/>
          <w:sz w:val="22"/>
          <w:szCs w:val="22"/>
        </w:rPr>
        <w:t>XIII.</w:t>
      </w:r>
    </w:p>
    <w:p w14:paraId="0EE080D2"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Další ujednání</w:t>
      </w:r>
    </w:p>
    <w:p w14:paraId="55BAA1F3" w14:textId="77777777" w:rsidR="00203D2D" w:rsidRPr="00222210" w:rsidRDefault="00203D2D"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bookmarkStart w:id="0" w:name="_Ref401053860"/>
      <w:r w:rsidRPr="00222210">
        <w:rPr>
          <w:rFonts w:ascii="Arial" w:hAnsi="Arial" w:cs="Arial"/>
          <w:sz w:val="22"/>
          <w:szCs w:val="22"/>
        </w:rPr>
        <w:t>Vlastnické právo ke všem částem díla způsobilým být předmětem vlastnického práva, přechází na Objednatele okamžikem jejich fyzického převzetí.</w:t>
      </w:r>
      <w:bookmarkEnd w:id="0"/>
    </w:p>
    <w:p w14:paraId="73E3C0D0" w14:textId="77777777" w:rsidR="00203D2D" w:rsidRPr="00222210" w:rsidRDefault="00203D2D"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uděluje Objednateli licenci k užití veškerých dokumentů, předaných Objednateli dle této smlouvy, které jsou autorským dílem dle autorského zákona, a to v neomezeném rozsahu a ke všem způsobům užití dle § 12 autorského zákona</w:t>
      </w:r>
      <w:r w:rsidR="00A229EE" w:rsidRPr="00222210">
        <w:rPr>
          <w:rFonts w:ascii="Arial" w:hAnsi="Arial" w:cs="Arial"/>
          <w:sz w:val="22"/>
          <w:szCs w:val="22"/>
        </w:rPr>
        <w:t xml:space="preserve">, pro účely dle čl. II této </w:t>
      </w:r>
      <w:r w:rsidR="00A229EE" w:rsidRPr="00222210">
        <w:rPr>
          <w:rFonts w:ascii="Arial" w:hAnsi="Arial" w:cs="Arial"/>
          <w:sz w:val="22"/>
          <w:szCs w:val="22"/>
        </w:rPr>
        <w:lastRenderedPageBreak/>
        <w:t xml:space="preserve">Smlouvy. </w:t>
      </w:r>
      <w:r w:rsidRPr="00222210">
        <w:rPr>
          <w:rFonts w:ascii="Arial" w:hAnsi="Arial" w:cs="Arial"/>
          <w:sz w:val="22"/>
          <w:szCs w:val="22"/>
        </w:rPr>
        <w:t>Tato licence zahrnuje rovněž oprávnění Objednatele zařadit dílo do souborného díla, změnit jej či doplnit (včetně změny jména); Objednatel tak může učinit sám nebo prostřednictvím třetích osob (včetně jiných architektů či projektantů). Tato licence vzniká pro každou část díla jejím předáním Objednateli</w:t>
      </w:r>
      <w:r w:rsidR="00A229EE" w:rsidRPr="00222210">
        <w:rPr>
          <w:rFonts w:ascii="Arial" w:hAnsi="Arial" w:cs="Arial"/>
          <w:sz w:val="22"/>
          <w:szCs w:val="22"/>
        </w:rPr>
        <w:t xml:space="preserve"> nebo pro celé dílo.</w:t>
      </w:r>
      <w:r w:rsidRPr="00222210">
        <w:rPr>
          <w:rFonts w:ascii="Arial" w:hAnsi="Arial" w:cs="Arial"/>
          <w:sz w:val="22"/>
          <w:szCs w:val="22"/>
        </w:rPr>
        <w:t xml:space="preserve"> Zhotovitel v souladu s ustanoveními § 2363 a § 2364 odst. 1 NOZ souhlasí s tím, aby Objednatel poskytl oprávnění tvořící součást licence třetí osobě zcela nebo zčásti, jakož i s tím, aby Objednatel postoupil licenci zcela nebo zčásti na třetí osobu. O případném postoupení licence bude Objednatel povinen Zhotovitele informovat v souladu s ustanovením § 2364 odst. 2 NOZ. </w:t>
      </w:r>
    </w:p>
    <w:p w14:paraId="0368EE17" w14:textId="77777777" w:rsidR="00203D2D" w:rsidRPr="00222210" w:rsidRDefault="00203D2D"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Licence udělená dle odst. 2 </w:t>
      </w:r>
      <w:r w:rsidR="00A229EE" w:rsidRPr="00222210">
        <w:rPr>
          <w:rFonts w:ascii="Arial" w:hAnsi="Arial" w:cs="Arial"/>
          <w:sz w:val="22"/>
          <w:szCs w:val="22"/>
        </w:rPr>
        <w:t xml:space="preserve">tohoto článku </w:t>
      </w:r>
      <w:r w:rsidRPr="00222210">
        <w:rPr>
          <w:rFonts w:ascii="Arial" w:hAnsi="Arial" w:cs="Arial"/>
          <w:sz w:val="22"/>
          <w:szCs w:val="22"/>
        </w:rPr>
        <w:t>této Smlouvy je nezrušitelná, neomezená a výhradní. Odměna za poskytnutí této licence je zahrnuta v ceně za dílo.</w:t>
      </w:r>
    </w:p>
    <w:p w14:paraId="6B82AC03" w14:textId="77777777" w:rsidR="00203D2D" w:rsidRPr="00222210" w:rsidRDefault="00203D2D"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Objednatel není povinen takto udělenou licenci užít.</w:t>
      </w:r>
    </w:p>
    <w:p w14:paraId="0F0DF01F" w14:textId="77777777" w:rsidR="00203D2D" w:rsidRPr="00222210" w:rsidRDefault="00203D2D"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Nebezpečí škody na díle přechází na Objednatele dnem fyzického předání a převzetí díla, respektive jeho příslušné části.</w:t>
      </w:r>
    </w:p>
    <w:p w14:paraId="24C180A6" w14:textId="77777777" w:rsidR="00D01297" w:rsidRPr="00222210" w:rsidRDefault="00D01297"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zpracuje předmět díla tak, aby nedošlo k porušení práv jiné osoby z průmyslového nebo jiného duševního vlastnictví.</w:t>
      </w:r>
      <w:r w:rsidR="00192E87" w:rsidRPr="00222210">
        <w:rPr>
          <w:rFonts w:ascii="Arial" w:hAnsi="Arial" w:cs="Arial"/>
          <w:sz w:val="22"/>
          <w:szCs w:val="22"/>
        </w:rPr>
        <w:t xml:space="preserve"> </w:t>
      </w:r>
      <w:r w:rsidRPr="00222210">
        <w:rPr>
          <w:rFonts w:ascii="Arial" w:hAnsi="Arial" w:cs="Arial"/>
          <w:sz w:val="22"/>
          <w:szCs w:val="22"/>
        </w:rPr>
        <w:t>V opačném případě odpovídá Objednateli za škodu v této souvislosti vzniklou.</w:t>
      </w:r>
    </w:p>
    <w:p w14:paraId="2E711A4D" w14:textId="77777777" w:rsidR="00D01297" w:rsidRPr="00222210" w:rsidRDefault="00D01297"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může pověřit prováděním části díla jiné osoby (subdodavatele). Jeho výlučná odpovědnost vůči Objednateli za koordinaci všech subdodavatelů a řádné provedení díla tím však není dotčena.</w:t>
      </w:r>
    </w:p>
    <w:p w14:paraId="440AC614" w14:textId="77777777" w:rsidR="00D01297" w:rsidRPr="00222210" w:rsidRDefault="00D01297"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není oprávněn poskytnout výsledek činnosti, který je předmětem díla jiným osobám, než je Objednatel, v opačném případě odpovídá za škodu tímto jednáním vzniklou.</w:t>
      </w:r>
    </w:p>
    <w:p w14:paraId="6C5DB964" w14:textId="77777777" w:rsidR="00236B8E" w:rsidRPr="00222210" w:rsidRDefault="00236B8E"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je povinen dodržova</w:t>
      </w:r>
      <w:r w:rsidR="004E6D91" w:rsidRPr="00222210">
        <w:rPr>
          <w:rFonts w:ascii="Arial" w:hAnsi="Arial" w:cs="Arial"/>
          <w:sz w:val="22"/>
          <w:szCs w:val="22"/>
        </w:rPr>
        <w:t>t platební morálku vůči svým pod</w:t>
      </w:r>
      <w:r w:rsidRPr="00222210">
        <w:rPr>
          <w:rFonts w:ascii="Arial" w:hAnsi="Arial" w:cs="Arial"/>
          <w:sz w:val="22"/>
          <w:szCs w:val="22"/>
        </w:rPr>
        <w:t xml:space="preserve">dodavatelům, v opačném případě je </w:t>
      </w:r>
      <w:r w:rsidR="00291910" w:rsidRPr="00222210">
        <w:rPr>
          <w:rFonts w:ascii="Arial" w:hAnsi="Arial" w:cs="Arial"/>
          <w:sz w:val="22"/>
          <w:szCs w:val="22"/>
        </w:rPr>
        <w:t xml:space="preserve">Objednatel </w:t>
      </w:r>
      <w:r w:rsidRPr="00222210">
        <w:rPr>
          <w:rFonts w:ascii="Arial" w:hAnsi="Arial" w:cs="Arial"/>
          <w:sz w:val="22"/>
          <w:szCs w:val="22"/>
        </w:rPr>
        <w:t xml:space="preserve">oprávněn odstoupit od této </w:t>
      </w:r>
      <w:r w:rsidR="006D004E" w:rsidRPr="00222210">
        <w:rPr>
          <w:rFonts w:ascii="Arial" w:hAnsi="Arial" w:cs="Arial"/>
          <w:sz w:val="22"/>
          <w:szCs w:val="22"/>
        </w:rPr>
        <w:t>s</w:t>
      </w:r>
      <w:r w:rsidRPr="00222210">
        <w:rPr>
          <w:rFonts w:ascii="Arial" w:hAnsi="Arial" w:cs="Arial"/>
          <w:sz w:val="22"/>
          <w:szCs w:val="22"/>
        </w:rPr>
        <w:t>mlouvy za podmí</w:t>
      </w:r>
      <w:r w:rsidR="008F03F0" w:rsidRPr="00222210">
        <w:rPr>
          <w:rFonts w:ascii="Arial" w:hAnsi="Arial" w:cs="Arial"/>
          <w:sz w:val="22"/>
          <w:szCs w:val="22"/>
        </w:rPr>
        <w:t>nek uvedených v čl. </w:t>
      </w:r>
      <w:r w:rsidRPr="00222210">
        <w:rPr>
          <w:rFonts w:ascii="Arial" w:hAnsi="Arial" w:cs="Arial"/>
          <w:sz w:val="22"/>
          <w:szCs w:val="22"/>
        </w:rPr>
        <w:t xml:space="preserve">XI. této </w:t>
      </w:r>
      <w:r w:rsidR="006D004E" w:rsidRPr="00222210">
        <w:rPr>
          <w:rFonts w:ascii="Arial" w:hAnsi="Arial" w:cs="Arial"/>
          <w:sz w:val="22"/>
          <w:szCs w:val="22"/>
        </w:rPr>
        <w:t>s</w:t>
      </w:r>
      <w:r w:rsidRPr="00222210">
        <w:rPr>
          <w:rFonts w:ascii="Arial" w:hAnsi="Arial" w:cs="Arial"/>
          <w:sz w:val="22"/>
          <w:szCs w:val="22"/>
        </w:rPr>
        <w:t xml:space="preserve">mlouvy. </w:t>
      </w:r>
    </w:p>
    <w:p w14:paraId="629E2025" w14:textId="77777777" w:rsidR="00236B8E" w:rsidRPr="00222210" w:rsidRDefault="00236B8E" w:rsidP="00E5669B">
      <w:pPr>
        <w:widowControl w:val="0"/>
        <w:numPr>
          <w:ilvl w:val="6"/>
          <w:numId w:val="13"/>
        </w:numPr>
        <w:tabs>
          <w:tab w:val="clear" w:pos="360"/>
        </w:tabs>
        <w:snapToGrid w:val="0"/>
        <w:spacing w:after="0" w:line="264" w:lineRule="auto"/>
        <w:ind w:left="426" w:hanging="466"/>
        <w:rPr>
          <w:rFonts w:ascii="Arial" w:hAnsi="Arial" w:cs="Arial"/>
          <w:sz w:val="22"/>
          <w:szCs w:val="22"/>
        </w:rPr>
      </w:pPr>
      <w:r w:rsidRPr="00222210">
        <w:rPr>
          <w:rFonts w:ascii="Arial" w:hAnsi="Arial" w:cs="Arial"/>
          <w:sz w:val="22"/>
          <w:szCs w:val="22"/>
        </w:rPr>
        <w:t>Zhotovitel si je vědom, že je ve smyslu u</w:t>
      </w:r>
      <w:r w:rsidR="00E613C4" w:rsidRPr="00222210">
        <w:rPr>
          <w:rFonts w:ascii="Arial" w:hAnsi="Arial" w:cs="Arial"/>
          <w:sz w:val="22"/>
          <w:szCs w:val="22"/>
        </w:rPr>
        <w:t>stanovení § 2 odst</w:t>
      </w:r>
      <w:r w:rsidR="008F03F0" w:rsidRPr="00222210">
        <w:rPr>
          <w:rFonts w:ascii="Arial" w:hAnsi="Arial" w:cs="Arial"/>
          <w:sz w:val="22"/>
          <w:szCs w:val="22"/>
        </w:rPr>
        <w:t>. 2 zákona č. 320/2001 Sb., o </w:t>
      </w:r>
      <w:r w:rsidRPr="00222210">
        <w:rPr>
          <w:rFonts w:ascii="Arial" w:hAnsi="Arial" w:cs="Arial"/>
          <w:sz w:val="22"/>
          <w:szCs w:val="22"/>
        </w:rPr>
        <w:t>finanční kontrole ve veřejné správě a o změně některých zákonů (zákon o finanční kontrole),</w:t>
      </w:r>
      <w:r w:rsidR="00424EDE" w:rsidRPr="00222210">
        <w:rPr>
          <w:rFonts w:ascii="Arial" w:hAnsi="Arial" w:cs="Arial"/>
          <w:sz w:val="22"/>
          <w:szCs w:val="22"/>
        </w:rPr>
        <w:t xml:space="preserve"> </w:t>
      </w:r>
      <w:r w:rsidR="00C8408A" w:rsidRPr="00222210">
        <w:rPr>
          <w:rFonts w:ascii="Arial" w:hAnsi="Arial" w:cs="Arial"/>
          <w:sz w:val="22"/>
          <w:szCs w:val="22"/>
        </w:rPr>
        <w:t>ve znění pozdějších předpisů</w:t>
      </w:r>
      <w:r w:rsidR="00424EDE" w:rsidRPr="00222210">
        <w:rPr>
          <w:rFonts w:ascii="Arial" w:hAnsi="Arial" w:cs="Arial"/>
          <w:sz w:val="22"/>
          <w:szCs w:val="22"/>
        </w:rPr>
        <w:t>,</w:t>
      </w:r>
      <w:r w:rsidRPr="00222210">
        <w:rPr>
          <w:rFonts w:ascii="Arial" w:hAnsi="Arial" w:cs="Arial"/>
          <w:sz w:val="22"/>
          <w:szCs w:val="22"/>
        </w:rPr>
        <w:t xml:space="preserve"> povinen spolupůsobit při výkonu finanční kontroly. </w:t>
      </w:r>
    </w:p>
    <w:p w14:paraId="67441E28" w14:textId="77777777" w:rsidR="00236B8E" w:rsidRPr="00222210" w:rsidRDefault="00236B8E" w:rsidP="00E5669B">
      <w:pPr>
        <w:autoSpaceDE w:val="0"/>
        <w:autoSpaceDN w:val="0"/>
        <w:adjustRightInd w:val="0"/>
        <w:snapToGrid w:val="0"/>
        <w:spacing w:before="240" w:after="0" w:line="264" w:lineRule="auto"/>
        <w:jc w:val="center"/>
        <w:rPr>
          <w:rFonts w:ascii="Arial" w:hAnsi="Arial" w:cs="Arial"/>
          <w:b/>
          <w:sz w:val="22"/>
          <w:szCs w:val="22"/>
        </w:rPr>
      </w:pPr>
      <w:r w:rsidRPr="00222210">
        <w:rPr>
          <w:rFonts w:ascii="Arial" w:hAnsi="Arial" w:cs="Arial"/>
          <w:b/>
          <w:sz w:val="22"/>
          <w:szCs w:val="22"/>
        </w:rPr>
        <w:t>X</w:t>
      </w:r>
      <w:r w:rsidR="00D01297" w:rsidRPr="00222210">
        <w:rPr>
          <w:rFonts w:ascii="Arial" w:hAnsi="Arial" w:cs="Arial"/>
          <w:b/>
          <w:sz w:val="22"/>
          <w:szCs w:val="22"/>
        </w:rPr>
        <w:t>IV</w:t>
      </w:r>
      <w:r w:rsidRPr="00222210">
        <w:rPr>
          <w:rFonts w:ascii="Arial" w:hAnsi="Arial" w:cs="Arial"/>
          <w:b/>
          <w:sz w:val="22"/>
          <w:szCs w:val="22"/>
        </w:rPr>
        <w:t>.</w:t>
      </w:r>
    </w:p>
    <w:p w14:paraId="3B45C1E4" w14:textId="77777777" w:rsidR="00236B8E" w:rsidRPr="0077331F" w:rsidRDefault="00236B8E" w:rsidP="0077331F">
      <w:pPr>
        <w:keepNext/>
        <w:snapToGrid w:val="0"/>
        <w:spacing w:after="0" w:line="264" w:lineRule="auto"/>
        <w:ind w:left="284" w:hanging="284"/>
        <w:jc w:val="center"/>
        <w:rPr>
          <w:rFonts w:ascii="Arial" w:hAnsi="Arial" w:cs="Arial"/>
          <w:b/>
          <w:sz w:val="22"/>
          <w:szCs w:val="22"/>
        </w:rPr>
      </w:pPr>
      <w:r w:rsidRPr="0077331F">
        <w:rPr>
          <w:rFonts w:ascii="Arial" w:hAnsi="Arial" w:cs="Arial"/>
          <w:b/>
          <w:sz w:val="22"/>
          <w:szCs w:val="22"/>
        </w:rPr>
        <w:t>Závěrečná ustanovení</w:t>
      </w:r>
    </w:p>
    <w:p w14:paraId="7E9713EF" w14:textId="04E4BC4D" w:rsidR="00E5669B" w:rsidRDefault="00E5669B"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bookmarkStart w:id="1" w:name="_Hlk511041587"/>
      <w:r w:rsidRPr="004C7E93">
        <w:rPr>
          <w:rFonts w:ascii="Arial" w:hAnsi="Arial" w:cs="Arial"/>
          <w:sz w:val="22"/>
          <w:szCs w:val="22"/>
        </w:rPr>
        <w:t xml:space="preserve">Smlouva byla schválena radou města Český Krumlov dne </w:t>
      </w:r>
      <w:r w:rsidRPr="004C7E93">
        <w:rPr>
          <w:rFonts w:ascii="Arial" w:hAnsi="Arial" w:cs="Arial"/>
          <w:sz w:val="22"/>
          <w:szCs w:val="22"/>
          <w:highlight w:val="green"/>
        </w:rPr>
        <w:t>XX</w:t>
      </w:r>
      <w:r w:rsidRPr="004C7E93">
        <w:rPr>
          <w:rFonts w:ascii="Arial" w:hAnsi="Arial" w:cs="Arial"/>
          <w:sz w:val="22"/>
          <w:szCs w:val="22"/>
        </w:rPr>
        <w:t>.</w:t>
      </w:r>
      <w:r w:rsidRPr="004C7E93">
        <w:rPr>
          <w:rFonts w:ascii="Arial" w:hAnsi="Arial" w:cs="Arial"/>
          <w:sz w:val="22"/>
          <w:szCs w:val="22"/>
          <w:highlight w:val="green"/>
        </w:rPr>
        <w:t>XX</w:t>
      </w:r>
      <w:r w:rsidRPr="004C7E93">
        <w:rPr>
          <w:rFonts w:ascii="Arial" w:hAnsi="Arial" w:cs="Arial"/>
          <w:sz w:val="22"/>
          <w:szCs w:val="22"/>
        </w:rPr>
        <w:t>.</w:t>
      </w:r>
      <w:r w:rsidRPr="004C7E93">
        <w:rPr>
          <w:rFonts w:ascii="Arial" w:hAnsi="Arial" w:cs="Arial"/>
          <w:sz w:val="22"/>
          <w:szCs w:val="22"/>
          <w:highlight w:val="green"/>
        </w:rPr>
        <w:t>XXXX</w:t>
      </w:r>
      <w:r w:rsidRPr="004C7E93">
        <w:rPr>
          <w:rFonts w:ascii="Arial" w:hAnsi="Arial" w:cs="Arial"/>
          <w:sz w:val="22"/>
          <w:szCs w:val="22"/>
        </w:rPr>
        <w:t xml:space="preserve">, č. usnesení: </w:t>
      </w:r>
      <w:r w:rsidRPr="004C7E93">
        <w:rPr>
          <w:rFonts w:ascii="Arial" w:hAnsi="Arial" w:cs="Arial"/>
          <w:sz w:val="22"/>
          <w:szCs w:val="22"/>
          <w:highlight w:val="green"/>
        </w:rPr>
        <w:t>XXXX</w:t>
      </w:r>
      <w:r w:rsidRPr="004C7E93">
        <w:rPr>
          <w:rFonts w:ascii="Arial" w:hAnsi="Arial" w:cs="Arial"/>
          <w:sz w:val="22"/>
          <w:szCs w:val="22"/>
        </w:rPr>
        <w:t>/RM</w:t>
      </w:r>
      <w:r w:rsidRPr="004C7E93">
        <w:rPr>
          <w:rFonts w:ascii="Arial" w:hAnsi="Arial" w:cs="Arial"/>
          <w:sz w:val="22"/>
          <w:szCs w:val="22"/>
          <w:highlight w:val="green"/>
        </w:rPr>
        <w:t>XX</w:t>
      </w:r>
      <w:r w:rsidRPr="004C7E93">
        <w:rPr>
          <w:rFonts w:ascii="Arial" w:hAnsi="Arial" w:cs="Arial"/>
          <w:sz w:val="22"/>
          <w:szCs w:val="22"/>
        </w:rPr>
        <w:t>/</w:t>
      </w:r>
      <w:r w:rsidRPr="004C7E93">
        <w:rPr>
          <w:rFonts w:ascii="Arial" w:hAnsi="Arial" w:cs="Arial"/>
          <w:sz w:val="22"/>
          <w:szCs w:val="22"/>
          <w:highlight w:val="green"/>
        </w:rPr>
        <w:t>XXXX</w:t>
      </w:r>
      <w:r w:rsidRPr="004C7E93">
        <w:rPr>
          <w:rFonts w:ascii="Arial" w:hAnsi="Arial" w:cs="Arial"/>
          <w:sz w:val="22"/>
          <w:szCs w:val="22"/>
        </w:rPr>
        <w:t>.</w:t>
      </w:r>
      <w:bookmarkEnd w:id="1"/>
    </w:p>
    <w:p w14:paraId="7FF19952" w14:textId="77777777" w:rsidR="00236B8E"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Zhotovitel prohlašuje, že se před uzavřením </w:t>
      </w:r>
      <w:r w:rsidR="00341F27" w:rsidRPr="00222210">
        <w:rPr>
          <w:rFonts w:ascii="Arial" w:hAnsi="Arial" w:cs="Arial"/>
          <w:sz w:val="22"/>
          <w:szCs w:val="22"/>
        </w:rPr>
        <w:t xml:space="preserve">této </w:t>
      </w:r>
      <w:r w:rsidR="00E6072A" w:rsidRPr="00222210">
        <w:rPr>
          <w:rFonts w:ascii="Arial" w:hAnsi="Arial" w:cs="Arial"/>
          <w:sz w:val="22"/>
          <w:szCs w:val="22"/>
        </w:rPr>
        <w:t>s</w:t>
      </w:r>
      <w:r w:rsidRPr="00222210">
        <w:rPr>
          <w:rFonts w:ascii="Arial" w:hAnsi="Arial" w:cs="Arial"/>
          <w:sz w:val="22"/>
          <w:szCs w:val="22"/>
        </w:rPr>
        <w:t xml:space="preserve">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291910" w:rsidRPr="00222210">
        <w:rPr>
          <w:rFonts w:ascii="Arial" w:hAnsi="Arial" w:cs="Arial"/>
          <w:sz w:val="22"/>
          <w:szCs w:val="22"/>
        </w:rPr>
        <w:t xml:space="preserve">Objednatel </w:t>
      </w:r>
      <w:r w:rsidRPr="00222210">
        <w:rPr>
          <w:rFonts w:ascii="Arial" w:hAnsi="Arial" w:cs="Arial"/>
          <w:sz w:val="22"/>
          <w:szCs w:val="22"/>
        </w:rPr>
        <w:t xml:space="preserve">uzavírá tuto smlouvu, a nedopustil se zejména ve vztahu k ostatním uchazečům jednání narušujícího hospodářskou soutěž. Dále </w:t>
      </w:r>
      <w:r w:rsidR="00291910" w:rsidRPr="00222210">
        <w:rPr>
          <w:rFonts w:ascii="Arial" w:hAnsi="Arial" w:cs="Arial"/>
          <w:sz w:val="22"/>
          <w:szCs w:val="22"/>
        </w:rPr>
        <w:t xml:space="preserve">Zhotovitel </w:t>
      </w:r>
      <w:r w:rsidRPr="00222210">
        <w:rPr>
          <w:rFonts w:ascii="Arial" w:hAnsi="Arial" w:cs="Arial"/>
          <w:sz w:val="22"/>
          <w:szCs w:val="22"/>
        </w:rPr>
        <w:t>prohlašuje, že se žádného obdobného jednání ve vztahu k předmětné veřejné zakázce nedopustí ani po uzavření</w:t>
      </w:r>
      <w:r w:rsidR="00A66EF4" w:rsidRPr="00222210">
        <w:rPr>
          <w:rFonts w:ascii="Arial" w:hAnsi="Arial" w:cs="Arial"/>
          <w:sz w:val="22"/>
          <w:szCs w:val="22"/>
        </w:rPr>
        <w:t xml:space="preserve"> této</w:t>
      </w:r>
      <w:r w:rsidRPr="00222210">
        <w:rPr>
          <w:rFonts w:ascii="Arial" w:hAnsi="Arial" w:cs="Arial"/>
          <w:sz w:val="22"/>
          <w:szCs w:val="22"/>
        </w:rPr>
        <w:t xml:space="preserve"> </w:t>
      </w:r>
      <w:r w:rsidR="00E6072A" w:rsidRPr="00222210">
        <w:rPr>
          <w:rFonts w:ascii="Arial" w:hAnsi="Arial" w:cs="Arial"/>
          <w:sz w:val="22"/>
          <w:szCs w:val="22"/>
        </w:rPr>
        <w:t>s</w:t>
      </w:r>
      <w:r w:rsidRPr="00222210">
        <w:rPr>
          <w:rFonts w:ascii="Arial" w:hAnsi="Arial" w:cs="Arial"/>
          <w:sz w:val="22"/>
          <w:szCs w:val="22"/>
        </w:rPr>
        <w:t>mlouvy.</w:t>
      </w:r>
    </w:p>
    <w:p w14:paraId="7293E4FC" w14:textId="77777777" w:rsidR="00236B8E"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Smluvní strany prohlašují, že skutečnosti uvedené v této smlouvě nepovažují za obchodní tajemství ve smyslu příslušných právních předpisů a u</w:t>
      </w:r>
      <w:r w:rsidR="008F03F0" w:rsidRPr="00222210">
        <w:rPr>
          <w:rFonts w:ascii="Arial" w:hAnsi="Arial" w:cs="Arial"/>
          <w:sz w:val="22"/>
          <w:szCs w:val="22"/>
        </w:rPr>
        <w:t>dělují svolení k jejich užití a </w:t>
      </w:r>
      <w:r w:rsidRPr="00222210">
        <w:rPr>
          <w:rFonts w:ascii="Arial" w:hAnsi="Arial" w:cs="Arial"/>
          <w:sz w:val="22"/>
          <w:szCs w:val="22"/>
        </w:rPr>
        <w:t>zveřejnění bez stanovení jakýchkoli dalších podmínek.</w:t>
      </w:r>
    </w:p>
    <w:p w14:paraId="6D4B43F6" w14:textId="090CE966" w:rsidR="00E5669B" w:rsidRPr="004C7E93" w:rsidRDefault="00B10E24"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Pr>
          <w:rFonts w:ascii="Arial" w:hAnsi="Arial" w:cs="Arial"/>
          <w:sz w:val="22"/>
          <w:szCs w:val="22"/>
        </w:rPr>
        <w:t>Zhotovi</w:t>
      </w:r>
      <w:r w:rsidR="00E5669B" w:rsidRPr="004C7E93">
        <w:rPr>
          <w:rFonts w:ascii="Arial" w:hAnsi="Arial" w:cs="Arial"/>
          <w:sz w:val="22"/>
          <w:szCs w:val="22"/>
        </w:rPr>
        <w:t xml:space="preserve">tel bere na vědomí, že objednatel je povinným subjektem dle zákona č. 106/1999 Sb., o svobodném přístupu k informacím, ve znění </w:t>
      </w:r>
      <w:proofErr w:type="spellStart"/>
      <w:r w:rsidR="00E5669B" w:rsidRPr="004C7E93">
        <w:rPr>
          <w:rFonts w:ascii="Arial" w:hAnsi="Arial" w:cs="Arial"/>
          <w:sz w:val="22"/>
          <w:szCs w:val="22"/>
        </w:rPr>
        <w:t>pozd</w:t>
      </w:r>
      <w:proofErr w:type="spellEnd"/>
      <w:r w:rsidR="00E5669B" w:rsidRPr="004C7E93">
        <w:rPr>
          <w:rFonts w:ascii="Arial" w:hAnsi="Arial" w:cs="Arial"/>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w:t>
      </w:r>
      <w:r w:rsidR="00E5669B" w:rsidRPr="004C7E93">
        <w:rPr>
          <w:rFonts w:ascii="Arial" w:hAnsi="Arial" w:cs="Arial"/>
          <w:sz w:val="22"/>
          <w:szCs w:val="22"/>
        </w:rPr>
        <w:lastRenderedPageBreak/>
        <w:t xml:space="preserve">zakázek, ve znění </w:t>
      </w:r>
      <w:proofErr w:type="spellStart"/>
      <w:r w:rsidR="00E5669B" w:rsidRPr="004C7E93">
        <w:rPr>
          <w:rFonts w:ascii="Arial" w:hAnsi="Arial" w:cs="Arial"/>
          <w:sz w:val="22"/>
          <w:szCs w:val="22"/>
        </w:rPr>
        <w:t>pozd</w:t>
      </w:r>
      <w:proofErr w:type="spellEnd"/>
      <w:r w:rsidR="00E5669B" w:rsidRPr="004C7E93">
        <w:rPr>
          <w:rFonts w:ascii="Arial" w:hAnsi="Arial" w:cs="Arial"/>
          <w:sz w:val="22"/>
          <w:szCs w:val="22"/>
        </w:rPr>
        <w:t>. předpisů (dále též „zákon o zadávání veřejných zakázek“).</w:t>
      </w:r>
    </w:p>
    <w:p w14:paraId="2DD01E19" w14:textId="77777777" w:rsidR="00B10E24" w:rsidRDefault="00B10E24"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Pr>
          <w:rFonts w:ascii="Arial" w:hAnsi="Arial" w:cs="Arial"/>
          <w:sz w:val="22"/>
          <w:szCs w:val="22"/>
        </w:rPr>
        <w:t>Zhotovi</w:t>
      </w:r>
      <w:r w:rsidR="00E5669B" w:rsidRPr="004C7E93">
        <w:rPr>
          <w:rFonts w:ascii="Arial" w:hAnsi="Arial" w:cs="Arial"/>
          <w:sz w:val="22"/>
          <w:szCs w:val="22"/>
        </w:rPr>
        <w:t>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dodavatel souhlas dle ustanovení § 5 odst. 2 zákona č.</w:t>
      </w:r>
      <w:r w:rsidR="00E5669B">
        <w:rPr>
          <w:rFonts w:ascii="Arial" w:hAnsi="Arial" w:cs="Arial"/>
          <w:sz w:val="22"/>
          <w:szCs w:val="22"/>
        </w:rPr>
        <w:t> </w:t>
      </w:r>
      <w:r w:rsidR="00E5669B" w:rsidRPr="004C7E93">
        <w:rPr>
          <w:rFonts w:ascii="Arial" w:hAnsi="Arial" w:cs="Arial"/>
          <w:sz w:val="22"/>
          <w:szCs w:val="22"/>
        </w:rPr>
        <w:t>101/2000 Sb., o ochraně osobních údajů, ve znění pozdějších předpisů.</w:t>
      </w:r>
    </w:p>
    <w:p w14:paraId="3224DAA8" w14:textId="77777777" w:rsidR="00B10E24" w:rsidRPr="004C7E93" w:rsidRDefault="00B10E24" w:rsidP="00B10E24">
      <w:pPr>
        <w:widowControl w:val="0"/>
        <w:numPr>
          <w:ilvl w:val="0"/>
          <w:numId w:val="12"/>
        </w:numPr>
        <w:tabs>
          <w:tab w:val="clear" w:pos="720"/>
        </w:tabs>
        <w:snapToGrid w:val="0"/>
        <w:spacing w:after="0" w:line="264" w:lineRule="auto"/>
        <w:ind w:left="426" w:hanging="466"/>
        <w:rPr>
          <w:rFonts w:ascii="Arial" w:hAnsi="Arial" w:cs="Arial"/>
          <w:sz w:val="22"/>
          <w:szCs w:val="22"/>
        </w:rPr>
      </w:pPr>
      <w:r w:rsidRPr="004C7E93">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w:t>
      </w:r>
      <w:r>
        <w:rPr>
          <w:rFonts w:ascii="Arial" w:hAnsi="Arial" w:cs="Arial"/>
          <w:sz w:val="22"/>
          <w:szCs w:val="22"/>
        </w:rPr>
        <w:t> </w:t>
      </w:r>
      <w:r w:rsidRPr="004C7E93">
        <w:rPr>
          <w:rFonts w:ascii="Arial" w:hAnsi="Arial" w:cs="Arial"/>
          <w:sz w:val="22"/>
          <w:szCs w:val="22"/>
        </w:rPr>
        <w:t>o</w:t>
      </w:r>
      <w:r>
        <w:rPr>
          <w:rFonts w:ascii="Arial" w:hAnsi="Arial" w:cs="Arial"/>
          <w:sz w:val="22"/>
          <w:szCs w:val="22"/>
        </w:rPr>
        <w:t> </w:t>
      </w:r>
      <w:r w:rsidRPr="004C7E93">
        <w:rPr>
          <w:rFonts w:ascii="Arial" w:hAnsi="Arial" w:cs="Arial"/>
          <w:sz w:val="22"/>
          <w:szCs w:val="22"/>
        </w:rPr>
        <w:t>registru smluv (zákon o registru smluv), ve znění pozdějších předpisů.</w:t>
      </w:r>
    </w:p>
    <w:p w14:paraId="2EC47DAD" w14:textId="4AE537AC" w:rsidR="001C3916" w:rsidRPr="00222210" w:rsidRDefault="00B10E24" w:rsidP="00B10E24">
      <w:pPr>
        <w:widowControl w:val="0"/>
        <w:numPr>
          <w:ilvl w:val="0"/>
          <w:numId w:val="12"/>
        </w:numPr>
        <w:tabs>
          <w:tab w:val="clear" w:pos="720"/>
        </w:tabs>
        <w:snapToGrid w:val="0"/>
        <w:spacing w:after="0" w:line="264" w:lineRule="auto"/>
        <w:ind w:left="426" w:hanging="466"/>
        <w:rPr>
          <w:rFonts w:ascii="Arial" w:hAnsi="Arial" w:cs="Arial"/>
          <w:sz w:val="22"/>
          <w:szCs w:val="22"/>
        </w:rPr>
      </w:pPr>
      <w:r w:rsidRPr="004C7E93">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w:t>
      </w:r>
      <w:r>
        <w:rPr>
          <w:rFonts w:ascii="Arial" w:hAnsi="Arial" w:cs="Arial"/>
          <w:sz w:val="22"/>
          <w:szCs w:val="22"/>
        </w:rPr>
        <w:t xml:space="preserve">(3) </w:t>
      </w:r>
      <w:r w:rsidRPr="004C7E93">
        <w:rPr>
          <w:rFonts w:ascii="Arial" w:hAnsi="Arial" w:cs="Arial"/>
          <w:sz w:val="22"/>
          <w:szCs w:val="22"/>
        </w:rPr>
        <w:t>měsíců ode dne, kdy byla uzavřena, platí, že je zrušena od počátku (nikdy nebyla uzavřena). V ostatních případech platí, že smlouva nabývá účinnosti dnem podpisu oběma smluvními stranami</w:t>
      </w:r>
      <w:r w:rsidR="00DC0EA4" w:rsidRPr="00222210">
        <w:rPr>
          <w:rFonts w:ascii="Arial" w:hAnsi="Arial" w:cs="Arial"/>
          <w:sz w:val="22"/>
          <w:szCs w:val="22"/>
        </w:rPr>
        <w:t>.</w:t>
      </w:r>
    </w:p>
    <w:p w14:paraId="43161F81" w14:textId="77777777" w:rsidR="00236B8E"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V záležitostech neupravených touto </w:t>
      </w:r>
      <w:r w:rsidR="00E6072A" w:rsidRPr="00222210">
        <w:rPr>
          <w:rFonts w:ascii="Arial" w:hAnsi="Arial" w:cs="Arial"/>
          <w:sz w:val="22"/>
          <w:szCs w:val="22"/>
        </w:rPr>
        <w:t>s</w:t>
      </w:r>
      <w:r w:rsidRPr="00222210">
        <w:rPr>
          <w:rFonts w:ascii="Arial" w:hAnsi="Arial" w:cs="Arial"/>
          <w:sz w:val="22"/>
          <w:szCs w:val="22"/>
        </w:rPr>
        <w:t>mlouvou se práva a povinnosti smluvních stran řídí občanským zákoníkem a dalšími obecně závaznými právními předpisy České republiky.</w:t>
      </w:r>
    </w:p>
    <w:p w14:paraId="42C3608B" w14:textId="77777777" w:rsidR="00893728"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Tato </w:t>
      </w:r>
      <w:r w:rsidR="00E6072A" w:rsidRPr="00222210">
        <w:rPr>
          <w:rFonts w:ascii="Arial" w:hAnsi="Arial" w:cs="Arial"/>
          <w:sz w:val="22"/>
          <w:szCs w:val="22"/>
        </w:rPr>
        <w:t>s</w:t>
      </w:r>
      <w:r w:rsidRPr="00222210">
        <w:rPr>
          <w:rFonts w:ascii="Arial" w:hAnsi="Arial" w:cs="Arial"/>
          <w:sz w:val="22"/>
          <w:szCs w:val="22"/>
        </w:rPr>
        <w:t>mlouva nabývá platnosti dnem jejího podpisu oprávněným</w:t>
      </w:r>
      <w:r w:rsidR="007B29EF" w:rsidRPr="00222210">
        <w:rPr>
          <w:rFonts w:ascii="Arial" w:hAnsi="Arial" w:cs="Arial"/>
          <w:sz w:val="22"/>
          <w:szCs w:val="22"/>
        </w:rPr>
        <w:t>i zástupci obou smluvních stran</w:t>
      </w:r>
      <w:r w:rsidR="00A66EF4" w:rsidRPr="00222210">
        <w:rPr>
          <w:rFonts w:ascii="Arial" w:hAnsi="Arial" w:cs="Arial"/>
          <w:sz w:val="22"/>
          <w:szCs w:val="22"/>
        </w:rPr>
        <w:t xml:space="preserve"> a</w:t>
      </w:r>
      <w:r w:rsidR="007B29EF" w:rsidRPr="00222210">
        <w:rPr>
          <w:rFonts w:ascii="Arial" w:hAnsi="Arial" w:cs="Arial"/>
          <w:sz w:val="22"/>
          <w:szCs w:val="22"/>
        </w:rPr>
        <w:t xml:space="preserve"> účinnosti dnem zveřejnění v Registru smluv</w:t>
      </w:r>
      <w:r w:rsidR="00DC0EA4" w:rsidRPr="00222210">
        <w:rPr>
          <w:rFonts w:ascii="Arial" w:hAnsi="Arial" w:cs="Arial"/>
          <w:sz w:val="22"/>
          <w:szCs w:val="22"/>
        </w:rPr>
        <w:t xml:space="preserve"> dle zákona č. 340/2015 Sb., o zvláštních podmínkách účinnosti některých smluv</w:t>
      </w:r>
      <w:r w:rsidR="008F03F0" w:rsidRPr="00222210">
        <w:rPr>
          <w:rFonts w:ascii="Arial" w:hAnsi="Arial" w:cs="Arial"/>
          <w:sz w:val="22"/>
          <w:szCs w:val="22"/>
        </w:rPr>
        <w:t>, uveřejňování těchto smluv a o </w:t>
      </w:r>
      <w:r w:rsidR="00DC0EA4" w:rsidRPr="00222210">
        <w:rPr>
          <w:rFonts w:ascii="Arial" w:hAnsi="Arial" w:cs="Arial"/>
          <w:sz w:val="22"/>
          <w:szCs w:val="22"/>
        </w:rPr>
        <w:t xml:space="preserve">registru smluv (zákon o registru smluv), </w:t>
      </w:r>
      <w:r w:rsidR="001A7646" w:rsidRPr="00222210">
        <w:rPr>
          <w:rFonts w:ascii="Arial" w:hAnsi="Arial" w:cs="Arial"/>
          <w:sz w:val="22"/>
          <w:szCs w:val="22"/>
        </w:rPr>
        <w:t>ve znění pozdějších předpisů</w:t>
      </w:r>
      <w:r w:rsidR="007B29EF" w:rsidRPr="00222210">
        <w:rPr>
          <w:rFonts w:ascii="Arial" w:hAnsi="Arial" w:cs="Arial"/>
          <w:sz w:val="22"/>
          <w:szCs w:val="22"/>
        </w:rPr>
        <w:t>.</w:t>
      </w:r>
    </w:p>
    <w:p w14:paraId="4089FE3E" w14:textId="5BCD842E" w:rsidR="00A66EF4" w:rsidRPr="00222210" w:rsidRDefault="00893728"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Plnění předmětu této smlouvy v době mezi podpisem a před nabytím účinnosti této smlouvy, tedy před zveřejněním v registru smluv, se považuje za plnění podle této smlouvy a práva a</w:t>
      </w:r>
      <w:r w:rsidR="00E5669B">
        <w:rPr>
          <w:rFonts w:ascii="Arial" w:hAnsi="Arial" w:cs="Arial"/>
          <w:sz w:val="22"/>
          <w:szCs w:val="22"/>
        </w:rPr>
        <w:t> </w:t>
      </w:r>
      <w:r w:rsidRPr="00222210">
        <w:rPr>
          <w:rFonts w:ascii="Arial" w:hAnsi="Arial" w:cs="Arial"/>
          <w:sz w:val="22"/>
          <w:szCs w:val="22"/>
        </w:rPr>
        <w:t xml:space="preserve">povinnosti z něj vzniklé se řídí touto smlouvou. </w:t>
      </w:r>
    </w:p>
    <w:p w14:paraId="08EB55B0" w14:textId="77777777" w:rsidR="00236B8E"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Měnit nebo doplňovat text této </w:t>
      </w:r>
      <w:r w:rsidR="00E6072A" w:rsidRPr="00222210">
        <w:rPr>
          <w:rFonts w:ascii="Arial" w:hAnsi="Arial" w:cs="Arial"/>
          <w:sz w:val="22"/>
          <w:szCs w:val="22"/>
        </w:rPr>
        <w:t>s</w:t>
      </w:r>
      <w:r w:rsidRPr="00222210">
        <w:rPr>
          <w:rFonts w:ascii="Arial" w:hAnsi="Arial" w:cs="Arial"/>
          <w:sz w:val="22"/>
          <w:szCs w:val="22"/>
        </w:rPr>
        <w:t>mlouvy je možné jen formou písemných a očíslovaných dodatků podepsaných oběma smluvními stranami.</w:t>
      </w:r>
    </w:p>
    <w:p w14:paraId="4742E727" w14:textId="77777777" w:rsidR="00236B8E"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Stane-li se jeden nebo více bodů </w:t>
      </w:r>
      <w:r w:rsidR="00A66EF4" w:rsidRPr="00222210">
        <w:rPr>
          <w:rFonts w:ascii="Arial" w:hAnsi="Arial" w:cs="Arial"/>
          <w:sz w:val="22"/>
          <w:szCs w:val="22"/>
        </w:rPr>
        <w:t xml:space="preserve">této </w:t>
      </w:r>
      <w:r w:rsidRPr="00222210">
        <w:rPr>
          <w:rFonts w:ascii="Arial" w:hAnsi="Arial" w:cs="Arial"/>
          <w:sz w:val="22"/>
          <w:szCs w:val="22"/>
        </w:rPr>
        <w:t xml:space="preserve">smlouvy neplatnými, zůstávají ostatní body v platnosti v plném znění a smluvní strany se zavazují k logickému doplnění </w:t>
      </w:r>
      <w:r w:rsidR="00A66EF4" w:rsidRPr="00222210">
        <w:rPr>
          <w:rFonts w:ascii="Arial" w:hAnsi="Arial" w:cs="Arial"/>
          <w:sz w:val="22"/>
          <w:szCs w:val="22"/>
        </w:rPr>
        <w:t xml:space="preserve">této </w:t>
      </w:r>
      <w:r w:rsidR="00E6072A" w:rsidRPr="00222210">
        <w:rPr>
          <w:rFonts w:ascii="Arial" w:hAnsi="Arial" w:cs="Arial"/>
          <w:sz w:val="22"/>
          <w:szCs w:val="22"/>
        </w:rPr>
        <w:t>s</w:t>
      </w:r>
      <w:r w:rsidRPr="00222210">
        <w:rPr>
          <w:rFonts w:ascii="Arial" w:hAnsi="Arial" w:cs="Arial"/>
          <w:sz w:val="22"/>
          <w:szCs w:val="22"/>
        </w:rPr>
        <w:t>mlouvy.</w:t>
      </w:r>
    </w:p>
    <w:p w14:paraId="6CAA8F11" w14:textId="77777777" w:rsidR="007B29EF" w:rsidRPr="00222210"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Veškeré spory, které vzniknou z této smlouvy nebo v s</w:t>
      </w:r>
      <w:r w:rsidR="008F03F0" w:rsidRPr="00222210">
        <w:rPr>
          <w:rFonts w:ascii="Arial" w:hAnsi="Arial" w:cs="Arial"/>
          <w:sz w:val="22"/>
          <w:szCs w:val="22"/>
        </w:rPr>
        <w:t>ouvislosti s ní, budou řešeny u </w:t>
      </w:r>
      <w:r w:rsidRPr="00222210">
        <w:rPr>
          <w:rFonts w:ascii="Arial" w:hAnsi="Arial" w:cs="Arial"/>
          <w:sz w:val="22"/>
          <w:szCs w:val="22"/>
        </w:rPr>
        <w:t>příslušného obecného soudu v ČR.</w:t>
      </w:r>
    </w:p>
    <w:p w14:paraId="663F7F73" w14:textId="24331600" w:rsidR="00236B8E" w:rsidRDefault="00236B8E"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222210">
        <w:rPr>
          <w:rFonts w:ascii="Arial" w:hAnsi="Arial" w:cs="Arial"/>
          <w:sz w:val="22"/>
          <w:szCs w:val="22"/>
        </w:rPr>
        <w:t xml:space="preserve">Tato </w:t>
      </w:r>
      <w:r w:rsidR="00856BE1" w:rsidRPr="00222210">
        <w:rPr>
          <w:rFonts w:ascii="Arial" w:hAnsi="Arial" w:cs="Arial"/>
          <w:sz w:val="22"/>
          <w:szCs w:val="22"/>
        </w:rPr>
        <w:t>s</w:t>
      </w:r>
      <w:r w:rsidRPr="00222210">
        <w:rPr>
          <w:rFonts w:ascii="Arial" w:hAnsi="Arial" w:cs="Arial"/>
          <w:sz w:val="22"/>
          <w:szCs w:val="22"/>
        </w:rPr>
        <w:t xml:space="preserve">mlouva je vyhotovena </w:t>
      </w:r>
      <w:r w:rsidR="00A87E00" w:rsidRPr="00222210">
        <w:rPr>
          <w:rFonts w:ascii="Arial" w:hAnsi="Arial" w:cs="Arial"/>
          <w:sz w:val="22"/>
          <w:szCs w:val="22"/>
        </w:rPr>
        <w:t>v elektronické podobě a smluvními stranami je podepsána elektronicky</w:t>
      </w:r>
      <w:r w:rsidRPr="00222210">
        <w:rPr>
          <w:rFonts w:ascii="Arial" w:hAnsi="Arial" w:cs="Arial"/>
          <w:sz w:val="22"/>
          <w:szCs w:val="22"/>
        </w:rPr>
        <w:t>.</w:t>
      </w:r>
      <w:r w:rsidR="00B10E24">
        <w:rPr>
          <w:rFonts w:ascii="Arial" w:hAnsi="Arial" w:cs="Arial"/>
          <w:sz w:val="22"/>
          <w:szCs w:val="22"/>
        </w:rPr>
        <w:t xml:space="preserve"> Každá ze smluvních stran obdrží její elektronický originál.</w:t>
      </w:r>
    </w:p>
    <w:p w14:paraId="18FF283D" w14:textId="0FB76A6E" w:rsidR="00740266" w:rsidRPr="00222210" w:rsidRDefault="00740266" w:rsidP="00E5669B">
      <w:pPr>
        <w:widowControl w:val="0"/>
        <w:numPr>
          <w:ilvl w:val="0"/>
          <w:numId w:val="12"/>
        </w:numPr>
        <w:tabs>
          <w:tab w:val="clear" w:pos="720"/>
        </w:tabs>
        <w:snapToGrid w:val="0"/>
        <w:spacing w:after="0" w:line="264" w:lineRule="auto"/>
        <w:ind w:left="426" w:hanging="466"/>
        <w:rPr>
          <w:rFonts w:ascii="Arial" w:hAnsi="Arial" w:cs="Arial"/>
          <w:sz w:val="22"/>
          <w:szCs w:val="22"/>
        </w:rPr>
      </w:pPr>
      <w:r w:rsidRPr="004C7E93">
        <w:rPr>
          <w:rFonts w:ascii="Arial" w:hAnsi="Arial" w:cs="Arial"/>
          <w:sz w:val="22"/>
          <w:szCs w:val="22"/>
        </w:rPr>
        <w:t xml:space="preserve">Tato smlouva obsahuje </w:t>
      </w:r>
      <w:proofErr w:type="spellStart"/>
      <w:r w:rsidRPr="004C7E93">
        <w:rPr>
          <w:rFonts w:ascii="Arial" w:hAnsi="Arial" w:cs="Arial"/>
          <w:sz w:val="22"/>
          <w:szCs w:val="22"/>
          <w:highlight w:val="green"/>
        </w:rPr>
        <w:t>xxx</w:t>
      </w:r>
      <w:proofErr w:type="spellEnd"/>
      <w:r w:rsidRPr="004C7E93">
        <w:rPr>
          <w:rFonts w:ascii="Arial" w:hAnsi="Arial" w:cs="Arial"/>
          <w:sz w:val="22"/>
          <w:szCs w:val="22"/>
        </w:rPr>
        <w:t xml:space="preserve"> (</w:t>
      </w:r>
      <w:r w:rsidRPr="004C7E93">
        <w:rPr>
          <w:rFonts w:ascii="Arial" w:hAnsi="Arial" w:cs="Arial"/>
          <w:sz w:val="22"/>
          <w:szCs w:val="22"/>
          <w:highlight w:val="green"/>
        </w:rPr>
        <w:t>x</w:t>
      </w:r>
      <w:r w:rsidRPr="004C7E93">
        <w:rPr>
          <w:rFonts w:ascii="Arial" w:hAnsi="Arial" w:cs="Arial"/>
          <w:sz w:val="22"/>
          <w:szCs w:val="22"/>
        </w:rPr>
        <w:t>) stran</w:t>
      </w:r>
    </w:p>
    <w:p w14:paraId="61AC2B42" w14:textId="3957788D" w:rsidR="00A87E00" w:rsidRPr="00222210" w:rsidRDefault="00A87E00" w:rsidP="00E5669B">
      <w:pPr>
        <w:widowControl w:val="0"/>
        <w:tabs>
          <w:tab w:val="left" w:pos="284"/>
        </w:tabs>
        <w:snapToGrid w:val="0"/>
        <w:spacing w:before="240" w:after="0" w:line="264" w:lineRule="auto"/>
        <w:rPr>
          <w:rFonts w:ascii="Arial" w:hAnsi="Arial" w:cs="Arial"/>
          <w:sz w:val="22"/>
          <w:szCs w:val="22"/>
        </w:rPr>
      </w:pPr>
      <w:r w:rsidRPr="00222210">
        <w:rPr>
          <w:rFonts w:ascii="Arial" w:hAnsi="Arial" w:cs="Arial"/>
          <w:b/>
          <w:noProof/>
          <w:sz w:val="22"/>
          <w:szCs w:val="22"/>
        </w:rPr>
        <w:t>Příloh</w:t>
      </w:r>
      <w:r w:rsidR="00E5669B">
        <w:rPr>
          <w:rFonts w:ascii="Arial" w:hAnsi="Arial" w:cs="Arial"/>
          <w:b/>
          <w:noProof/>
          <w:sz w:val="22"/>
          <w:szCs w:val="22"/>
        </w:rPr>
        <w:t>a</w:t>
      </w:r>
      <w:r w:rsidRPr="00222210">
        <w:rPr>
          <w:rFonts w:ascii="Arial" w:hAnsi="Arial" w:cs="Arial"/>
          <w:b/>
          <w:noProof/>
          <w:sz w:val="22"/>
          <w:szCs w:val="22"/>
        </w:rPr>
        <w:t>:</w:t>
      </w:r>
      <w:r w:rsidR="00E5669B">
        <w:rPr>
          <w:rFonts w:ascii="Arial" w:hAnsi="Arial" w:cs="Arial"/>
          <w:b/>
          <w:noProof/>
          <w:sz w:val="22"/>
          <w:szCs w:val="22"/>
        </w:rPr>
        <w:t xml:space="preserve"> </w:t>
      </w:r>
      <w:r w:rsidR="00E5669B">
        <w:rPr>
          <w:rFonts w:ascii="Arial" w:hAnsi="Arial" w:cs="Arial"/>
          <w:sz w:val="22"/>
          <w:szCs w:val="22"/>
        </w:rPr>
        <w:t>Studie Aquacentrum Český Krumlov</w:t>
      </w:r>
    </w:p>
    <w:p w14:paraId="5A043C49" w14:textId="748CEE62" w:rsidR="00236B8E" w:rsidRPr="00222210" w:rsidRDefault="00236B8E" w:rsidP="00E5669B">
      <w:pPr>
        <w:widowControl w:val="0"/>
        <w:snapToGrid w:val="0"/>
        <w:spacing w:before="240" w:after="0" w:line="264" w:lineRule="auto"/>
        <w:rPr>
          <w:rFonts w:ascii="Arial" w:hAnsi="Arial" w:cs="Arial"/>
          <w:sz w:val="22"/>
          <w:szCs w:val="22"/>
        </w:rPr>
      </w:pPr>
      <w:r w:rsidRPr="00222210">
        <w:rPr>
          <w:rFonts w:ascii="Arial" w:hAnsi="Arial" w:cs="Arial"/>
          <w:sz w:val="22"/>
          <w:szCs w:val="22"/>
        </w:rPr>
        <w:t>V </w:t>
      </w:r>
      <w:r w:rsidR="00E5669B">
        <w:rPr>
          <w:rFonts w:ascii="Arial" w:hAnsi="Arial" w:cs="Arial"/>
          <w:sz w:val="22"/>
          <w:szCs w:val="22"/>
        </w:rPr>
        <w:tab/>
      </w:r>
      <w:r w:rsidR="00E5669B">
        <w:rPr>
          <w:rFonts w:ascii="Arial" w:hAnsi="Arial" w:cs="Arial"/>
          <w:sz w:val="22"/>
          <w:szCs w:val="22"/>
        </w:rPr>
        <w:tab/>
      </w:r>
      <w:r w:rsidR="00E5669B">
        <w:rPr>
          <w:rFonts w:ascii="Arial" w:hAnsi="Arial" w:cs="Arial"/>
          <w:sz w:val="22"/>
          <w:szCs w:val="22"/>
        </w:rPr>
        <w:tab/>
      </w:r>
      <w:r w:rsidR="00E5669B">
        <w:rPr>
          <w:rFonts w:ascii="Arial" w:hAnsi="Arial" w:cs="Arial"/>
          <w:sz w:val="22"/>
          <w:szCs w:val="22"/>
        </w:rPr>
        <w:tab/>
      </w:r>
      <w:r w:rsidR="00E5669B">
        <w:rPr>
          <w:rFonts w:ascii="Arial" w:hAnsi="Arial" w:cs="Arial"/>
          <w:sz w:val="22"/>
          <w:szCs w:val="22"/>
        </w:rPr>
        <w:tab/>
      </w:r>
      <w:r w:rsidR="00E5669B">
        <w:rPr>
          <w:rFonts w:ascii="Arial" w:hAnsi="Arial" w:cs="Arial"/>
          <w:sz w:val="22"/>
          <w:szCs w:val="22"/>
        </w:rPr>
        <w:tab/>
      </w:r>
      <w:r w:rsidR="00E5669B">
        <w:rPr>
          <w:rFonts w:ascii="Arial" w:hAnsi="Arial" w:cs="Arial"/>
          <w:sz w:val="22"/>
          <w:szCs w:val="22"/>
        </w:rPr>
        <w:tab/>
      </w:r>
      <w:proofErr w:type="spellStart"/>
      <w:r w:rsidR="00E5669B">
        <w:rPr>
          <w:rFonts w:ascii="Arial" w:hAnsi="Arial" w:cs="Arial"/>
          <w:sz w:val="22"/>
          <w:szCs w:val="22"/>
        </w:rPr>
        <w:t>V</w:t>
      </w:r>
      <w:proofErr w:type="spellEnd"/>
    </w:p>
    <w:p w14:paraId="66A21E00" w14:textId="033C90C6" w:rsidR="00E5669B" w:rsidRDefault="00E5669B" w:rsidP="00E5669B">
      <w:pPr>
        <w:widowControl w:val="0"/>
        <w:snapToGrid w:val="0"/>
        <w:spacing w:before="720" w:after="0" w:line="264" w:lineRule="auto"/>
        <w:rPr>
          <w:rFonts w:ascii="Arial" w:hAnsi="Arial" w:cs="Arial"/>
          <w:sz w:val="22"/>
          <w:szCs w:val="22"/>
        </w:rPr>
      </w:pPr>
      <w:r>
        <w:rPr>
          <w:rFonts w:ascii="Arial" w:hAnsi="Arial" w:cs="Arial"/>
          <w:sz w:val="22"/>
          <w:szCs w:val="22"/>
        </w:rPr>
        <w:t>jméno, příjmení, funkce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Alexandr Nogrády, starosta</w:t>
      </w:r>
    </w:p>
    <w:p w14:paraId="6AEF8DAD" w14:textId="5D6B155F" w:rsidR="00E5669B" w:rsidRDefault="00E5669B" w:rsidP="00E5669B">
      <w:pPr>
        <w:widowControl w:val="0"/>
        <w:snapToGrid w:val="0"/>
        <w:spacing w:after="0" w:line="264" w:lineRule="auto"/>
        <w:rPr>
          <w:rFonts w:ascii="Arial" w:hAnsi="Arial" w:cs="Arial"/>
          <w:sz w:val="22"/>
          <w:szCs w:val="22"/>
        </w:rPr>
      </w:pPr>
      <w:r>
        <w:rPr>
          <w:rFonts w:ascii="Arial" w:hAnsi="Arial" w:cs="Arial"/>
          <w:sz w:val="22"/>
          <w:szCs w:val="22"/>
        </w:rPr>
        <w:t>název</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Město Český Krumlov</w:t>
      </w:r>
    </w:p>
    <w:sectPr w:rsidR="00E5669B" w:rsidSect="00A2241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7D51" w14:textId="77777777" w:rsidR="002D2766" w:rsidRDefault="002D2766" w:rsidP="00D86A3E">
      <w:pPr>
        <w:spacing w:before="0" w:after="0" w:line="240" w:lineRule="auto"/>
      </w:pPr>
      <w:r>
        <w:separator/>
      </w:r>
    </w:p>
  </w:endnote>
  <w:endnote w:type="continuationSeparator" w:id="0">
    <w:p w14:paraId="35C69D5D" w14:textId="77777777" w:rsidR="002D2766" w:rsidRDefault="002D2766" w:rsidP="00D86A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3AEE" w14:textId="77777777" w:rsidR="00B10E24" w:rsidRDefault="00B10E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DBB1" w14:textId="2B42F793" w:rsidR="00A2241F" w:rsidRPr="00E5669B" w:rsidRDefault="00A2241F" w:rsidP="00E5669B">
    <w:pPr>
      <w:pStyle w:val="Zpat"/>
      <w:spacing w:before="0" w:after="0" w:line="264" w:lineRule="auto"/>
      <w:jc w:val="center"/>
      <w:rPr>
        <w:rFonts w:ascii="Arial" w:hAnsi="Arial" w:cs="Arial"/>
        <w:sz w:val="18"/>
        <w:szCs w:val="18"/>
      </w:rPr>
    </w:pPr>
    <w:r w:rsidRPr="00E5669B">
      <w:rPr>
        <w:rFonts w:ascii="Arial" w:hAnsi="Arial" w:cs="Arial"/>
        <w:sz w:val="18"/>
        <w:szCs w:val="18"/>
      </w:rPr>
      <w:t>Smlouva o dílo Příprava technických standardů, specifikace materiálů a výrobků a knihy místností, aquacentrum ČK (VZCK 090/2025)</w:t>
    </w:r>
  </w:p>
  <w:sdt>
    <w:sdtPr>
      <w:rPr>
        <w:rFonts w:ascii="Arial" w:hAnsi="Arial" w:cs="Arial"/>
        <w:sz w:val="18"/>
        <w:szCs w:val="18"/>
      </w:rPr>
      <w:id w:val="-1144274577"/>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03F85B56" w14:textId="765EE176" w:rsidR="00D86A3E" w:rsidRPr="00E5669B" w:rsidRDefault="00A2241F" w:rsidP="00E5669B">
            <w:pPr>
              <w:pStyle w:val="Zpat"/>
              <w:spacing w:before="0" w:after="0"/>
              <w:jc w:val="center"/>
              <w:rPr>
                <w:rFonts w:ascii="Arial" w:hAnsi="Arial" w:cs="Arial"/>
                <w:sz w:val="18"/>
                <w:szCs w:val="18"/>
              </w:rPr>
            </w:pPr>
            <w:r w:rsidRPr="00E5669B">
              <w:rPr>
                <w:rFonts w:ascii="Arial" w:hAnsi="Arial" w:cs="Arial"/>
                <w:sz w:val="18"/>
                <w:szCs w:val="18"/>
              </w:rPr>
              <w:t xml:space="preserve">Stránka </w:t>
            </w:r>
            <w:r w:rsidRPr="00E5669B">
              <w:rPr>
                <w:rFonts w:ascii="Arial" w:hAnsi="Arial" w:cs="Arial"/>
                <w:b/>
                <w:bCs/>
                <w:sz w:val="18"/>
                <w:szCs w:val="18"/>
              </w:rPr>
              <w:fldChar w:fldCharType="begin"/>
            </w:r>
            <w:r w:rsidRPr="00E5669B">
              <w:rPr>
                <w:rFonts w:ascii="Arial" w:hAnsi="Arial" w:cs="Arial"/>
                <w:b/>
                <w:bCs/>
                <w:sz w:val="18"/>
                <w:szCs w:val="18"/>
              </w:rPr>
              <w:instrText>PAGE</w:instrText>
            </w:r>
            <w:r w:rsidRPr="00E5669B">
              <w:rPr>
                <w:rFonts w:ascii="Arial" w:hAnsi="Arial" w:cs="Arial"/>
                <w:b/>
                <w:bCs/>
                <w:sz w:val="18"/>
                <w:szCs w:val="18"/>
              </w:rPr>
              <w:fldChar w:fldCharType="separate"/>
            </w:r>
            <w:r w:rsidRPr="00E5669B">
              <w:rPr>
                <w:rFonts w:ascii="Arial" w:hAnsi="Arial" w:cs="Arial"/>
                <w:b/>
                <w:bCs/>
                <w:sz w:val="18"/>
                <w:szCs w:val="18"/>
              </w:rPr>
              <w:t>2</w:t>
            </w:r>
            <w:r w:rsidRPr="00E5669B">
              <w:rPr>
                <w:rFonts w:ascii="Arial" w:hAnsi="Arial" w:cs="Arial"/>
                <w:b/>
                <w:bCs/>
                <w:sz w:val="18"/>
                <w:szCs w:val="18"/>
              </w:rPr>
              <w:fldChar w:fldCharType="end"/>
            </w:r>
            <w:r w:rsidRPr="00E5669B">
              <w:rPr>
                <w:rFonts w:ascii="Arial" w:hAnsi="Arial" w:cs="Arial"/>
                <w:sz w:val="18"/>
                <w:szCs w:val="18"/>
              </w:rPr>
              <w:t xml:space="preserve"> z </w:t>
            </w:r>
            <w:r w:rsidRPr="00E5669B">
              <w:rPr>
                <w:rFonts w:ascii="Arial" w:hAnsi="Arial" w:cs="Arial"/>
                <w:b/>
                <w:bCs/>
                <w:sz w:val="18"/>
                <w:szCs w:val="18"/>
              </w:rPr>
              <w:fldChar w:fldCharType="begin"/>
            </w:r>
            <w:r w:rsidRPr="00E5669B">
              <w:rPr>
                <w:rFonts w:ascii="Arial" w:hAnsi="Arial" w:cs="Arial"/>
                <w:b/>
                <w:bCs/>
                <w:sz w:val="18"/>
                <w:szCs w:val="18"/>
              </w:rPr>
              <w:instrText>NUMPAGES</w:instrText>
            </w:r>
            <w:r w:rsidRPr="00E5669B">
              <w:rPr>
                <w:rFonts w:ascii="Arial" w:hAnsi="Arial" w:cs="Arial"/>
                <w:b/>
                <w:bCs/>
                <w:sz w:val="18"/>
                <w:szCs w:val="18"/>
              </w:rPr>
              <w:fldChar w:fldCharType="separate"/>
            </w:r>
            <w:r w:rsidRPr="00E5669B">
              <w:rPr>
                <w:rFonts w:ascii="Arial" w:hAnsi="Arial" w:cs="Arial"/>
                <w:b/>
                <w:bCs/>
                <w:sz w:val="18"/>
                <w:szCs w:val="18"/>
              </w:rPr>
              <w:t>2</w:t>
            </w:r>
            <w:r w:rsidRPr="00E5669B">
              <w:rPr>
                <w:rFonts w:ascii="Arial" w:hAnsi="Arial" w:cs="Arial"/>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A5FE" w14:textId="77777777" w:rsidR="00B10E24" w:rsidRDefault="00B10E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D516" w14:textId="77777777" w:rsidR="002D2766" w:rsidRDefault="002D2766" w:rsidP="00D86A3E">
      <w:pPr>
        <w:spacing w:before="0" w:after="0" w:line="240" w:lineRule="auto"/>
      </w:pPr>
      <w:r>
        <w:separator/>
      </w:r>
    </w:p>
  </w:footnote>
  <w:footnote w:type="continuationSeparator" w:id="0">
    <w:p w14:paraId="7029C1F5" w14:textId="77777777" w:rsidR="002D2766" w:rsidRDefault="002D2766" w:rsidP="00D86A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4CB1" w14:textId="2C3FDC21" w:rsidR="00B10E24" w:rsidRDefault="0030126F">
    <w:pPr>
      <w:pStyle w:val="Zhlav"/>
    </w:pPr>
    <w:r>
      <w:rPr>
        <w:noProof/>
      </w:rPr>
      <w:pict w14:anchorId="4783F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73501" o:spid="_x0000_s4098" type="#_x0000_t136" style="position:absolute;left:0;text-align:left;margin-left:0;margin-top:0;width:494.55pt;height:164.85pt;rotation:315;z-index:-251655168;mso-position-horizontal:center;mso-position-horizontal-relative:margin;mso-position-vertical:center;mso-position-vertical-relative:margin" o:allowincell="f" fillcolor="silver" stroked="f">
          <v:textpath style="font-family:&quot;Verdana&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68BC" w14:textId="57E13C91" w:rsidR="00844218" w:rsidRPr="00485B32" w:rsidRDefault="0030126F" w:rsidP="001114EB">
    <w:pPr>
      <w:autoSpaceDE w:val="0"/>
      <w:autoSpaceDN w:val="0"/>
      <w:adjustRightInd w:val="0"/>
      <w:rPr>
        <w:rFonts w:ascii="Arial" w:hAnsi="Arial" w:cs="Arial"/>
        <w:sz w:val="20"/>
        <w:szCs w:val="20"/>
        <w:highlight w:val="green"/>
      </w:rPr>
    </w:pPr>
    <w:r>
      <w:rPr>
        <w:noProof/>
      </w:rPr>
      <w:pict w14:anchorId="2666F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73502" o:spid="_x0000_s4099" type="#_x0000_t136" style="position:absolute;left:0;text-align:left;margin-left:0;margin-top:0;width:494.55pt;height:164.85pt;rotation:315;z-index:-251653120;mso-position-horizontal:center;mso-position-horizontal-relative:margin;mso-position-vertical:center;mso-position-vertical-relative:margin" o:allowincell="f" fillcolor="silver" stroked="f">
          <v:textpath style="font-family:&quot;Verdana&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BDEE" w14:textId="13EC7CE7" w:rsidR="00B10E24" w:rsidRDefault="0030126F">
    <w:pPr>
      <w:pStyle w:val="Zhlav"/>
    </w:pPr>
    <w:r>
      <w:rPr>
        <w:noProof/>
      </w:rPr>
      <w:pict w14:anchorId="2A121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73500" o:spid="_x0000_s4097" type="#_x0000_t136" style="position:absolute;left:0;text-align:left;margin-left:0;margin-top:0;width:494.55pt;height:164.85pt;rotation:315;z-index:-251657216;mso-position-horizontal:center;mso-position-horizontal-relative:margin;mso-position-vertical:center;mso-position-vertical-relative:margin" o:allowincell="f" fillcolor="silver" stroked="f">
          <v:textpath style="font-family:&quot;Verdana&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14970EDC"/>
    <w:multiLevelType w:val="multilevel"/>
    <w:tmpl w:val="82EE5AD8"/>
    <w:lvl w:ilvl="0">
      <w:start w:val="1"/>
      <w:numFmt w:val="decimal"/>
      <w:pStyle w:val="Zklad1"/>
      <w:lvlText w:val="%1."/>
      <w:lvlJc w:val="left"/>
      <w:pPr>
        <w:ind w:left="360" w:hanging="360"/>
      </w:pPr>
    </w:lvl>
    <w:lvl w:ilvl="1">
      <w:start w:val="1"/>
      <w:numFmt w:val="decimal"/>
      <w:pStyle w:val="Zklad2"/>
      <w:lvlText w:val="%2."/>
      <w:lvlJc w:val="left"/>
      <w:rPr>
        <w:rFonts w:ascii="Calibri" w:eastAsia="Times New Roman" w:hAnsi="Calibri" w:cs="Calibri"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dstrike w:val="0"/>
        <w:sz w:val="20"/>
        <w:szCs w:val="20"/>
        <w:u w:val="none"/>
        <w:effect w:val="none"/>
      </w:rPr>
    </w:lvl>
    <w:lvl w:ilvl="3">
      <w:start w:val="1"/>
      <w:numFmt w:val="lowerLetter"/>
      <w:lvlText w:val="%4)"/>
      <w:lvlJc w:val="left"/>
      <w:pPr>
        <w:ind w:left="1728" w:hanging="648"/>
      </w:pPr>
      <w:rPr>
        <w:rFonts w:ascii="Arial" w:eastAsia="Times New Roman"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01271"/>
    <w:multiLevelType w:val="hybridMultilevel"/>
    <w:tmpl w:val="15A6F8C0"/>
    <w:lvl w:ilvl="0" w:tplc="359E8120">
      <w:start w:val="5"/>
      <w:numFmt w:val="bullet"/>
      <w:lvlText w:val="-"/>
      <w:lvlJc w:val="left"/>
      <w:pPr>
        <w:ind w:left="786" w:hanging="360"/>
      </w:pPr>
      <w:rPr>
        <w:rFonts w:ascii="Franklin Gothic Book" w:eastAsia="Times New Roman" w:hAnsi="Franklin Gothic Book"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A4D2E5E"/>
    <w:multiLevelType w:val="hybridMultilevel"/>
    <w:tmpl w:val="5C62AA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8"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202E21"/>
    <w:multiLevelType w:val="multilevel"/>
    <w:tmpl w:val="6B925F2A"/>
    <w:lvl w:ilvl="0">
      <w:start w:val="1"/>
      <w:numFmt w:val="upperRoman"/>
      <w:pStyle w:val="slolnku"/>
      <w:lvlText w:val="%1."/>
      <w:lvlJc w:val="right"/>
      <w:pPr>
        <w:ind w:left="0" w:firstLine="0"/>
      </w:pPr>
      <w:rPr>
        <w:rFonts w:hint="default"/>
        <w:b/>
        <w:i w:val="0"/>
        <w:sz w:val="24"/>
      </w:rPr>
    </w:lvl>
    <w:lvl w:ilvl="1">
      <w:start w:val="1"/>
      <w:numFmt w:val="decimal"/>
      <w:pStyle w:val="Textodst1sl"/>
      <w:isLgl/>
      <w:lvlText w:val="%1.%2."/>
      <w:lvlJc w:val="left"/>
      <w:pPr>
        <w:tabs>
          <w:tab w:val="num" w:pos="397"/>
        </w:tabs>
        <w:ind w:left="397" w:firstLine="0"/>
      </w:pPr>
      <w:rPr>
        <w:rFonts w:ascii="Arial" w:hAnsi="Arial" w:cs="Arial" w:hint="default"/>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ED7F2F"/>
    <w:multiLevelType w:val="hybridMultilevel"/>
    <w:tmpl w:val="4DB0DD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B4932"/>
    <w:multiLevelType w:val="hybridMultilevel"/>
    <w:tmpl w:val="3126CD3E"/>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136F44"/>
    <w:multiLevelType w:val="multilevel"/>
    <w:tmpl w:val="58341796"/>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1191"/>
        </w:tabs>
        <w:ind w:left="1191" w:hanging="681"/>
      </w:pPr>
      <w:rPr>
        <w:rFonts w:ascii="Arial" w:hAnsi="Arial" w:hint="default"/>
        <w:b/>
        <w:bCs/>
        <w:i w:val="0"/>
        <w:sz w:val="20"/>
        <w:szCs w:val="20"/>
      </w:rPr>
    </w:lvl>
    <w:lvl w:ilvl="2">
      <w:start w:val="1"/>
      <w:numFmt w:val="decimal"/>
      <w:pStyle w:val="slovanseznam3"/>
      <w:lvlText w:val="%1.%2.%3."/>
      <w:lvlJc w:val="left"/>
      <w:pPr>
        <w:tabs>
          <w:tab w:val="num" w:pos="1843"/>
        </w:tabs>
        <w:ind w:left="1843" w:hanging="850"/>
      </w:pPr>
      <w:rPr>
        <w:rFonts w:ascii="Arial" w:hAnsi="Arial" w:hint="default"/>
        <w:b/>
        <w:i w:val="0"/>
        <w:sz w:val="20"/>
        <w:szCs w:val="20"/>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3" w15:restartNumberingAfterBreak="0">
    <w:nsid w:val="6B2066F1"/>
    <w:multiLevelType w:val="hybridMultilevel"/>
    <w:tmpl w:val="F97473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284DA3"/>
    <w:multiLevelType w:val="hybridMultilevel"/>
    <w:tmpl w:val="10226B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224119B"/>
    <w:multiLevelType w:val="hybridMultilevel"/>
    <w:tmpl w:val="345E515E"/>
    <w:lvl w:ilvl="0" w:tplc="0B0AD46A">
      <w:start w:val="1"/>
      <w:numFmt w:val="decimal"/>
      <w:lvlText w:val="%1."/>
      <w:lvlJc w:val="left"/>
      <w:pPr>
        <w:ind w:left="1069" w:hanging="360"/>
      </w:pPr>
    </w:lvl>
    <w:lvl w:ilvl="1" w:tplc="EA4286CE">
      <w:start w:val="1"/>
      <w:numFmt w:val="decimal"/>
      <w:lvlText w:val="%2."/>
      <w:lvlJc w:val="left"/>
      <w:rPr>
        <w:rFonts w:ascii="Calibri" w:eastAsia="Times New Roman" w:hAnsi="Calibri" w:cs="Calibri" w:hint="default"/>
      </w:r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167163013">
    <w:abstractNumId w:val="22"/>
  </w:num>
  <w:num w:numId="2" w16cid:durableId="234122917">
    <w:abstractNumId w:val="20"/>
  </w:num>
  <w:num w:numId="3" w16cid:durableId="7562517">
    <w:abstractNumId w:val="9"/>
  </w:num>
  <w:num w:numId="4" w16cid:durableId="629284663">
    <w:abstractNumId w:val="10"/>
  </w:num>
  <w:num w:numId="5" w16cid:durableId="1242369340">
    <w:abstractNumId w:val="8"/>
  </w:num>
  <w:num w:numId="6" w16cid:durableId="1750612507">
    <w:abstractNumId w:val="5"/>
  </w:num>
  <w:num w:numId="7" w16cid:durableId="1499155293">
    <w:abstractNumId w:val="18"/>
  </w:num>
  <w:num w:numId="8" w16cid:durableId="2060399731">
    <w:abstractNumId w:val="6"/>
  </w:num>
  <w:num w:numId="9" w16cid:durableId="1843617489">
    <w:abstractNumId w:val="4"/>
  </w:num>
  <w:num w:numId="10" w16cid:durableId="1222406611">
    <w:abstractNumId w:val="12"/>
  </w:num>
  <w:num w:numId="11" w16cid:durableId="2000646704">
    <w:abstractNumId w:val="19"/>
  </w:num>
  <w:num w:numId="12" w16cid:durableId="1540554964">
    <w:abstractNumId w:val="17"/>
  </w:num>
  <w:num w:numId="13" w16cid:durableId="1788507540">
    <w:abstractNumId w:val="16"/>
  </w:num>
  <w:num w:numId="14" w16cid:durableId="309095158">
    <w:abstractNumId w:val="7"/>
  </w:num>
  <w:num w:numId="15" w16cid:durableId="883178613">
    <w:abstractNumId w:val="15"/>
  </w:num>
  <w:num w:numId="16" w16cid:durableId="300893026">
    <w:abstractNumId w:val="14"/>
  </w:num>
  <w:num w:numId="17" w16cid:durableId="1105535348">
    <w:abstractNumId w:val="11"/>
  </w:num>
  <w:num w:numId="18" w16cid:durableId="245726504">
    <w:abstractNumId w:val="2"/>
  </w:num>
  <w:num w:numId="19" w16cid:durableId="1078793050">
    <w:abstractNumId w:val="3"/>
  </w:num>
  <w:num w:numId="20" w16cid:durableId="414909615">
    <w:abstractNumId w:val="13"/>
  </w:num>
  <w:num w:numId="21" w16cid:durableId="1830361590">
    <w:abstractNumId w:val="24"/>
  </w:num>
  <w:num w:numId="22" w16cid:durableId="625815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8469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3289200">
    <w:abstractNumId w:val="23"/>
  </w:num>
  <w:num w:numId="25" w16cid:durableId="174459589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8E"/>
    <w:rsid w:val="00003AEC"/>
    <w:rsid w:val="000132CB"/>
    <w:rsid w:val="0001381D"/>
    <w:rsid w:val="00014741"/>
    <w:rsid w:val="00015211"/>
    <w:rsid w:val="00016ABA"/>
    <w:rsid w:val="000224E4"/>
    <w:rsid w:val="0003465B"/>
    <w:rsid w:val="00036EB4"/>
    <w:rsid w:val="00040CF5"/>
    <w:rsid w:val="00043655"/>
    <w:rsid w:val="00043F6B"/>
    <w:rsid w:val="00045480"/>
    <w:rsid w:val="00054193"/>
    <w:rsid w:val="00055D41"/>
    <w:rsid w:val="00060ADE"/>
    <w:rsid w:val="00063A5A"/>
    <w:rsid w:val="00063DCC"/>
    <w:rsid w:val="00070015"/>
    <w:rsid w:val="0007475E"/>
    <w:rsid w:val="000825CB"/>
    <w:rsid w:val="00082C01"/>
    <w:rsid w:val="00083318"/>
    <w:rsid w:val="00086EE9"/>
    <w:rsid w:val="000941B0"/>
    <w:rsid w:val="000A122D"/>
    <w:rsid w:val="000A1CA1"/>
    <w:rsid w:val="000B0BDA"/>
    <w:rsid w:val="000B39B9"/>
    <w:rsid w:val="000B405C"/>
    <w:rsid w:val="000B4766"/>
    <w:rsid w:val="000B494D"/>
    <w:rsid w:val="000B54F7"/>
    <w:rsid w:val="000C0ADE"/>
    <w:rsid w:val="000C3696"/>
    <w:rsid w:val="000C390A"/>
    <w:rsid w:val="000D195F"/>
    <w:rsid w:val="000D743C"/>
    <w:rsid w:val="000E16CA"/>
    <w:rsid w:val="000E75BA"/>
    <w:rsid w:val="000F76B6"/>
    <w:rsid w:val="000F778B"/>
    <w:rsid w:val="00101056"/>
    <w:rsid w:val="00102DC8"/>
    <w:rsid w:val="00103FBC"/>
    <w:rsid w:val="00104B23"/>
    <w:rsid w:val="00104EEC"/>
    <w:rsid w:val="00105902"/>
    <w:rsid w:val="00105A07"/>
    <w:rsid w:val="0011052F"/>
    <w:rsid w:val="001114EB"/>
    <w:rsid w:val="00112DBE"/>
    <w:rsid w:val="00121E87"/>
    <w:rsid w:val="0013360B"/>
    <w:rsid w:val="001425B9"/>
    <w:rsid w:val="00147632"/>
    <w:rsid w:val="00153CB3"/>
    <w:rsid w:val="00153DBE"/>
    <w:rsid w:val="00161787"/>
    <w:rsid w:val="00163B4D"/>
    <w:rsid w:val="00164E40"/>
    <w:rsid w:val="00176E12"/>
    <w:rsid w:val="00182272"/>
    <w:rsid w:val="00186D0A"/>
    <w:rsid w:val="00192E87"/>
    <w:rsid w:val="001948CC"/>
    <w:rsid w:val="00196FC3"/>
    <w:rsid w:val="001A2EF6"/>
    <w:rsid w:val="001A36FA"/>
    <w:rsid w:val="001A382B"/>
    <w:rsid w:val="001A7646"/>
    <w:rsid w:val="001B018A"/>
    <w:rsid w:val="001B14DC"/>
    <w:rsid w:val="001B5B37"/>
    <w:rsid w:val="001B6D7C"/>
    <w:rsid w:val="001C3916"/>
    <w:rsid w:val="001D029D"/>
    <w:rsid w:val="001D02A1"/>
    <w:rsid w:val="001D269F"/>
    <w:rsid w:val="001D5AC3"/>
    <w:rsid w:val="001E0E41"/>
    <w:rsid w:val="001E10D1"/>
    <w:rsid w:val="001E5831"/>
    <w:rsid w:val="001F24F1"/>
    <w:rsid w:val="00201E27"/>
    <w:rsid w:val="00201F52"/>
    <w:rsid w:val="00203D2D"/>
    <w:rsid w:val="00214DC6"/>
    <w:rsid w:val="002201B3"/>
    <w:rsid w:val="00222210"/>
    <w:rsid w:val="002315DF"/>
    <w:rsid w:val="00232A93"/>
    <w:rsid w:val="00236B8E"/>
    <w:rsid w:val="002425F7"/>
    <w:rsid w:val="00243ABC"/>
    <w:rsid w:val="00244C31"/>
    <w:rsid w:val="002465F6"/>
    <w:rsid w:val="002471B5"/>
    <w:rsid w:val="00251607"/>
    <w:rsid w:val="00253931"/>
    <w:rsid w:val="002557EE"/>
    <w:rsid w:val="00255CAD"/>
    <w:rsid w:val="00257151"/>
    <w:rsid w:val="00262605"/>
    <w:rsid w:val="00265E42"/>
    <w:rsid w:val="00266D8B"/>
    <w:rsid w:val="00286066"/>
    <w:rsid w:val="00291910"/>
    <w:rsid w:val="00291D55"/>
    <w:rsid w:val="002A5234"/>
    <w:rsid w:val="002A7F4F"/>
    <w:rsid w:val="002B00AD"/>
    <w:rsid w:val="002B16E1"/>
    <w:rsid w:val="002C5016"/>
    <w:rsid w:val="002D2766"/>
    <w:rsid w:val="002D2AA0"/>
    <w:rsid w:val="002E4BA2"/>
    <w:rsid w:val="002F55B0"/>
    <w:rsid w:val="0030126F"/>
    <w:rsid w:val="003020C1"/>
    <w:rsid w:val="00306ED7"/>
    <w:rsid w:val="00311600"/>
    <w:rsid w:val="003249ED"/>
    <w:rsid w:val="00327266"/>
    <w:rsid w:val="003306F5"/>
    <w:rsid w:val="00331486"/>
    <w:rsid w:val="00334F07"/>
    <w:rsid w:val="00336585"/>
    <w:rsid w:val="0034078C"/>
    <w:rsid w:val="00341F27"/>
    <w:rsid w:val="0034763A"/>
    <w:rsid w:val="00347E5F"/>
    <w:rsid w:val="003522C9"/>
    <w:rsid w:val="00353C81"/>
    <w:rsid w:val="0035584A"/>
    <w:rsid w:val="00355D7C"/>
    <w:rsid w:val="003578E0"/>
    <w:rsid w:val="00370815"/>
    <w:rsid w:val="00375E6D"/>
    <w:rsid w:val="00380008"/>
    <w:rsid w:val="00383C9D"/>
    <w:rsid w:val="00385F32"/>
    <w:rsid w:val="003864F6"/>
    <w:rsid w:val="003939C6"/>
    <w:rsid w:val="0039481E"/>
    <w:rsid w:val="003951D3"/>
    <w:rsid w:val="003A1F3A"/>
    <w:rsid w:val="003A3AD3"/>
    <w:rsid w:val="003B0DEA"/>
    <w:rsid w:val="003B3D97"/>
    <w:rsid w:val="003C3290"/>
    <w:rsid w:val="003C5E73"/>
    <w:rsid w:val="003D2228"/>
    <w:rsid w:val="003D6ED1"/>
    <w:rsid w:val="003D7F02"/>
    <w:rsid w:val="003E3BF9"/>
    <w:rsid w:val="003E7457"/>
    <w:rsid w:val="003F5221"/>
    <w:rsid w:val="003F797F"/>
    <w:rsid w:val="004005E1"/>
    <w:rsid w:val="004048D6"/>
    <w:rsid w:val="00405338"/>
    <w:rsid w:val="00411C01"/>
    <w:rsid w:val="00412DE6"/>
    <w:rsid w:val="00412E5F"/>
    <w:rsid w:val="00417011"/>
    <w:rsid w:val="00422879"/>
    <w:rsid w:val="00424AF3"/>
    <w:rsid w:val="00424EDE"/>
    <w:rsid w:val="004374E9"/>
    <w:rsid w:val="00441E30"/>
    <w:rsid w:val="00446117"/>
    <w:rsid w:val="00460065"/>
    <w:rsid w:val="004613E2"/>
    <w:rsid w:val="00462D08"/>
    <w:rsid w:val="00470C71"/>
    <w:rsid w:val="004720A7"/>
    <w:rsid w:val="004727D4"/>
    <w:rsid w:val="004743C3"/>
    <w:rsid w:val="00481A33"/>
    <w:rsid w:val="00482191"/>
    <w:rsid w:val="00485B32"/>
    <w:rsid w:val="00486414"/>
    <w:rsid w:val="00486609"/>
    <w:rsid w:val="0049071C"/>
    <w:rsid w:val="004944CA"/>
    <w:rsid w:val="004A08FC"/>
    <w:rsid w:val="004A4672"/>
    <w:rsid w:val="004B3909"/>
    <w:rsid w:val="004B6EF0"/>
    <w:rsid w:val="004C1FF4"/>
    <w:rsid w:val="004C55A6"/>
    <w:rsid w:val="004C7219"/>
    <w:rsid w:val="004C7920"/>
    <w:rsid w:val="004D31F3"/>
    <w:rsid w:val="004D697F"/>
    <w:rsid w:val="004E2372"/>
    <w:rsid w:val="004E4828"/>
    <w:rsid w:val="004E4E97"/>
    <w:rsid w:val="004E6D91"/>
    <w:rsid w:val="004F53CE"/>
    <w:rsid w:val="004F6594"/>
    <w:rsid w:val="0050061D"/>
    <w:rsid w:val="00503213"/>
    <w:rsid w:val="00504731"/>
    <w:rsid w:val="00513085"/>
    <w:rsid w:val="00521AB3"/>
    <w:rsid w:val="0052702D"/>
    <w:rsid w:val="00536B52"/>
    <w:rsid w:val="0054578A"/>
    <w:rsid w:val="0055011A"/>
    <w:rsid w:val="00562C74"/>
    <w:rsid w:val="00566DC8"/>
    <w:rsid w:val="005722AB"/>
    <w:rsid w:val="00572363"/>
    <w:rsid w:val="00587D8B"/>
    <w:rsid w:val="005935D8"/>
    <w:rsid w:val="0059719E"/>
    <w:rsid w:val="005976D7"/>
    <w:rsid w:val="005A106C"/>
    <w:rsid w:val="005A21B8"/>
    <w:rsid w:val="005A4E7D"/>
    <w:rsid w:val="005B362F"/>
    <w:rsid w:val="005B3CB6"/>
    <w:rsid w:val="005C6441"/>
    <w:rsid w:val="005C7615"/>
    <w:rsid w:val="005D42B9"/>
    <w:rsid w:val="005D4F61"/>
    <w:rsid w:val="005E3C36"/>
    <w:rsid w:val="005E4EA9"/>
    <w:rsid w:val="005F0AEA"/>
    <w:rsid w:val="005F3219"/>
    <w:rsid w:val="005F706D"/>
    <w:rsid w:val="00603893"/>
    <w:rsid w:val="00605857"/>
    <w:rsid w:val="006157B6"/>
    <w:rsid w:val="00624307"/>
    <w:rsid w:val="00627608"/>
    <w:rsid w:val="00631B86"/>
    <w:rsid w:val="00632FD8"/>
    <w:rsid w:val="00634308"/>
    <w:rsid w:val="006428C2"/>
    <w:rsid w:val="00647203"/>
    <w:rsid w:val="006506AC"/>
    <w:rsid w:val="00651744"/>
    <w:rsid w:val="00663714"/>
    <w:rsid w:val="006653DE"/>
    <w:rsid w:val="00665DED"/>
    <w:rsid w:val="00675E12"/>
    <w:rsid w:val="00681DC5"/>
    <w:rsid w:val="00682794"/>
    <w:rsid w:val="00684CF7"/>
    <w:rsid w:val="00691278"/>
    <w:rsid w:val="00691EB9"/>
    <w:rsid w:val="00694C99"/>
    <w:rsid w:val="0069512B"/>
    <w:rsid w:val="006A6392"/>
    <w:rsid w:val="006A723F"/>
    <w:rsid w:val="006B0949"/>
    <w:rsid w:val="006C0D22"/>
    <w:rsid w:val="006C58B9"/>
    <w:rsid w:val="006D004E"/>
    <w:rsid w:val="006D11DC"/>
    <w:rsid w:val="006D39EF"/>
    <w:rsid w:val="006E4420"/>
    <w:rsid w:val="006F0056"/>
    <w:rsid w:val="007001A3"/>
    <w:rsid w:val="0070076F"/>
    <w:rsid w:val="00704A18"/>
    <w:rsid w:val="007143E4"/>
    <w:rsid w:val="007205E5"/>
    <w:rsid w:val="00723368"/>
    <w:rsid w:val="00727C07"/>
    <w:rsid w:val="00735DF6"/>
    <w:rsid w:val="0074002C"/>
    <w:rsid w:val="00740266"/>
    <w:rsid w:val="00744C6E"/>
    <w:rsid w:val="00747430"/>
    <w:rsid w:val="0075326D"/>
    <w:rsid w:val="007701C3"/>
    <w:rsid w:val="0077331F"/>
    <w:rsid w:val="00792662"/>
    <w:rsid w:val="007929CF"/>
    <w:rsid w:val="0079351D"/>
    <w:rsid w:val="007963DF"/>
    <w:rsid w:val="00796EDA"/>
    <w:rsid w:val="007A5EAA"/>
    <w:rsid w:val="007B29EF"/>
    <w:rsid w:val="007B2CAB"/>
    <w:rsid w:val="007B34F6"/>
    <w:rsid w:val="007B56E4"/>
    <w:rsid w:val="007B609B"/>
    <w:rsid w:val="007E2FCD"/>
    <w:rsid w:val="007E5CFF"/>
    <w:rsid w:val="007F4ACC"/>
    <w:rsid w:val="007F77F7"/>
    <w:rsid w:val="00802548"/>
    <w:rsid w:val="00803DB7"/>
    <w:rsid w:val="0080555A"/>
    <w:rsid w:val="008121E1"/>
    <w:rsid w:val="008203B0"/>
    <w:rsid w:val="008228F7"/>
    <w:rsid w:val="00824BD9"/>
    <w:rsid w:val="008346B6"/>
    <w:rsid w:val="00844218"/>
    <w:rsid w:val="00845DF8"/>
    <w:rsid w:val="00852B45"/>
    <w:rsid w:val="008551BF"/>
    <w:rsid w:val="00855F06"/>
    <w:rsid w:val="00856BE1"/>
    <w:rsid w:val="00866A7D"/>
    <w:rsid w:val="008710A3"/>
    <w:rsid w:val="0087432B"/>
    <w:rsid w:val="008779FF"/>
    <w:rsid w:val="00877F21"/>
    <w:rsid w:val="008803EE"/>
    <w:rsid w:val="008847FD"/>
    <w:rsid w:val="0088522B"/>
    <w:rsid w:val="0088783F"/>
    <w:rsid w:val="008900BE"/>
    <w:rsid w:val="00893728"/>
    <w:rsid w:val="00894098"/>
    <w:rsid w:val="00896473"/>
    <w:rsid w:val="008A23DB"/>
    <w:rsid w:val="008A426A"/>
    <w:rsid w:val="008A5915"/>
    <w:rsid w:val="008B4AE9"/>
    <w:rsid w:val="008C2D08"/>
    <w:rsid w:val="008C3E42"/>
    <w:rsid w:val="008C71E5"/>
    <w:rsid w:val="008D5D0A"/>
    <w:rsid w:val="008E0FC3"/>
    <w:rsid w:val="008F03F0"/>
    <w:rsid w:val="008F2B33"/>
    <w:rsid w:val="008F6CF0"/>
    <w:rsid w:val="00901614"/>
    <w:rsid w:val="00902B9A"/>
    <w:rsid w:val="00904022"/>
    <w:rsid w:val="00914F57"/>
    <w:rsid w:val="0092762F"/>
    <w:rsid w:val="00930D24"/>
    <w:rsid w:val="00932ADB"/>
    <w:rsid w:val="00937CA1"/>
    <w:rsid w:val="0094054C"/>
    <w:rsid w:val="009421CD"/>
    <w:rsid w:val="00942417"/>
    <w:rsid w:val="00946CAC"/>
    <w:rsid w:val="00950384"/>
    <w:rsid w:val="0095291B"/>
    <w:rsid w:val="00954E85"/>
    <w:rsid w:val="00964AFF"/>
    <w:rsid w:val="009657BC"/>
    <w:rsid w:val="00972C05"/>
    <w:rsid w:val="00991070"/>
    <w:rsid w:val="00991350"/>
    <w:rsid w:val="009A541E"/>
    <w:rsid w:val="009A7E8C"/>
    <w:rsid w:val="009C01F1"/>
    <w:rsid w:val="009C34B1"/>
    <w:rsid w:val="009D4108"/>
    <w:rsid w:val="009E053C"/>
    <w:rsid w:val="009E35A3"/>
    <w:rsid w:val="009E4B89"/>
    <w:rsid w:val="009F17F6"/>
    <w:rsid w:val="009F3CAF"/>
    <w:rsid w:val="00A004C4"/>
    <w:rsid w:val="00A057C2"/>
    <w:rsid w:val="00A06757"/>
    <w:rsid w:val="00A10762"/>
    <w:rsid w:val="00A21115"/>
    <w:rsid w:val="00A2241F"/>
    <w:rsid w:val="00A229EE"/>
    <w:rsid w:val="00A30CCA"/>
    <w:rsid w:val="00A325E1"/>
    <w:rsid w:val="00A34FE0"/>
    <w:rsid w:val="00A47320"/>
    <w:rsid w:val="00A514A5"/>
    <w:rsid w:val="00A51EE2"/>
    <w:rsid w:val="00A64629"/>
    <w:rsid w:val="00A666D9"/>
    <w:rsid w:val="00A66EF4"/>
    <w:rsid w:val="00A7091E"/>
    <w:rsid w:val="00A7370E"/>
    <w:rsid w:val="00A740AD"/>
    <w:rsid w:val="00A80694"/>
    <w:rsid w:val="00A87E00"/>
    <w:rsid w:val="00A95EA3"/>
    <w:rsid w:val="00AA3C6A"/>
    <w:rsid w:val="00AB56C0"/>
    <w:rsid w:val="00AB6579"/>
    <w:rsid w:val="00AB7891"/>
    <w:rsid w:val="00AD2523"/>
    <w:rsid w:val="00AD38A4"/>
    <w:rsid w:val="00AD3B4C"/>
    <w:rsid w:val="00AD402B"/>
    <w:rsid w:val="00AD50BA"/>
    <w:rsid w:val="00AE36CD"/>
    <w:rsid w:val="00AE5C4B"/>
    <w:rsid w:val="00AF3F00"/>
    <w:rsid w:val="00B10E24"/>
    <w:rsid w:val="00B11D02"/>
    <w:rsid w:val="00B20F8B"/>
    <w:rsid w:val="00B220F4"/>
    <w:rsid w:val="00B22D33"/>
    <w:rsid w:val="00B24A51"/>
    <w:rsid w:val="00B3041D"/>
    <w:rsid w:val="00B3288E"/>
    <w:rsid w:val="00B3512E"/>
    <w:rsid w:val="00B37095"/>
    <w:rsid w:val="00B41771"/>
    <w:rsid w:val="00B428D1"/>
    <w:rsid w:val="00B43161"/>
    <w:rsid w:val="00B44939"/>
    <w:rsid w:val="00B6074F"/>
    <w:rsid w:val="00B65EDB"/>
    <w:rsid w:val="00B66209"/>
    <w:rsid w:val="00B72302"/>
    <w:rsid w:val="00B80AA8"/>
    <w:rsid w:val="00B8166C"/>
    <w:rsid w:val="00B81876"/>
    <w:rsid w:val="00B84EA8"/>
    <w:rsid w:val="00B96700"/>
    <w:rsid w:val="00B97621"/>
    <w:rsid w:val="00B97D04"/>
    <w:rsid w:val="00BA369E"/>
    <w:rsid w:val="00BA7BDF"/>
    <w:rsid w:val="00BB3F55"/>
    <w:rsid w:val="00BC0030"/>
    <w:rsid w:val="00BC0674"/>
    <w:rsid w:val="00BC3840"/>
    <w:rsid w:val="00BD7B34"/>
    <w:rsid w:val="00BE7EE9"/>
    <w:rsid w:val="00BF356D"/>
    <w:rsid w:val="00BF5413"/>
    <w:rsid w:val="00BF5A9F"/>
    <w:rsid w:val="00BF69D0"/>
    <w:rsid w:val="00C03804"/>
    <w:rsid w:val="00C059AD"/>
    <w:rsid w:val="00C16A0A"/>
    <w:rsid w:val="00C17148"/>
    <w:rsid w:val="00C229B5"/>
    <w:rsid w:val="00C23A4B"/>
    <w:rsid w:val="00C3620E"/>
    <w:rsid w:val="00C40CCC"/>
    <w:rsid w:val="00C437F7"/>
    <w:rsid w:val="00C43CBB"/>
    <w:rsid w:val="00C43E03"/>
    <w:rsid w:val="00C46C16"/>
    <w:rsid w:val="00C52DFB"/>
    <w:rsid w:val="00C60098"/>
    <w:rsid w:val="00C72499"/>
    <w:rsid w:val="00C72815"/>
    <w:rsid w:val="00C728AE"/>
    <w:rsid w:val="00C760BA"/>
    <w:rsid w:val="00C761CE"/>
    <w:rsid w:val="00C80243"/>
    <w:rsid w:val="00C820A8"/>
    <w:rsid w:val="00C82B1B"/>
    <w:rsid w:val="00C8408A"/>
    <w:rsid w:val="00C8446F"/>
    <w:rsid w:val="00C940A9"/>
    <w:rsid w:val="00C97D81"/>
    <w:rsid w:val="00CA7659"/>
    <w:rsid w:val="00CB38E1"/>
    <w:rsid w:val="00CC0100"/>
    <w:rsid w:val="00CC5627"/>
    <w:rsid w:val="00CD0D8F"/>
    <w:rsid w:val="00CD0E81"/>
    <w:rsid w:val="00CD3416"/>
    <w:rsid w:val="00CD6630"/>
    <w:rsid w:val="00CE1ACA"/>
    <w:rsid w:val="00CE2C90"/>
    <w:rsid w:val="00CF21C2"/>
    <w:rsid w:val="00D01297"/>
    <w:rsid w:val="00D022E4"/>
    <w:rsid w:val="00D03B31"/>
    <w:rsid w:val="00D04810"/>
    <w:rsid w:val="00D06F16"/>
    <w:rsid w:val="00D1083F"/>
    <w:rsid w:val="00D22782"/>
    <w:rsid w:val="00D34EC9"/>
    <w:rsid w:val="00D409EC"/>
    <w:rsid w:val="00D55A6F"/>
    <w:rsid w:val="00D721E8"/>
    <w:rsid w:val="00D77891"/>
    <w:rsid w:val="00D8445F"/>
    <w:rsid w:val="00D86A3E"/>
    <w:rsid w:val="00D9157D"/>
    <w:rsid w:val="00D915C7"/>
    <w:rsid w:val="00D92356"/>
    <w:rsid w:val="00DA3DF5"/>
    <w:rsid w:val="00DB10EE"/>
    <w:rsid w:val="00DB363F"/>
    <w:rsid w:val="00DC0EA4"/>
    <w:rsid w:val="00DC14F5"/>
    <w:rsid w:val="00DD05A0"/>
    <w:rsid w:val="00DD182F"/>
    <w:rsid w:val="00DD4564"/>
    <w:rsid w:val="00DD6B01"/>
    <w:rsid w:val="00DD7992"/>
    <w:rsid w:val="00DF2128"/>
    <w:rsid w:val="00E024E9"/>
    <w:rsid w:val="00E033C9"/>
    <w:rsid w:val="00E03C40"/>
    <w:rsid w:val="00E040DB"/>
    <w:rsid w:val="00E0491F"/>
    <w:rsid w:val="00E061F0"/>
    <w:rsid w:val="00E0796F"/>
    <w:rsid w:val="00E15C4C"/>
    <w:rsid w:val="00E23628"/>
    <w:rsid w:val="00E23BF3"/>
    <w:rsid w:val="00E2430D"/>
    <w:rsid w:val="00E411A6"/>
    <w:rsid w:val="00E473D9"/>
    <w:rsid w:val="00E5669B"/>
    <w:rsid w:val="00E57928"/>
    <w:rsid w:val="00E603C3"/>
    <w:rsid w:val="00E6072A"/>
    <w:rsid w:val="00E613C4"/>
    <w:rsid w:val="00E70641"/>
    <w:rsid w:val="00E768B0"/>
    <w:rsid w:val="00E80568"/>
    <w:rsid w:val="00E829BF"/>
    <w:rsid w:val="00E8576D"/>
    <w:rsid w:val="00E876C1"/>
    <w:rsid w:val="00E940AD"/>
    <w:rsid w:val="00E968F6"/>
    <w:rsid w:val="00E974D0"/>
    <w:rsid w:val="00EA357B"/>
    <w:rsid w:val="00EA41CA"/>
    <w:rsid w:val="00EA6FF8"/>
    <w:rsid w:val="00EB0AD7"/>
    <w:rsid w:val="00EB7667"/>
    <w:rsid w:val="00ED2DED"/>
    <w:rsid w:val="00EE05BC"/>
    <w:rsid w:val="00EE51CE"/>
    <w:rsid w:val="00EF69A8"/>
    <w:rsid w:val="00F01A5B"/>
    <w:rsid w:val="00F105AC"/>
    <w:rsid w:val="00F10E93"/>
    <w:rsid w:val="00F12685"/>
    <w:rsid w:val="00F132BD"/>
    <w:rsid w:val="00F14328"/>
    <w:rsid w:val="00F1516D"/>
    <w:rsid w:val="00F16BCF"/>
    <w:rsid w:val="00F22C56"/>
    <w:rsid w:val="00F24DF5"/>
    <w:rsid w:val="00F34D73"/>
    <w:rsid w:val="00F35F71"/>
    <w:rsid w:val="00F42D6F"/>
    <w:rsid w:val="00F469FC"/>
    <w:rsid w:val="00F5718A"/>
    <w:rsid w:val="00F579DC"/>
    <w:rsid w:val="00F610AC"/>
    <w:rsid w:val="00F61C74"/>
    <w:rsid w:val="00F649AB"/>
    <w:rsid w:val="00F65961"/>
    <w:rsid w:val="00F66118"/>
    <w:rsid w:val="00F725B7"/>
    <w:rsid w:val="00F7467B"/>
    <w:rsid w:val="00F82A28"/>
    <w:rsid w:val="00F82F87"/>
    <w:rsid w:val="00F96511"/>
    <w:rsid w:val="00FA1160"/>
    <w:rsid w:val="00FA2CF7"/>
    <w:rsid w:val="00FA3A8A"/>
    <w:rsid w:val="00FB18A1"/>
    <w:rsid w:val="00FB6E4F"/>
    <w:rsid w:val="00FC586F"/>
    <w:rsid w:val="00FD01BE"/>
    <w:rsid w:val="00FD14C2"/>
    <w:rsid w:val="00FD16C8"/>
    <w:rsid w:val="00FD3690"/>
    <w:rsid w:val="00FE0606"/>
    <w:rsid w:val="00FE28F3"/>
    <w:rsid w:val="00FE5D1D"/>
    <w:rsid w:val="00FE6EB5"/>
    <w:rsid w:val="00FF40C0"/>
    <w:rsid w:val="00FF4867"/>
    <w:rsid w:val="00FF7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8486A71"/>
  <w15:chartTrackingRefBased/>
  <w15:docId w15:val="{D456ACF6-1E09-40E3-AA81-9B9F9DDA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paragraph" w:styleId="Nadpis1">
    <w:name w:val="heading 1"/>
    <w:basedOn w:val="Normln"/>
    <w:next w:val="Normln"/>
    <w:link w:val="Nadpis1Char"/>
    <w:qFormat/>
    <w:rsid w:val="00F579DC"/>
    <w:pPr>
      <w:keepNext/>
      <w:tabs>
        <w:tab w:val="num" w:pos="539"/>
      </w:tabs>
      <w:spacing w:before="480" w:after="240" w:line="240" w:lineRule="auto"/>
      <w:ind w:left="539" w:hanging="539"/>
      <w:outlineLvl w:val="0"/>
    </w:pPr>
    <w:rPr>
      <w:rFonts w:ascii="Arial Narrow" w:hAnsi="Arial Narrow" w:cs="Arial"/>
      <w:b/>
      <w:bCs/>
      <w:caps/>
      <w:sz w:val="20"/>
    </w:rPr>
  </w:style>
  <w:style w:type="paragraph" w:styleId="Nadpis2">
    <w:name w:val="heading 2"/>
    <w:basedOn w:val="Normln"/>
    <w:next w:val="Normln"/>
    <w:link w:val="Nadpis2Char"/>
    <w:qFormat/>
    <w:rsid w:val="00665DED"/>
    <w:pPr>
      <w:keepNext/>
      <w:numPr>
        <w:numId w:val="15"/>
      </w:numPr>
      <w:spacing w:before="240" w:after="240" w:line="290" w:lineRule="auto"/>
      <w:outlineLvl w:val="1"/>
    </w:pPr>
    <w:rPr>
      <w:rFonts w:ascii="Arial" w:hAnsi="Arial" w:cs="Arial"/>
      <w:b/>
      <w:bCs/>
      <w:iCs/>
      <w:cap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nhideWhenUsed/>
    <w:rsid w:val="00E23BF3"/>
    <w:rPr>
      <w:sz w:val="16"/>
      <w:szCs w:val="16"/>
    </w:rPr>
  </w:style>
  <w:style w:type="paragraph" w:styleId="Textkomente">
    <w:name w:val="annotation text"/>
    <w:basedOn w:val="Normln"/>
    <w:link w:val="TextkomenteChar"/>
    <w:unhideWhenUsed/>
    <w:rsid w:val="00E23BF3"/>
    <w:rPr>
      <w:sz w:val="20"/>
      <w:szCs w:val="20"/>
    </w:rPr>
  </w:style>
  <w:style w:type="character" w:customStyle="1" w:styleId="TextkomenteChar">
    <w:name w:val="Text komentáře Char"/>
    <w:link w:val="Textkomente"/>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paragraph" w:styleId="Zhlav">
    <w:name w:val="header"/>
    <w:basedOn w:val="Normln"/>
    <w:link w:val="ZhlavChar"/>
    <w:uiPriority w:val="99"/>
    <w:unhideWhenUsed/>
    <w:rsid w:val="00D86A3E"/>
    <w:pPr>
      <w:tabs>
        <w:tab w:val="center" w:pos="4536"/>
        <w:tab w:val="right" w:pos="9072"/>
      </w:tabs>
    </w:pPr>
  </w:style>
  <w:style w:type="character" w:customStyle="1" w:styleId="ZhlavChar">
    <w:name w:val="Záhlaví Char"/>
    <w:link w:val="Zhlav"/>
    <w:uiPriority w:val="99"/>
    <w:rsid w:val="00D86A3E"/>
    <w:rPr>
      <w:rFonts w:ascii="Verdana" w:eastAsia="Times New Roman" w:hAnsi="Verdana"/>
      <w:sz w:val="16"/>
      <w:szCs w:val="24"/>
    </w:rPr>
  </w:style>
  <w:style w:type="paragraph" w:styleId="Zpat">
    <w:name w:val="footer"/>
    <w:basedOn w:val="Normln"/>
    <w:link w:val="ZpatChar"/>
    <w:uiPriority w:val="99"/>
    <w:unhideWhenUsed/>
    <w:rsid w:val="00D86A3E"/>
    <w:pPr>
      <w:tabs>
        <w:tab w:val="center" w:pos="4536"/>
        <w:tab w:val="right" w:pos="9072"/>
      </w:tabs>
    </w:pPr>
  </w:style>
  <w:style w:type="character" w:customStyle="1" w:styleId="ZpatChar">
    <w:name w:val="Zápatí Char"/>
    <w:link w:val="Zpat"/>
    <w:uiPriority w:val="99"/>
    <w:rsid w:val="00D86A3E"/>
    <w:rPr>
      <w:rFonts w:ascii="Verdana" w:eastAsia="Times New Roman" w:hAnsi="Verdana"/>
      <w:sz w:val="16"/>
      <w:szCs w:val="24"/>
    </w:rPr>
  </w:style>
  <w:style w:type="paragraph" w:styleId="Revize">
    <w:name w:val="Revision"/>
    <w:hidden/>
    <w:uiPriority w:val="99"/>
    <w:semiHidden/>
    <w:rsid w:val="00A7370E"/>
    <w:rPr>
      <w:rFonts w:ascii="Verdana" w:eastAsia="Times New Roman" w:hAnsi="Verdana"/>
      <w:sz w:val="16"/>
      <w:szCs w:val="24"/>
    </w:rPr>
  </w:style>
  <w:style w:type="character" w:customStyle="1" w:styleId="InitialStyle">
    <w:name w:val="InitialStyle"/>
    <w:rsid w:val="002315DF"/>
    <w:rPr>
      <w:sz w:val="20"/>
    </w:rPr>
  </w:style>
  <w:style w:type="character" w:customStyle="1" w:styleId="Nadpis2Char">
    <w:name w:val="Nadpis 2 Char"/>
    <w:link w:val="Nadpis2"/>
    <w:rsid w:val="00665DED"/>
    <w:rPr>
      <w:rFonts w:ascii="Arial" w:eastAsia="Times New Roman" w:hAnsi="Arial" w:cs="Arial"/>
      <w:b/>
      <w:bCs/>
      <w:iCs/>
      <w:caps/>
      <w:szCs w:val="24"/>
    </w:rPr>
  </w:style>
  <w:style w:type="paragraph" w:styleId="slovanseznam2">
    <w:name w:val="List Number 2"/>
    <w:aliases w:val=" Char,ln2,Char"/>
    <w:basedOn w:val="Normln"/>
    <w:link w:val="slovanseznam2Char"/>
    <w:qFormat/>
    <w:rsid w:val="00665DED"/>
    <w:pPr>
      <w:numPr>
        <w:ilvl w:val="1"/>
        <w:numId w:val="15"/>
      </w:numPr>
      <w:spacing w:before="0" w:after="120" w:line="290" w:lineRule="auto"/>
    </w:pPr>
    <w:rPr>
      <w:rFonts w:ascii="Arial" w:hAnsi="Arial"/>
      <w:sz w:val="20"/>
      <w:szCs w:val="22"/>
    </w:rPr>
  </w:style>
  <w:style w:type="paragraph" w:styleId="slovanseznam3">
    <w:name w:val="List Number 3"/>
    <w:aliases w:val="ln3"/>
    <w:basedOn w:val="Normln"/>
    <w:qFormat/>
    <w:rsid w:val="00665DED"/>
    <w:pPr>
      <w:numPr>
        <w:ilvl w:val="2"/>
        <w:numId w:val="15"/>
      </w:numPr>
      <w:tabs>
        <w:tab w:val="clear" w:pos="1843"/>
        <w:tab w:val="left" w:pos="2041"/>
      </w:tabs>
      <w:spacing w:before="0" w:line="290" w:lineRule="auto"/>
      <w:ind w:left="2042" w:hanging="851"/>
    </w:pPr>
    <w:rPr>
      <w:rFonts w:ascii="Arial" w:hAnsi="Arial"/>
      <w:sz w:val="20"/>
      <w:szCs w:val="22"/>
    </w:rPr>
  </w:style>
  <w:style w:type="paragraph" w:styleId="slovanseznam4">
    <w:name w:val="List Number 4"/>
    <w:aliases w:val="ln4"/>
    <w:basedOn w:val="Normln"/>
    <w:qFormat/>
    <w:rsid w:val="00665DED"/>
    <w:pPr>
      <w:numPr>
        <w:ilvl w:val="3"/>
        <w:numId w:val="15"/>
      </w:numPr>
      <w:spacing w:before="0" w:line="290" w:lineRule="auto"/>
    </w:pPr>
    <w:rPr>
      <w:rFonts w:ascii="Arial" w:hAnsi="Arial"/>
      <w:sz w:val="20"/>
      <w:szCs w:val="22"/>
    </w:rPr>
  </w:style>
  <w:style w:type="character" w:customStyle="1" w:styleId="slovanseznam2Char">
    <w:name w:val="Číslovaný seznam 2 Char"/>
    <w:aliases w:val=" Char Char,ln2 Char,Char Char"/>
    <w:link w:val="slovanseznam2"/>
    <w:rsid w:val="00665DED"/>
    <w:rPr>
      <w:rFonts w:ascii="Arial" w:eastAsia="Times New Roman" w:hAnsi="Arial"/>
      <w:szCs w:val="22"/>
    </w:rPr>
  </w:style>
  <w:style w:type="paragraph" w:customStyle="1" w:styleId="CZpsm">
    <w:name w:val="CZ písm."/>
    <w:rsid w:val="00665DED"/>
    <w:pPr>
      <w:tabs>
        <w:tab w:val="left" w:pos="1038"/>
      </w:tabs>
      <w:spacing w:after="120"/>
      <w:jc w:val="both"/>
    </w:pPr>
    <w:rPr>
      <w:rFonts w:ascii="Century Gothic" w:hAnsi="Century Gothic"/>
      <w:sz w:val="24"/>
      <w:szCs w:val="24"/>
    </w:rPr>
  </w:style>
  <w:style w:type="paragraph" w:styleId="Zkladntext">
    <w:name w:val="Body Text"/>
    <w:aliases w:val="termo,Základní text nový,Základní text Char Char,Základní text Char Char Char Char,Základní text Char Char Char Char Char Char,Základní text Char Char Cha,Základní text Char Char Char Char Char Char Char Char Char,Základní text1"/>
    <w:basedOn w:val="Normln"/>
    <w:link w:val="ZkladntextChar"/>
    <w:rsid w:val="00CB38E1"/>
    <w:pPr>
      <w:spacing w:before="0" w:after="0" w:line="240" w:lineRule="auto"/>
    </w:pPr>
    <w:rPr>
      <w:rFonts w:ascii="Arial" w:hAnsi="Arial"/>
      <w:sz w:val="22"/>
      <w:szCs w:val="20"/>
      <w:lang w:val="ru-RU"/>
    </w:rPr>
  </w:style>
  <w:style w:type="character" w:customStyle="1" w:styleId="ZkladntextChar">
    <w:name w:val="Základní text Char"/>
    <w:aliases w:val="termo Char,Základní text nový Char,Základní text Char Char Char,Základní text Char Char Char Char Char,Základní text Char Char Char Char Char Char Char,Základní text Char Char Cha Char,Základní text1 Char"/>
    <w:link w:val="Zkladntext"/>
    <w:rsid w:val="00CB38E1"/>
    <w:rPr>
      <w:rFonts w:ascii="Arial" w:eastAsia="Times New Roman" w:hAnsi="Arial"/>
      <w:sz w:val="22"/>
      <w:lang w:val="ru-RU"/>
    </w:rPr>
  </w:style>
  <w:style w:type="character" w:customStyle="1" w:styleId="apple-converted-space">
    <w:name w:val="apple-converted-space"/>
    <w:rsid w:val="00D06F16"/>
  </w:style>
  <w:style w:type="paragraph" w:customStyle="1" w:styleId="l51">
    <w:name w:val="l51"/>
    <w:basedOn w:val="Normln"/>
    <w:rsid w:val="002465F6"/>
    <w:pPr>
      <w:spacing w:before="144" w:after="144" w:line="240" w:lineRule="auto"/>
    </w:pPr>
    <w:rPr>
      <w:rFonts w:ascii="Times New Roman" w:hAnsi="Times New Roman"/>
      <w:sz w:val="24"/>
    </w:rPr>
  </w:style>
  <w:style w:type="paragraph" w:customStyle="1" w:styleId="mcntmsonormal">
    <w:name w:val="mcntmsonormal"/>
    <w:basedOn w:val="Normln"/>
    <w:rsid w:val="0092762F"/>
    <w:pPr>
      <w:spacing w:before="100" w:beforeAutospacing="1" w:after="100" w:afterAutospacing="1" w:line="240" w:lineRule="auto"/>
      <w:jc w:val="left"/>
    </w:pPr>
    <w:rPr>
      <w:rFonts w:ascii="Times New Roman" w:hAnsi="Times New Roman"/>
      <w:sz w:val="24"/>
      <w:lang w:val="en-US" w:eastAsia="en-US"/>
    </w:rPr>
  </w:style>
  <w:style w:type="character" w:customStyle="1" w:styleId="CharStyle5">
    <w:name w:val="Char Style 5"/>
    <w:link w:val="Style4"/>
    <w:rsid w:val="00675E12"/>
    <w:rPr>
      <w:rFonts w:ascii="Arial" w:eastAsia="Arial" w:hAnsi="Arial" w:cs="Arial"/>
      <w:sz w:val="19"/>
      <w:szCs w:val="19"/>
      <w:shd w:val="clear" w:color="auto" w:fill="FFFFFF"/>
    </w:rPr>
  </w:style>
  <w:style w:type="paragraph" w:customStyle="1" w:styleId="Style4">
    <w:name w:val="Style 4"/>
    <w:basedOn w:val="Normln"/>
    <w:link w:val="CharStyle5"/>
    <w:rsid w:val="00675E12"/>
    <w:pPr>
      <w:widowControl w:val="0"/>
      <w:shd w:val="clear" w:color="auto" w:fill="FFFFFF"/>
      <w:spacing w:before="0" w:after="0" w:line="227" w:lineRule="exact"/>
      <w:ind w:hanging="1400"/>
      <w:jc w:val="left"/>
    </w:pPr>
    <w:rPr>
      <w:rFonts w:ascii="Arial" w:eastAsia="Arial" w:hAnsi="Arial" w:cs="Arial"/>
      <w:sz w:val="19"/>
      <w:szCs w:val="19"/>
    </w:rPr>
  </w:style>
  <w:style w:type="paragraph" w:customStyle="1" w:styleId="Odstavec">
    <w:name w:val="Odstavec"/>
    <w:rsid w:val="00D77891"/>
    <w:pPr>
      <w:keepLines/>
      <w:widowControl w:val="0"/>
      <w:overflowPunct w:val="0"/>
      <w:autoSpaceDE w:val="0"/>
      <w:autoSpaceDN w:val="0"/>
      <w:adjustRightInd w:val="0"/>
      <w:jc w:val="both"/>
      <w:textAlignment w:val="baseline"/>
    </w:pPr>
    <w:rPr>
      <w:rFonts w:ascii="Times New Roman" w:eastAsia="Times New Roman" w:hAnsi="Times New Roman"/>
      <w:color w:val="000000"/>
      <w:sz w:val="24"/>
    </w:rPr>
  </w:style>
  <w:style w:type="character" w:customStyle="1" w:styleId="CharStyle21">
    <w:name w:val="Char Style 21"/>
    <w:rsid w:val="003D6ED1"/>
    <w:rPr>
      <w:rFonts w:ascii="Arial" w:eastAsia="Arial" w:hAnsi="Arial" w:cs="Arial"/>
      <w:b/>
      <w:bCs/>
      <w:i w:val="0"/>
      <w:iCs w:val="0"/>
      <w:smallCaps w:val="0"/>
      <w:strike w:val="0"/>
      <w:color w:val="000000"/>
      <w:spacing w:val="0"/>
      <w:w w:val="100"/>
      <w:position w:val="0"/>
      <w:sz w:val="20"/>
      <w:szCs w:val="20"/>
      <w:u w:val="none"/>
      <w:shd w:val="clear" w:color="auto" w:fill="FFFFFF"/>
      <w:lang w:val="cs-CZ" w:eastAsia="cs-CZ" w:bidi="cs-CZ"/>
    </w:rPr>
  </w:style>
  <w:style w:type="paragraph" w:styleId="Zkladntext2">
    <w:name w:val="Body Text 2"/>
    <w:basedOn w:val="Normln"/>
    <w:link w:val="Zkladntext2Char"/>
    <w:uiPriority w:val="99"/>
    <w:semiHidden/>
    <w:unhideWhenUsed/>
    <w:rsid w:val="00D915C7"/>
    <w:pPr>
      <w:spacing w:after="120" w:line="480" w:lineRule="auto"/>
    </w:pPr>
  </w:style>
  <w:style w:type="character" w:customStyle="1" w:styleId="Zkladntext2Char">
    <w:name w:val="Základní text 2 Char"/>
    <w:link w:val="Zkladntext2"/>
    <w:uiPriority w:val="99"/>
    <w:semiHidden/>
    <w:rsid w:val="00D915C7"/>
    <w:rPr>
      <w:rFonts w:ascii="Verdana" w:eastAsia="Times New Roman" w:hAnsi="Verdana"/>
      <w:sz w:val="16"/>
      <w:szCs w:val="24"/>
    </w:rPr>
  </w:style>
  <w:style w:type="paragraph" w:customStyle="1" w:styleId="parag">
    <w:name w:val="parag"/>
    <w:basedOn w:val="Normln"/>
    <w:rsid w:val="00CD0E81"/>
    <w:pPr>
      <w:spacing w:before="100" w:beforeAutospacing="1" w:after="100" w:afterAutospacing="1" w:line="240" w:lineRule="auto"/>
      <w:jc w:val="left"/>
    </w:pPr>
    <w:rPr>
      <w:rFonts w:ascii="Times New Roman" w:hAnsi="Times New Roman"/>
      <w:sz w:val="24"/>
    </w:rPr>
  </w:style>
  <w:style w:type="paragraph" w:customStyle="1" w:styleId="odst">
    <w:name w:val="odst"/>
    <w:basedOn w:val="Normln"/>
    <w:rsid w:val="00CD0E81"/>
    <w:pPr>
      <w:spacing w:before="100" w:beforeAutospacing="1" w:after="100" w:afterAutospacing="1" w:line="240" w:lineRule="auto"/>
      <w:jc w:val="left"/>
    </w:pPr>
    <w:rPr>
      <w:rFonts w:ascii="Times New Roman" w:hAnsi="Times New Roman"/>
      <w:sz w:val="24"/>
    </w:rPr>
  </w:style>
  <w:style w:type="character" w:customStyle="1" w:styleId="CharStyle22">
    <w:name w:val="Char Style 22"/>
    <w:rsid w:val="00893728"/>
    <w:rPr>
      <w:rFonts w:ascii="Arial" w:eastAsia="Arial" w:hAnsi="Arial" w:cs="Arial"/>
      <w:b w:val="0"/>
      <w:bCs w:val="0"/>
      <w:i w:val="0"/>
      <w:iCs w:val="0"/>
      <w:smallCaps w:val="0"/>
      <w:strike w:val="0"/>
      <w:color w:val="000000"/>
      <w:spacing w:val="0"/>
      <w:w w:val="100"/>
      <w:position w:val="0"/>
      <w:sz w:val="19"/>
      <w:szCs w:val="19"/>
      <w:u w:val="single"/>
      <w:shd w:val="clear" w:color="auto" w:fill="FFFFFF"/>
      <w:lang w:val="cs-CZ" w:eastAsia="cs-CZ" w:bidi="cs-CZ"/>
    </w:rPr>
  </w:style>
  <w:style w:type="paragraph" w:customStyle="1" w:styleId="slolnku">
    <w:name w:val="Číslo článku"/>
    <w:basedOn w:val="Normln"/>
    <w:next w:val="Normln"/>
    <w:rsid w:val="00893728"/>
    <w:pPr>
      <w:keepNext/>
      <w:numPr>
        <w:numId w:val="17"/>
      </w:numPr>
      <w:tabs>
        <w:tab w:val="left" w:pos="0"/>
        <w:tab w:val="left" w:pos="284"/>
        <w:tab w:val="left" w:pos="1701"/>
      </w:tabs>
      <w:spacing w:before="160" w:after="40" w:line="240" w:lineRule="auto"/>
      <w:jc w:val="center"/>
    </w:pPr>
    <w:rPr>
      <w:rFonts w:ascii="Times New Roman" w:hAnsi="Times New Roman"/>
      <w:b/>
      <w:sz w:val="24"/>
      <w:szCs w:val="20"/>
    </w:rPr>
  </w:style>
  <w:style w:type="paragraph" w:customStyle="1" w:styleId="Textodst1sl">
    <w:name w:val="Text odst.1čísl"/>
    <w:basedOn w:val="Normln"/>
    <w:link w:val="Textodst1slChar"/>
    <w:rsid w:val="00893728"/>
    <w:pPr>
      <w:numPr>
        <w:ilvl w:val="1"/>
        <w:numId w:val="17"/>
      </w:numPr>
      <w:tabs>
        <w:tab w:val="left" w:pos="0"/>
        <w:tab w:val="left" w:pos="284"/>
      </w:tabs>
      <w:spacing w:before="80" w:after="0" w:line="240" w:lineRule="auto"/>
      <w:outlineLvl w:val="1"/>
    </w:pPr>
    <w:rPr>
      <w:rFonts w:ascii="Times New Roman" w:hAnsi="Times New Roman"/>
      <w:sz w:val="24"/>
      <w:szCs w:val="20"/>
      <w:lang w:val="x-none" w:eastAsia="x-none"/>
    </w:rPr>
  </w:style>
  <w:style w:type="paragraph" w:customStyle="1" w:styleId="Textodst2slovan">
    <w:name w:val="Text odst.2 číslovaný"/>
    <w:basedOn w:val="Textodst1sl"/>
    <w:rsid w:val="00893728"/>
    <w:pPr>
      <w:numPr>
        <w:ilvl w:val="2"/>
      </w:numPr>
      <w:tabs>
        <w:tab w:val="clear" w:pos="0"/>
        <w:tab w:val="clear" w:pos="284"/>
        <w:tab w:val="clear" w:pos="992"/>
        <w:tab w:val="num" w:pos="360"/>
      </w:tabs>
      <w:spacing w:before="0"/>
      <w:ind w:left="283" w:hanging="283"/>
      <w:outlineLvl w:val="2"/>
    </w:pPr>
  </w:style>
  <w:style w:type="paragraph" w:customStyle="1" w:styleId="Textodst3psmena">
    <w:name w:val="Text odst. 3 písmena"/>
    <w:basedOn w:val="Textodst1sl"/>
    <w:rsid w:val="00893728"/>
    <w:pPr>
      <w:numPr>
        <w:ilvl w:val="3"/>
      </w:numPr>
      <w:tabs>
        <w:tab w:val="clear" w:pos="2778"/>
        <w:tab w:val="num" w:pos="360"/>
      </w:tabs>
      <w:spacing w:before="0"/>
      <w:ind w:left="283" w:hanging="283"/>
      <w:outlineLvl w:val="3"/>
    </w:pPr>
  </w:style>
  <w:style w:type="character" w:customStyle="1" w:styleId="Textodst1slChar">
    <w:name w:val="Text odst.1čísl Char"/>
    <w:link w:val="Textodst1sl"/>
    <w:rsid w:val="00893728"/>
    <w:rPr>
      <w:rFonts w:ascii="Times New Roman" w:eastAsia="Times New Roman" w:hAnsi="Times New Roman"/>
      <w:sz w:val="24"/>
      <w:lang w:val="x-none" w:eastAsia="x-none"/>
    </w:rPr>
  </w:style>
  <w:style w:type="character" w:customStyle="1" w:styleId="Nadpis1Char">
    <w:name w:val="Nadpis 1 Char"/>
    <w:link w:val="Nadpis1"/>
    <w:rsid w:val="00F579DC"/>
    <w:rPr>
      <w:rFonts w:ascii="Arial Narrow" w:eastAsia="Times New Roman" w:hAnsi="Arial Narrow" w:cs="Arial"/>
      <w:b/>
      <w:bCs/>
      <w:caps/>
      <w:szCs w:val="24"/>
    </w:rPr>
  </w:style>
  <w:style w:type="paragraph" w:customStyle="1" w:styleId="StylNadpis2nenTunDolevaPed6bdkovnPesn">
    <w:name w:val="Styl Nadpis 2 + není Tučné Doleva Před:  6 b. Řádkování:  Přesn..."/>
    <w:basedOn w:val="Nadpis2"/>
    <w:rsid w:val="00F579DC"/>
    <w:pPr>
      <w:keepNext w:val="0"/>
      <w:numPr>
        <w:numId w:val="0"/>
      </w:numPr>
      <w:tabs>
        <w:tab w:val="num" w:pos="539"/>
      </w:tabs>
      <w:spacing w:before="120" w:after="0" w:line="260" w:lineRule="exact"/>
      <w:ind w:left="539" w:hanging="539"/>
      <w:jc w:val="left"/>
    </w:pPr>
    <w:rPr>
      <w:rFonts w:ascii="Arial Narrow" w:hAnsi="Arial Narrow" w:cs="Times New Roman"/>
      <w:b w:val="0"/>
      <w:bCs w:val="0"/>
      <w:iCs w:val="0"/>
      <w:caps w:val="0"/>
      <w:szCs w:val="20"/>
    </w:rPr>
  </w:style>
  <w:style w:type="paragraph" w:customStyle="1" w:styleId="Zklad1">
    <w:name w:val="Základ 1"/>
    <w:basedOn w:val="Normln"/>
    <w:uiPriority w:val="99"/>
    <w:qFormat/>
    <w:rsid w:val="00203D2D"/>
    <w:pPr>
      <w:numPr>
        <w:numId w:val="22"/>
      </w:numPr>
      <w:spacing w:before="240" w:after="120" w:line="240" w:lineRule="auto"/>
    </w:pPr>
    <w:rPr>
      <w:rFonts w:ascii="Times New Roman" w:hAnsi="Times New Roman"/>
      <w:b/>
      <w:bCs/>
      <w:smallCaps/>
      <w:sz w:val="24"/>
    </w:rPr>
  </w:style>
  <w:style w:type="paragraph" w:customStyle="1" w:styleId="Zklad2">
    <w:name w:val="Základ 2"/>
    <w:basedOn w:val="Normln"/>
    <w:uiPriority w:val="99"/>
    <w:qFormat/>
    <w:rsid w:val="00203D2D"/>
    <w:pPr>
      <w:numPr>
        <w:ilvl w:val="1"/>
        <w:numId w:val="22"/>
      </w:numPr>
      <w:tabs>
        <w:tab w:val="left" w:pos="709"/>
      </w:tabs>
      <w:spacing w:before="0" w:after="120" w:line="240" w:lineRule="auto"/>
    </w:pPr>
    <w:rPr>
      <w:rFonts w:ascii="Times New Roman" w:hAnsi="Times New Roman"/>
      <w:bCs/>
      <w:sz w:val="24"/>
    </w:rPr>
  </w:style>
  <w:style w:type="paragraph" w:customStyle="1" w:styleId="Zklad3">
    <w:name w:val="Základ 3"/>
    <w:basedOn w:val="Normln"/>
    <w:uiPriority w:val="99"/>
    <w:qFormat/>
    <w:rsid w:val="00203D2D"/>
    <w:pPr>
      <w:numPr>
        <w:ilvl w:val="2"/>
        <w:numId w:val="22"/>
      </w:numPr>
      <w:spacing w:before="0" w:after="120" w:line="240" w:lineRule="auto"/>
    </w:pPr>
    <w:rPr>
      <w:rFonts w:ascii="Times New Roman" w:hAnsi="Times New Roman"/>
      <w:bCs/>
      <w:sz w:val="24"/>
    </w:rPr>
  </w:style>
  <w:style w:type="character" w:styleId="Hypertextovodkaz">
    <w:name w:val="Hyperlink"/>
    <w:uiPriority w:val="99"/>
    <w:unhideWhenUsed/>
    <w:rsid w:val="007001A3"/>
    <w:rPr>
      <w:color w:val="0563C1"/>
      <w:u w:val="single"/>
    </w:rPr>
  </w:style>
  <w:style w:type="character" w:styleId="Nevyeenzmnka">
    <w:name w:val="Unresolved Mention"/>
    <w:uiPriority w:val="99"/>
    <w:semiHidden/>
    <w:unhideWhenUsed/>
    <w:rsid w:val="007001A3"/>
    <w:rPr>
      <w:color w:val="605E5C"/>
      <w:shd w:val="clear" w:color="auto" w:fill="E1DFDD"/>
    </w:rPr>
  </w:style>
  <w:style w:type="table" w:styleId="Mkatabulky">
    <w:name w:val="Table Grid"/>
    <w:basedOn w:val="Normlntabulka"/>
    <w:uiPriority w:val="59"/>
    <w:rsid w:val="0052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824">
      <w:bodyDiv w:val="1"/>
      <w:marLeft w:val="0"/>
      <w:marRight w:val="0"/>
      <w:marTop w:val="0"/>
      <w:marBottom w:val="0"/>
      <w:divBdr>
        <w:top w:val="none" w:sz="0" w:space="0" w:color="auto"/>
        <w:left w:val="none" w:sz="0" w:space="0" w:color="auto"/>
        <w:bottom w:val="none" w:sz="0" w:space="0" w:color="auto"/>
        <w:right w:val="none" w:sz="0" w:space="0" w:color="auto"/>
      </w:divBdr>
    </w:div>
    <w:div w:id="1001390954">
      <w:bodyDiv w:val="1"/>
      <w:marLeft w:val="0"/>
      <w:marRight w:val="0"/>
      <w:marTop w:val="0"/>
      <w:marBottom w:val="0"/>
      <w:divBdr>
        <w:top w:val="none" w:sz="0" w:space="0" w:color="auto"/>
        <w:left w:val="none" w:sz="0" w:space="0" w:color="auto"/>
        <w:bottom w:val="none" w:sz="0" w:space="0" w:color="auto"/>
        <w:right w:val="none" w:sz="0" w:space="0" w:color="auto"/>
      </w:divBdr>
    </w:div>
    <w:div w:id="1696497169">
      <w:bodyDiv w:val="1"/>
      <w:marLeft w:val="0"/>
      <w:marRight w:val="0"/>
      <w:marTop w:val="0"/>
      <w:marBottom w:val="0"/>
      <w:divBdr>
        <w:top w:val="none" w:sz="0" w:space="0" w:color="auto"/>
        <w:left w:val="none" w:sz="0" w:space="0" w:color="auto"/>
        <w:bottom w:val="none" w:sz="0" w:space="0" w:color="auto"/>
        <w:right w:val="none" w:sz="0" w:space="0" w:color="auto"/>
      </w:divBdr>
    </w:div>
    <w:div w:id="1711690292">
      <w:bodyDiv w:val="1"/>
      <w:marLeft w:val="0"/>
      <w:marRight w:val="0"/>
      <w:marTop w:val="0"/>
      <w:marBottom w:val="0"/>
      <w:divBdr>
        <w:top w:val="none" w:sz="0" w:space="0" w:color="auto"/>
        <w:left w:val="none" w:sz="0" w:space="0" w:color="auto"/>
        <w:bottom w:val="none" w:sz="0" w:space="0" w:color="auto"/>
        <w:right w:val="none" w:sz="0" w:space="0" w:color="auto"/>
      </w:divBdr>
    </w:div>
    <w:div w:id="18718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63E3-7E09-4C49-82AC-DAA51996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3852</Words>
  <Characters>22729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Robert Adensam</cp:lastModifiedBy>
  <cp:revision>11</cp:revision>
  <cp:lastPrinted>2025-07-07T14:12:00Z</cp:lastPrinted>
  <dcterms:created xsi:type="dcterms:W3CDTF">2025-06-05T07:42:00Z</dcterms:created>
  <dcterms:modified xsi:type="dcterms:W3CDTF">2025-07-15T11:27:00Z</dcterms:modified>
</cp:coreProperties>
</file>