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FDE4" w14:textId="2BBF5B26" w:rsidR="00585FFE" w:rsidRPr="00E54560" w:rsidRDefault="00585FFE" w:rsidP="005F598A">
      <w:pPr>
        <w:jc w:val="center"/>
        <w:rPr>
          <w:b/>
          <w:bCs/>
          <w:sz w:val="28"/>
          <w:szCs w:val="28"/>
        </w:rPr>
      </w:pPr>
      <w:r w:rsidRPr="00E54560">
        <w:rPr>
          <w:b/>
          <w:bCs/>
          <w:sz w:val="28"/>
          <w:szCs w:val="28"/>
        </w:rPr>
        <w:t>Specifikace pro zpracování standardů objektu Aquacentra a letního koupaliště pro plánovanou veřejnou zakázku Design and Build</w:t>
      </w:r>
    </w:p>
    <w:p w14:paraId="363C3A40" w14:textId="77777777" w:rsidR="00585FFE" w:rsidRDefault="00585FFE" w:rsidP="005F598A">
      <w:pPr>
        <w:jc w:val="both"/>
      </w:pPr>
    </w:p>
    <w:p w14:paraId="1A384E19" w14:textId="62C245CD" w:rsidR="00585FFE" w:rsidRPr="00E54560" w:rsidRDefault="00585FFE" w:rsidP="005F598A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E54560">
        <w:rPr>
          <w:b/>
          <w:bCs/>
        </w:rPr>
        <w:t>Úvod</w:t>
      </w:r>
    </w:p>
    <w:p w14:paraId="64BE7DF9" w14:textId="647180ED" w:rsidR="00585FFE" w:rsidRDefault="00585FFE" w:rsidP="005F598A">
      <w:pPr>
        <w:jc w:val="both"/>
      </w:pPr>
      <w:r>
        <w:t xml:space="preserve">V rámci přípravy výběrového řízení na zhotovitele stavby formou Design </w:t>
      </w:r>
      <w:r w:rsidR="00D71F78">
        <w:t>and</w:t>
      </w:r>
      <w:r>
        <w:t xml:space="preserve"> Build je nezbytné dopracovat a specifikovat kvalitativní a technické požadavky na výsledné dílo. Cílem je zajistit, aby výsledná stavba odpovídala očekávanému standardu kvality, funkčnosti a provozní efektivity a zároveň umožnila jednotné vyhodnocení nabídek uchazečů. </w:t>
      </w:r>
    </w:p>
    <w:p w14:paraId="3DAF0C15" w14:textId="25AA3C37" w:rsidR="00585FFE" w:rsidRPr="00E54560" w:rsidRDefault="00585FFE" w:rsidP="005F598A">
      <w:pPr>
        <w:jc w:val="both"/>
        <w:rPr>
          <w:b/>
          <w:bCs/>
        </w:rPr>
      </w:pPr>
      <w:r w:rsidRPr="00E54560">
        <w:rPr>
          <w:b/>
          <w:bCs/>
        </w:rPr>
        <w:t>Zpracování standardů se dělí na tři hlavní části:</w:t>
      </w:r>
    </w:p>
    <w:p w14:paraId="16AAF2AE" w14:textId="6DB4DC69" w:rsidR="00585FFE" w:rsidRDefault="00585FFE" w:rsidP="005F598A">
      <w:pPr>
        <w:pStyle w:val="Odstavecseseznamem"/>
        <w:numPr>
          <w:ilvl w:val="0"/>
          <w:numId w:val="2"/>
        </w:numPr>
        <w:jc w:val="both"/>
      </w:pPr>
      <w:r>
        <w:t>Kniha místností</w:t>
      </w:r>
    </w:p>
    <w:p w14:paraId="0466A0F3" w14:textId="66FCC0D1" w:rsidR="00585FFE" w:rsidRDefault="00585FFE" w:rsidP="005F598A">
      <w:pPr>
        <w:pStyle w:val="Odstavecseseznamem"/>
        <w:numPr>
          <w:ilvl w:val="0"/>
          <w:numId w:val="2"/>
        </w:numPr>
        <w:jc w:val="both"/>
      </w:pPr>
      <w:r>
        <w:t>Standardy materiálů</w:t>
      </w:r>
    </w:p>
    <w:p w14:paraId="428D848D" w14:textId="31311F8E" w:rsidR="00585FFE" w:rsidRDefault="00585FFE" w:rsidP="005F598A">
      <w:pPr>
        <w:pStyle w:val="Odstavecseseznamem"/>
        <w:numPr>
          <w:ilvl w:val="0"/>
          <w:numId w:val="2"/>
        </w:numPr>
        <w:jc w:val="both"/>
      </w:pPr>
      <w:r>
        <w:t>Standardy technologického řešení</w:t>
      </w:r>
    </w:p>
    <w:p w14:paraId="0A146FD6" w14:textId="26289BA0" w:rsidR="00585FFE" w:rsidRDefault="00585FFE" w:rsidP="005F598A">
      <w:pPr>
        <w:jc w:val="both"/>
      </w:pPr>
      <w:r>
        <w:t xml:space="preserve">Každá část tvoří nástroj pro kontrolu souladu projektového návrhu s požadavky investora. </w:t>
      </w:r>
    </w:p>
    <w:p w14:paraId="03075CFC" w14:textId="77777777" w:rsidR="00585FFE" w:rsidRDefault="00585FFE" w:rsidP="005F598A">
      <w:pPr>
        <w:jc w:val="both"/>
      </w:pPr>
    </w:p>
    <w:p w14:paraId="6F4CDD01" w14:textId="36F58D45" w:rsidR="00585FFE" w:rsidRPr="00E54560" w:rsidRDefault="00585FFE" w:rsidP="005F598A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E54560">
        <w:rPr>
          <w:b/>
          <w:bCs/>
        </w:rPr>
        <w:t xml:space="preserve">Kniha místností </w:t>
      </w:r>
    </w:p>
    <w:p w14:paraId="0430F705" w14:textId="0B40CC96" w:rsidR="00585FFE" w:rsidRDefault="00585FFE" w:rsidP="005F598A">
      <w:pPr>
        <w:jc w:val="both"/>
      </w:pPr>
      <w:r>
        <w:t>Kniha místností (</w:t>
      </w:r>
      <w:proofErr w:type="spellStart"/>
      <w:r>
        <w:t>room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) je podrobný dokument, který specifikuje funkční a technické požadavky na každou místnost či prostorovou jednotku v rámci objektu aquacentra i letního koupaliště. </w:t>
      </w:r>
    </w:p>
    <w:p w14:paraId="1356BBE9" w14:textId="699C2ECA" w:rsidR="00585FFE" w:rsidRPr="00E54560" w:rsidRDefault="00585FFE" w:rsidP="005F598A">
      <w:pPr>
        <w:jc w:val="both"/>
        <w:rPr>
          <w:u w:val="single"/>
        </w:rPr>
      </w:pPr>
      <w:r w:rsidRPr="00E54560">
        <w:rPr>
          <w:u w:val="single"/>
        </w:rPr>
        <w:t>Obsah knihy místností:</w:t>
      </w:r>
    </w:p>
    <w:p w14:paraId="71DA9939" w14:textId="4BADAD48" w:rsidR="00585FFE" w:rsidRDefault="00585FFE" w:rsidP="005F598A">
      <w:pPr>
        <w:pStyle w:val="Odstavecseseznamem"/>
        <w:numPr>
          <w:ilvl w:val="0"/>
          <w:numId w:val="3"/>
        </w:numPr>
        <w:jc w:val="both"/>
      </w:pPr>
      <w:r w:rsidRPr="00E54560">
        <w:rPr>
          <w:b/>
          <w:bCs/>
        </w:rPr>
        <w:t>Identifikace prostoru</w:t>
      </w:r>
      <w:r>
        <w:t>: název, číslo místnosti, kategorie využití (např. bazénová hala, šatna, technická místnost apod.)</w:t>
      </w:r>
    </w:p>
    <w:p w14:paraId="2AC0C371" w14:textId="7657DAAC" w:rsidR="00585FFE" w:rsidRDefault="00585FFE" w:rsidP="005F598A">
      <w:pPr>
        <w:pStyle w:val="Odstavecseseznamem"/>
        <w:numPr>
          <w:ilvl w:val="0"/>
          <w:numId w:val="3"/>
        </w:numPr>
        <w:jc w:val="both"/>
      </w:pPr>
      <w:r w:rsidRPr="00E54560">
        <w:rPr>
          <w:b/>
          <w:bCs/>
        </w:rPr>
        <w:t>Funkce prostoru</w:t>
      </w:r>
      <w:r>
        <w:t>: popis plánovaného využití místností z pohledu návštěvníka i provozu.</w:t>
      </w:r>
    </w:p>
    <w:p w14:paraId="39657718" w14:textId="511F038E" w:rsidR="00585FFE" w:rsidRDefault="00585FFE" w:rsidP="005F598A">
      <w:pPr>
        <w:pStyle w:val="Odstavecseseznamem"/>
        <w:numPr>
          <w:ilvl w:val="0"/>
          <w:numId w:val="3"/>
        </w:numPr>
        <w:jc w:val="both"/>
      </w:pPr>
      <w:r w:rsidRPr="00E54560">
        <w:rPr>
          <w:b/>
          <w:bCs/>
        </w:rPr>
        <w:t>Požadované vybavení</w:t>
      </w:r>
      <w:r>
        <w:t>: specifikace zabudovaného i volně umístěného vybavení (např. lavice, sprchy, skříňky, saunové kabiny, bazénové atrakce apod.).</w:t>
      </w:r>
    </w:p>
    <w:p w14:paraId="5CB70B39" w14:textId="70BC2E0B" w:rsidR="00585FFE" w:rsidRDefault="00585FFE" w:rsidP="005F598A">
      <w:pPr>
        <w:pStyle w:val="Odstavecseseznamem"/>
        <w:numPr>
          <w:ilvl w:val="0"/>
          <w:numId w:val="3"/>
        </w:numPr>
        <w:jc w:val="both"/>
      </w:pPr>
      <w:r w:rsidRPr="00E54560">
        <w:rPr>
          <w:b/>
          <w:bCs/>
        </w:rPr>
        <w:t>Materiálové požadavky</w:t>
      </w:r>
      <w:r>
        <w:t xml:space="preserve">: doporučené nebo předepsané materiály podlah, stěn, stropů, dveří a oken z hlediska odolnosti, bezpečnosti a hygieny atd. </w:t>
      </w:r>
    </w:p>
    <w:p w14:paraId="5DCCB8C6" w14:textId="5F57383D" w:rsidR="00585FFE" w:rsidRDefault="00585FFE" w:rsidP="005F598A">
      <w:pPr>
        <w:pStyle w:val="Odstavecseseznamem"/>
        <w:numPr>
          <w:ilvl w:val="0"/>
          <w:numId w:val="3"/>
        </w:numPr>
        <w:jc w:val="both"/>
      </w:pPr>
      <w:r w:rsidRPr="00E54560">
        <w:rPr>
          <w:b/>
          <w:bCs/>
        </w:rPr>
        <w:t>Technické parametry</w:t>
      </w:r>
      <w:r>
        <w:t xml:space="preserve">: teplota, vlhkost, osvětlení, akustika, větrání, </w:t>
      </w:r>
      <w:r w:rsidR="00FD4FFA">
        <w:t>přístupnost</w:t>
      </w:r>
      <w:r>
        <w:t xml:space="preserve"> atd.</w:t>
      </w:r>
    </w:p>
    <w:p w14:paraId="6ADB7E3C" w14:textId="5CD73959" w:rsidR="00585FFE" w:rsidRDefault="00585FFE" w:rsidP="005F598A">
      <w:pPr>
        <w:pStyle w:val="Odstavecseseznamem"/>
        <w:numPr>
          <w:ilvl w:val="0"/>
          <w:numId w:val="3"/>
        </w:numPr>
        <w:jc w:val="both"/>
      </w:pPr>
      <w:r w:rsidRPr="00E54560">
        <w:rPr>
          <w:b/>
          <w:bCs/>
        </w:rPr>
        <w:t>Zvláštní požadavky</w:t>
      </w:r>
      <w:r>
        <w:t>: např. bezbariérový přístup, dělení na čisté/špinavé zóny, návaznost na jiné místnosti, zabezpečení, odolnost vůči chemikálií atd.</w:t>
      </w:r>
    </w:p>
    <w:p w14:paraId="2A261F5F" w14:textId="3460482C" w:rsidR="00585FFE" w:rsidRDefault="00585FFE" w:rsidP="005F598A">
      <w:pPr>
        <w:jc w:val="both"/>
      </w:pPr>
      <w:r>
        <w:lastRenderedPageBreak/>
        <w:t>Dokument bude zpracován v tabulkové formě a bude sloužit jako závazný podklad pro návrh materiálového a technického řešení.</w:t>
      </w:r>
    </w:p>
    <w:p w14:paraId="3D228F19" w14:textId="39BB5863" w:rsidR="00585FFE" w:rsidRPr="00E54560" w:rsidRDefault="00585FFE" w:rsidP="005F598A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E54560">
        <w:rPr>
          <w:b/>
          <w:bCs/>
        </w:rPr>
        <w:t>Standardy materiálů</w:t>
      </w:r>
    </w:p>
    <w:p w14:paraId="5A9DCE84" w14:textId="24FA6E17" w:rsidR="00585FFE" w:rsidRDefault="00585FFE" w:rsidP="005F598A">
      <w:pPr>
        <w:jc w:val="both"/>
      </w:pPr>
      <w:r>
        <w:t xml:space="preserve">Standardy materiálů stanovují minimální požadovanou kvalitu, vzhled a technické vlastnosti všech významných stavebních a povrchových materiálů. </w:t>
      </w:r>
    </w:p>
    <w:p w14:paraId="5480DEFD" w14:textId="029E85CD" w:rsidR="00585FFE" w:rsidRDefault="00585FFE" w:rsidP="005F598A">
      <w:pPr>
        <w:jc w:val="both"/>
      </w:pPr>
      <w:r>
        <w:t xml:space="preserve">Jedná se především o materiály, které budou mít vliv na výsledný design a funkčnost objektu. </w:t>
      </w:r>
    </w:p>
    <w:p w14:paraId="3FC52DD4" w14:textId="40F98107" w:rsidR="00585FFE" w:rsidRPr="00E54560" w:rsidRDefault="00585FFE" w:rsidP="005F598A">
      <w:pPr>
        <w:jc w:val="both"/>
        <w:rPr>
          <w:u w:val="single"/>
        </w:rPr>
      </w:pPr>
      <w:r w:rsidRPr="00E54560">
        <w:rPr>
          <w:u w:val="single"/>
        </w:rPr>
        <w:t>Požadavky na zpracování:</w:t>
      </w:r>
    </w:p>
    <w:p w14:paraId="77A5CA4E" w14:textId="0BA3A657" w:rsidR="00585FFE" w:rsidRDefault="00585FFE" w:rsidP="005F598A">
      <w:pPr>
        <w:pStyle w:val="Odstavecseseznamem"/>
        <w:numPr>
          <w:ilvl w:val="0"/>
          <w:numId w:val="4"/>
        </w:numPr>
        <w:jc w:val="both"/>
      </w:pPr>
      <w:r w:rsidRPr="00E54560">
        <w:rPr>
          <w:b/>
          <w:bCs/>
        </w:rPr>
        <w:t>Kategorie prostor</w:t>
      </w:r>
      <w:r>
        <w:t>: členění dle typu zařízení (mokré provozy, komunikace, technické zázemí, relaxační zóny, exteriéry).</w:t>
      </w:r>
    </w:p>
    <w:p w14:paraId="1277CDD7" w14:textId="423BF39A" w:rsidR="00585FFE" w:rsidRDefault="00585FFE" w:rsidP="005F598A">
      <w:pPr>
        <w:pStyle w:val="Odstavecseseznamem"/>
        <w:numPr>
          <w:ilvl w:val="0"/>
          <w:numId w:val="4"/>
        </w:numPr>
        <w:jc w:val="both"/>
      </w:pPr>
      <w:r w:rsidRPr="00E54560">
        <w:rPr>
          <w:b/>
          <w:bCs/>
        </w:rPr>
        <w:t>Popis materiálů</w:t>
      </w:r>
      <w:r>
        <w:t>: např. podlahy (např. protiskluzové dlažby min. R11), stěny (obklady s vysokou odolností proti vlhkosti či otěru), stropy (odolnost proti kondenzaci, akustické vlastnosti atd.)</w:t>
      </w:r>
      <w:r w:rsidR="00FD4FFA">
        <w:t>, nerezové konstrukce</w:t>
      </w:r>
      <w:r>
        <w:t>.</w:t>
      </w:r>
    </w:p>
    <w:p w14:paraId="14938FB7" w14:textId="0AEAC0E6" w:rsidR="00585FFE" w:rsidRDefault="00585FFE" w:rsidP="005F598A">
      <w:pPr>
        <w:pStyle w:val="Odstavecseseznamem"/>
        <w:numPr>
          <w:ilvl w:val="0"/>
          <w:numId w:val="4"/>
        </w:numPr>
        <w:jc w:val="both"/>
      </w:pPr>
      <w:r w:rsidRPr="00E54560">
        <w:rPr>
          <w:b/>
          <w:bCs/>
        </w:rPr>
        <w:t xml:space="preserve">Estetická </w:t>
      </w:r>
      <w:r w:rsidR="00E54560" w:rsidRPr="00E54560">
        <w:rPr>
          <w:b/>
          <w:bCs/>
        </w:rPr>
        <w:t>kritéria</w:t>
      </w:r>
      <w:r w:rsidR="00E54560">
        <w:t>: barevnost, struktura, sjednocení vzhledu pro různé části objektu.</w:t>
      </w:r>
    </w:p>
    <w:p w14:paraId="1BF9F6B9" w14:textId="35B10FF0" w:rsidR="00E54560" w:rsidRDefault="00E54560" w:rsidP="005F598A">
      <w:pPr>
        <w:pStyle w:val="Odstavecseseznamem"/>
        <w:numPr>
          <w:ilvl w:val="0"/>
          <w:numId w:val="4"/>
        </w:numPr>
        <w:jc w:val="both"/>
      </w:pPr>
      <w:r w:rsidRPr="00E54560">
        <w:rPr>
          <w:b/>
          <w:bCs/>
        </w:rPr>
        <w:t>Odolnost a životnost</w:t>
      </w:r>
      <w:r>
        <w:t>: mechanická odolnost, hygiena, snadná údržba atd.</w:t>
      </w:r>
    </w:p>
    <w:p w14:paraId="47C00211" w14:textId="55AF0C3D" w:rsidR="00E54560" w:rsidRDefault="00E54560" w:rsidP="005F598A">
      <w:pPr>
        <w:pStyle w:val="Odstavecseseznamem"/>
        <w:numPr>
          <w:ilvl w:val="0"/>
          <w:numId w:val="4"/>
        </w:numPr>
        <w:jc w:val="both"/>
      </w:pPr>
      <w:r w:rsidRPr="00E54560">
        <w:rPr>
          <w:b/>
          <w:bCs/>
        </w:rPr>
        <w:t>Certifikace a normy</w:t>
      </w:r>
      <w:r>
        <w:t>: soulad s ČSN, EN, případně s environmentálními standardy atd.</w:t>
      </w:r>
    </w:p>
    <w:p w14:paraId="2BE8053A" w14:textId="799380BD" w:rsidR="00E54560" w:rsidRDefault="00E54560" w:rsidP="005F598A">
      <w:pPr>
        <w:pStyle w:val="Odstavecseseznamem"/>
        <w:numPr>
          <w:ilvl w:val="0"/>
          <w:numId w:val="4"/>
        </w:numPr>
        <w:jc w:val="both"/>
      </w:pPr>
      <w:r w:rsidRPr="00E54560">
        <w:rPr>
          <w:b/>
          <w:bCs/>
        </w:rPr>
        <w:t>Vzorové příklady</w:t>
      </w:r>
      <w:r>
        <w:t>: fotografie referenčních projektů, typové vzorky, katalogové listy, vizualizace apod.</w:t>
      </w:r>
    </w:p>
    <w:p w14:paraId="771C297A" w14:textId="68AA0F51" w:rsidR="00E54560" w:rsidRDefault="00E54560" w:rsidP="005F598A">
      <w:pPr>
        <w:jc w:val="both"/>
      </w:pPr>
      <w:r>
        <w:t xml:space="preserve">Dokument bude závazný pro projektantky i dodavatele a bude sloužit jako základní měřítko pro kontrolu kvality provedení. </w:t>
      </w:r>
    </w:p>
    <w:p w14:paraId="189EA0D9" w14:textId="77777777" w:rsidR="00E54560" w:rsidRDefault="00E54560" w:rsidP="005F598A">
      <w:pPr>
        <w:jc w:val="both"/>
      </w:pPr>
    </w:p>
    <w:p w14:paraId="009E8A98" w14:textId="1514654C" w:rsidR="00E54560" w:rsidRPr="00E54560" w:rsidRDefault="00E54560" w:rsidP="005F598A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E54560">
        <w:rPr>
          <w:b/>
          <w:bCs/>
        </w:rPr>
        <w:t>Standardy technologického řešení</w:t>
      </w:r>
    </w:p>
    <w:p w14:paraId="7CB206F4" w14:textId="2135DA5B" w:rsidR="00E54560" w:rsidRDefault="00E54560" w:rsidP="005F598A">
      <w:pPr>
        <w:jc w:val="both"/>
      </w:pPr>
      <w:r>
        <w:t>Technologické standardy definují požadavky na technická zařízení, jejich např. výkonové parametry, funkčnost, ovladatelnost a provozní efektivitu. Týká se to zejména následujících oblastí:</w:t>
      </w:r>
    </w:p>
    <w:p w14:paraId="5C96090E" w14:textId="43E1B9CD" w:rsidR="00E54560" w:rsidRPr="00E54560" w:rsidRDefault="00E54560" w:rsidP="005F598A">
      <w:pPr>
        <w:jc w:val="both"/>
        <w:rPr>
          <w:u w:val="single"/>
        </w:rPr>
      </w:pPr>
      <w:r w:rsidRPr="00E54560">
        <w:rPr>
          <w:u w:val="single"/>
        </w:rPr>
        <w:t>Hlavní technologické oblasti:</w:t>
      </w:r>
    </w:p>
    <w:p w14:paraId="6A3CFBAC" w14:textId="0E1E9CD5" w:rsidR="00E54560" w:rsidRDefault="00E54560" w:rsidP="005F598A">
      <w:pPr>
        <w:pStyle w:val="Odstavecseseznamem"/>
        <w:numPr>
          <w:ilvl w:val="0"/>
          <w:numId w:val="5"/>
        </w:numPr>
        <w:jc w:val="both"/>
      </w:pPr>
      <w:r w:rsidRPr="00E54560">
        <w:rPr>
          <w:b/>
          <w:bCs/>
        </w:rPr>
        <w:t>Bazénová technologie</w:t>
      </w:r>
      <w:r>
        <w:t>: filtrace, cirkulace, dávkování chemikálií, dezinfekce (např. UV, ozon), energetická účinnost systému atd.</w:t>
      </w:r>
    </w:p>
    <w:p w14:paraId="2EB7D1F6" w14:textId="7E06DB7A" w:rsidR="00E54560" w:rsidRDefault="00E54560" w:rsidP="005F598A">
      <w:pPr>
        <w:pStyle w:val="Odstavecseseznamem"/>
        <w:numPr>
          <w:ilvl w:val="0"/>
          <w:numId w:val="5"/>
        </w:numPr>
        <w:jc w:val="both"/>
      </w:pPr>
      <w:r w:rsidRPr="00E54560">
        <w:rPr>
          <w:b/>
          <w:bCs/>
        </w:rPr>
        <w:t>Vzduchotechnika a vytápění</w:t>
      </w:r>
      <w:r>
        <w:t xml:space="preserve">: rekuperace, regulace vlhkosti, samostatné režimy pro různé části objektu atd. </w:t>
      </w:r>
    </w:p>
    <w:p w14:paraId="030278A3" w14:textId="15A79A99" w:rsidR="00E54560" w:rsidRDefault="00E54560" w:rsidP="005F598A">
      <w:pPr>
        <w:pStyle w:val="Odstavecseseznamem"/>
        <w:numPr>
          <w:ilvl w:val="0"/>
          <w:numId w:val="5"/>
        </w:numPr>
        <w:jc w:val="both"/>
      </w:pPr>
      <w:r w:rsidRPr="00E54560">
        <w:rPr>
          <w:b/>
          <w:bCs/>
        </w:rPr>
        <w:t>Měření a regulace (</w:t>
      </w:r>
      <w:proofErr w:type="spellStart"/>
      <w:r w:rsidRPr="00E54560">
        <w:rPr>
          <w:b/>
          <w:bCs/>
        </w:rPr>
        <w:t>MaR</w:t>
      </w:r>
      <w:proofErr w:type="spellEnd"/>
      <w:r w:rsidRPr="00E54560">
        <w:rPr>
          <w:b/>
          <w:bCs/>
        </w:rPr>
        <w:t>)</w:t>
      </w:r>
      <w:r>
        <w:t xml:space="preserve">: centrální řídící systém, provozní monitoring, vzdálený přístup, napojení na EPS a další systémy atd. </w:t>
      </w:r>
    </w:p>
    <w:p w14:paraId="674414AF" w14:textId="0101AA7A" w:rsidR="00E54560" w:rsidRDefault="00E54560" w:rsidP="005F598A">
      <w:pPr>
        <w:pStyle w:val="Odstavecseseznamem"/>
        <w:numPr>
          <w:ilvl w:val="0"/>
          <w:numId w:val="5"/>
        </w:numPr>
        <w:jc w:val="both"/>
      </w:pPr>
      <w:r w:rsidRPr="00E54560">
        <w:rPr>
          <w:b/>
          <w:bCs/>
        </w:rPr>
        <w:lastRenderedPageBreak/>
        <w:t>Elektroinstalace</w:t>
      </w:r>
      <w:r>
        <w:t>: rozvody silnoproudu, osvětlení (včetně např. scénického osvětlení v saunách), nouzové napojení atd.</w:t>
      </w:r>
    </w:p>
    <w:p w14:paraId="6B5397B3" w14:textId="55CAAAE0" w:rsidR="00E54560" w:rsidRDefault="00E54560" w:rsidP="005F598A">
      <w:pPr>
        <w:pStyle w:val="Odstavecseseznamem"/>
        <w:numPr>
          <w:ilvl w:val="0"/>
          <w:numId w:val="5"/>
        </w:numPr>
        <w:jc w:val="both"/>
      </w:pPr>
      <w:r w:rsidRPr="00E54560">
        <w:rPr>
          <w:b/>
          <w:bCs/>
        </w:rPr>
        <w:t>Obslužné technologie</w:t>
      </w:r>
      <w:r>
        <w:t>: pokladní a turniketové systémy, přístupový systém, ozvučení, zabezpečení, kamerový systém atd.</w:t>
      </w:r>
    </w:p>
    <w:p w14:paraId="34215E5D" w14:textId="6EE536B3" w:rsidR="00E54560" w:rsidRDefault="00E54560" w:rsidP="005F598A">
      <w:pPr>
        <w:pStyle w:val="Odstavecseseznamem"/>
        <w:numPr>
          <w:ilvl w:val="0"/>
          <w:numId w:val="5"/>
        </w:numPr>
        <w:jc w:val="both"/>
      </w:pPr>
      <w:r w:rsidRPr="00E54560">
        <w:rPr>
          <w:b/>
          <w:bCs/>
        </w:rPr>
        <w:t>Ostatní</w:t>
      </w:r>
      <w:r>
        <w:t>: požadavky na bazény a atrakce, šatny a zázemí, gastro, interiérové vybavení apod.</w:t>
      </w:r>
    </w:p>
    <w:p w14:paraId="725C4827" w14:textId="4FF9B62C" w:rsidR="00E54560" w:rsidRPr="00E54560" w:rsidRDefault="00E54560" w:rsidP="005F598A">
      <w:pPr>
        <w:jc w:val="both"/>
        <w:rPr>
          <w:b/>
          <w:bCs/>
        </w:rPr>
      </w:pPr>
      <w:r w:rsidRPr="00E54560">
        <w:rPr>
          <w:b/>
          <w:bCs/>
        </w:rPr>
        <w:t>Parametry technologických řešení:</w:t>
      </w:r>
    </w:p>
    <w:p w14:paraId="45E052C5" w14:textId="22492B0F" w:rsidR="00E54560" w:rsidRDefault="00E54560" w:rsidP="005F598A">
      <w:pPr>
        <w:pStyle w:val="Odstavecseseznamem"/>
        <w:numPr>
          <w:ilvl w:val="0"/>
          <w:numId w:val="6"/>
        </w:numPr>
        <w:jc w:val="both"/>
      </w:pPr>
      <w:r>
        <w:t>Energetická účinnost a udržitelnosti provozu</w:t>
      </w:r>
    </w:p>
    <w:p w14:paraId="2CCD4D7F" w14:textId="2256FF37" w:rsidR="00E54560" w:rsidRDefault="00E54560" w:rsidP="005F598A">
      <w:pPr>
        <w:pStyle w:val="Odstavecseseznamem"/>
        <w:numPr>
          <w:ilvl w:val="0"/>
          <w:numId w:val="6"/>
        </w:numPr>
        <w:jc w:val="both"/>
      </w:pPr>
      <w:r>
        <w:t>Bezpečnost provozu a údržby</w:t>
      </w:r>
    </w:p>
    <w:p w14:paraId="03C2A81F" w14:textId="2281BCDB" w:rsidR="00E54560" w:rsidRDefault="00E54560" w:rsidP="005F598A">
      <w:pPr>
        <w:pStyle w:val="Odstavecseseznamem"/>
        <w:numPr>
          <w:ilvl w:val="0"/>
          <w:numId w:val="6"/>
        </w:numPr>
        <w:jc w:val="both"/>
      </w:pPr>
      <w:r>
        <w:t>Reference s možností alternativy při splnění kvality.</w:t>
      </w:r>
    </w:p>
    <w:p w14:paraId="640EA920" w14:textId="77777777" w:rsidR="00E54560" w:rsidRDefault="00E54560" w:rsidP="005F598A">
      <w:pPr>
        <w:jc w:val="both"/>
      </w:pPr>
    </w:p>
    <w:p w14:paraId="09386311" w14:textId="784F8C28" w:rsidR="00E54560" w:rsidRPr="005F598A" w:rsidRDefault="00E54560" w:rsidP="005F598A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5F598A">
        <w:rPr>
          <w:b/>
          <w:bCs/>
        </w:rPr>
        <w:t>Závěr</w:t>
      </w:r>
    </w:p>
    <w:p w14:paraId="4E1D7121" w14:textId="2DF2B584" w:rsidR="00E54560" w:rsidRDefault="00E54560" w:rsidP="005F598A">
      <w:pPr>
        <w:jc w:val="both"/>
      </w:pPr>
      <w:r>
        <w:t xml:space="preserve">Výše uvedené standardy budou sloužit jako závazný rámec pro všechny projektové a realizační kroky zhotovitele v režimu Design and Build. Účelem je minimalizovat prostor pro rozdílné výklady kvality a zajistit výsledek odpovídající očekáváním investora jak z hlediska architektonického, stavebního, </w:t>
      </w:r>
      <w:r w:rsidR="005F598A">
        <w:t>technického,</w:t>
      </w:r>
      <w:r>
        <w:t xml:space="preserve"> tak především provozního. </w:t>
      </w:r>
    </w:p>
    <w:p w14:paraId="5B70CF41" w14:textId="57D5F6CB" w:rsidR="00E54560" w:rsidRDefault="00E54560" w:rsidP="005F598A">
      <w:pPr>
        <w:jc w:val="both"/>
      </w:pPr>
      <w:r>
        <w:t xml:space="preserve">Zhotovitel bude povinen zpracovat projektovou dokumentaci a následnou realizací stavby v plném souladu s těmito standardy. </w:t>
      </w:r>
    </w:p>
    <w:sectPr w:rsidR="00E545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5506" w14:textId="77777777" w:rsidR="0070023D" w:rsidRDefault="0070023D" w:rsidP="005F598A">
      <w:pPr>
        <w:spacing w:after="0" w:line="240" w:lineRule="auto"/>
      </w:pPr>
      <w:r>
        <w:separator/>
      </w:r>
    </w:p>
  </w:endnote>
  <w:endnote w:type="continuationSeparator" w:id="0">
    <w:p w14:paraId="34AD4A7F" w14:textId="77777777" w:rsidR="0070023D" w:rsidRDefault="0070023D" w:rsidP="005F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1551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0ECEC5" w14:textId="77777777" w:rsidR="00C75380" w:rsidRPr="00FF0D0C" w:rsidRDefault="00C75380" w:rsidP="00C75380">
            <w:pPr>
              <w:pStyle w:val="Zpat"/>
              <w:jc w:val="center"/>
              <w:rPr>
                <w:b/>
                <w:bCs/>
              </w:rPr>
            </w:pPr>
            <w:r w:rsidRPr="00FF0D0C">
              <w:rPr>
                <w:b/>
                <w:bCs/>
              </w:rPr>
              <w:t xml:space="preserve">Příprava technických standardů, specifikace materiálů a výrobků </w:t>
            </w:r>
          </w:p>
          <w:p w14:paraId="5B1F10D7" w14:textId="77777777" w:rsidR="00C75380" w:rsidRPr="00357776" w:rsidRDefault="00C75380" w:rsidP="00C75380">
            <w:pPr>
              <w:pStyle w:val="Zpat"/>
              <w:jc w:val="center"/>
            </w:pPr>
            <w:r w:rsidRPr="00FF0D0C">
              <w:rPr>
                <w:b/>
                <w:bCs/>
              </w:rPr>
              <w:t>a knihy místností, aquacentrum ČK (VZCK 090/2025)</w:t>
            </w:r>
          </w:p>
          <w:p w14:paraId="7C81EF8E" w14:textId="51D5E790" w:rsidR="005F598A" w:rsidRDefault="005F598A" w:rsidP="00C7538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485BB4C" w14:textId="77777777" w:rsidR="005F598A" w:rsidRDefault="005F59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BE60" w14:textId="77777777" w:rsidR="0070023D" w:rsidRDefault="0070023D" w:rsidP="005F598A">
      <w:pPr>
        <w:spacing w:after="0" w:line="240" w:lineRule="auto"/>
      </w:pPr>
      <w:r>
        <w:separator/>
      </w:r>
    </w:p>
  </w:footnote>
  <w:footnote w:type="continuationSeparator" w:id="0">
    <w:p w14:paraId="02673D75" w14:textId="77777777" w:rsidR="0070023D" w:rsidRDefault="0070023D" w:rsidP="005F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4EC0" w14:textId="1FFBEC10" w:rsidR="003962B7" w:rsidRDefault="003962B7" w:rsidP="003962B7">
    <w:pPr>
      <w:pStyle w:val="Zhlav"/>
      <w:jc w:val="right"/>
    </w:pPr>
    <w: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321B"/>
    <w:multiLevelType w:val="hybridMultilevel"/>
    <w:tmpl w:val="FF3C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132C0"/>
    <w:multiLevelType w:val="hybridMultilevel"/>
    <w:tmpl w:val="6DF0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B231D"/>
    <w:multiLevelType w:val="hybridMultilevel"/>
    <w:tmpl w:val="96B40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147ED"/>
    <w:multiLevelType w:val="hybridMultilevel"/>
    <w:tmpl w:val="40F67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E0107"/>
    <w:multiLevelType w:val="hybridMultilevel"/>
    <w:tmpl w:val="12022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62353"/>
    <w:multiLevelType w:val="hybridMultilevel"/>
    <w:tmpl w:val="D16E1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10944">
    <w:abstractNumId w:val="2"/>
  </w:num>
  <w:num w:numId="2" w16cid:durableId="1794595778">
    <w:abstractNumId w:val="5"/>
  </w:num>
  <w:num w:numId="3" w16cid:durableId="1019041257">
    <w:abstractNumId w:val="0"/>
  </w:num>
  <w:num w:numId="4" w16cid:durableId="1530877439">
    <w:abstractNumId w:val="3"/>
  </w:num>
  <w:num w:numId="5" w16cid:durableId="962926864">
    <w:abstractNumId w:val="1"/>
  </w:num>
  <w:num w:numId="6" w16cid:durableId="1465005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FE"/>
    <w:rsid w:val="003962B7"/>
    <w:rsid w:val="004742D4"/>
    <w:rsid w:val="004B4B70"/>
    <w:rsid w:val="00585FFE"/>
    <w:rsid w:val="005F598A"/>
    <w:rsid w:val="0070023D"/>
    <w:rsid w:val="00931B2F"/>
    <w:rsid w:val="00AF3F00"/>
    <w:rsid w:val="00C75380"/>
    <w:rsid w:val="00D71F78"/>
    <w:rsid w:val="00DB6AAB"/>
    <w:rsid w:val="00E54560"/>
    <w:rsid w:val="00F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54DDE"/>
  <w15:chartTrackingRefBased/>
  <w15:docId w15:val="{0EDA0E88-6CE9-4884-8EF3-2E70D54F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5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5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5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5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5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5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5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5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5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5F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5F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5F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5F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F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F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5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5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5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5F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5F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5F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5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5F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5FF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98A"/>
  </w:style>
  <w:style w:type="paragraph" w:styleId="Zpat">
    <w:name w:val="footer"/>
    <w:basedOn w:val="Normln"/>
    <w:link w:val="ZpatChar"/>
    <w:uiPriority w:val="99"/>
    <w:unhideWhenUsed/>
    <w:rsid w:val="005F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Robert Adensam</cp:lastModifiedBy>
  <cp:revision>5</cp:revision>
  <dcterms:created xsi:type="dcterms:W3CDTF">2025-06-23T11:13:00Z</dcterms:created>
  <dcterms:modified xsi:type="dcterms:W3CDTF">2025-07-15T09:12:00Z</dcterms:modified>
</cp:coreProperties>
</file>