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4170" w14:textId="77777777" w:rsidR="00786AA9" w:rsidRPr="00373311" w:rsidRDefault="00786AA9" w:rsidP="0009367D">
      <w:pPr>
        <w:pStyle w:val="Nzev"/>
        <w:spacing w:line="280" w:lineRule="atLeast"/>
        <w:jc w:val="right"/>
        <w:rPr>
          <w:rFonts w:ascii="Book Antiqua" w:hAnsi="Book Antiqua"/>
          <w:sz w:val="28"/>
          <w:szCs w:val="28"/>
          <w:u w:val="none"/>
        </w:rPr>
      </w:pPr>
    </w:p>
    <w:p w14:paraId="5473BCF9" w14:textId="77777777" w:rsidR="00467586" w:rsidRPr="00373311" w:rsidRDefault="00467586" w:rsidP="0009367D">
      <w:pPr>
        <w:pStyle w:val="Nzev"/>
        <w:spacing w:line="280" w:lineRule="atLeast"/>
        <w:rPr>
          <w:rFonts w:ascii="Book Antiqua" w:hAnsi="Book Antiqua"/>
          <w:caps/>
          <w:sz w:val="44"/>
          <w:szCs w:val="44"/>
          <w:u w:val="none"/>
        </w:rPr>
      </w:pPr>
      <w:r w:rsidRPr="00373311">
        <w:rPr>
          <w:rFonts w:ascii="Book Antiqua" w:hAnsi="Book Antiqua"/>
          <w:caps/>
          <w:sz w:val="44"/>
          <w:szCs w:val="44"/>
          <w:u w:val="none"/>
        </w:rPr>
        <w:t>SMLOUVA O DÍLO</w:t>
      </w:r>
    </w:p>
    <w:p w14:paraId="77258714" w14:textId="77777777" w:rsidR="00927414" w:rsidRPr="00373311" w:rsidRDefault="00927414" w:rsidP="0009367D">
      <w:pPr>
        <w:widowControl w:val="0"/>
        <w:spacing w:line="280" w:lineRule="atLeast"/>
        <w:jc w:val="center"/>
        <w:rPr>
          <w:rFonts w:ascii="Book Antiqua" w:hAnsi="Book Antiqua"/>
          <w:snapToGrid w:val="0"/>
        </w:rPr>
      </w:pPr>
      <w:r w:rsidRPr="00373311">
        <w:rPr>
          <w:rFonts w:ascii="Book Antiqua" w:hAnsi="Book Antiqua"/>
          <w:snapToGrid w:val="0"/>
        </w:rPr>
        <w:t>uzavřená podle § 2586 a násl. zákona č. 89/2012 Sb.</w:t>
      </w:r>
    </w:p>
    <w:p w14:paraId="75BBF64F" w14:textId="77777777" w:rsidR="00927414" w:rsidRPr="00373311" w:rsidRDefault="00927414" w:rsidP="0009367D">
      <w:pPr>
        <w:widowControl w:val="0"/>
        <w:spacing w:line="280" w:lineRule="atLeast"/>
        <w:jc w:val="center"/>
        <w:rPr>
          <w:rFonts w:ascii="Book Antiqua" w:hAnsi="Book Antiqua"/>
          <w:b/>
          <w:snapToGrid w:val="0"/>
        </w:rPr>
      </w:pPr>
      <w:r w:rsidRPr="00373311">
        <w:rPr>
          <w:rFonts w:ascii="Book Antiqua" w:hAnsi="Book Antiqua"/>
          <w:snapToGrid w:val="0"/>
        </w:rPr>
        <w:t>(dále jen občanský zákoník)</w:t>
      </w:r>
    </w:p>
    <w:p w14:paraId="46E53234" w14:textId="77777777" w:rsidR="00467586" w:rsidRPr="00373311" w:rsidRDefault="00467586" w:rsidP="0009367D">
      <w:pPr>
        <w:pStyle w:val="Smlouva2"/>
        <w:spacing w:line="280" w:lineRule="atLeast"/>
        <w:rPr>
          <w:rFonts w:ascii="Book Antiqua" w:hAnsi="Book Antiqua"/>
          <w:sz w:val="22"/>
          <w:szCs w:val="22"/>
        </w:rPr>
      </w:pPr>
    </w:p>
    <w:p w14:paraId="61C3D852" w14:textId="77777777" w:rsidR="00E611EE" w:rsidRPr="00373311" w:rsidRDefault="00E611EE" w:rsidP="0009367D">
      <w:pPr>
        <w:pStyle w:val="Smlouva2"/>
        <w:spacing w:line="280" w:lineRule="atLeast"/>
        <w:rPr>
          <w:rFonts w:ascii="Book Antiqua" w:hAnsi="Book Antiqua"/>
          <w:sz w:val="22"/>
          <w:szCs w:val="22"/>
        </w:rPr>
      </w:pPr>
    </w:p>
    <w:p w14:paraId="314E9D0E" w14:textId="77777777" w:rsidR="00E611EE" w:rsidRPr="00373311" w:rsidRDefault="00E611EE" w:rsidP="0009367D">
      <w:pPr>
        <w:pStyle w:val="Smlouva2"/>
        <w:spacing w:line="280" w:lineRule="atLeast"/>
        <w:rPr>
          <w:rFonts w:ascii="Book Antiqua" w:hAnsi="Book Antiqua"/>
          <w:sz w:val="22"/>
          <w:szCs w:val="22"/>
        </w:rPr>
      </w:pPr>
    </w:p>
    <w:p w14:paraId="2FEBDEB4" w14:textId="4299415F" w:rsidR="00467586" w:rsidRPr="00373311" w:rsidRDefault="007040DF" w:rsidP="0009367D">
      <w:pPr>
        <w:pStyle w:val="Smlouva2"/>
        <w:spacing w:line="280" w:lineRule="atLeast"/>
        <w:rPr>
          <w:rFonts w:ascii="Book Antiqua" w:hAnsi="Book Antiqua"/>
          <w:sz w:val="22"/>
          <w:szCs w:val="22"/>
        </w:rPr>
      </w:pPr>
      <w:r w:rsidRPr="00373311">
        <w:rPr>
          <w:rFonts w:ascii="Book Antiqua" w:hAnsi="Book Antiqua"/>
          <w:szCs w:val="24"/>
        </w:rPr>
        <w:t>„</w:t>
      </w:r>
      <w:bookmarkStart w:id="0" w:name="_Hlk193222695"/>
      <w:r w:rsidR="005F43D9" w:rsidRPr="005F43D9">
        <w:rPr>
          <w:rFonts w:ascii="Book Antiqua" w:hAnsi="Book Antiqua"/>
          <w:sz w:val="28"/>
          <w:szCs w:val="28"/>
        </w:rPr>
        <w:t>Obnova vodovodu DN 350 Nemocniční - Kaplická</w:t>
      </w:r>
      <w:bookmarkEnd w:id="0"/>
      <w:r w:rsidR="00B371CB" w:rsidRPr="00373311">
        <w:rPr>
          <w:rFonts w:ascii="Book Antiqua" w:hAnsi="Book Antiqua"/>
          <w:szCs w:val="24"/>
        </w:rPr>
        <w:t>“</w:t>
      </w:r>
      <w:r w:rsidR="00573DF6">
        <w:rPr>
          <w:rFonts w:ascii="Book Antiqua" w:hAnsi="Book Antiqua"/>
          <w:szCs w:val="24"/>
        </w:rPr>
        <w:t xml:space="preserve"> </w:t>
      </w:r>
      <w:r w:rsidR="00573DF6" w:rsidRPr="00573DF6">
        <w:rPr>
          <w:rFonts w:ascii="Book Antiqua" w:hAnsi="Book Antiqua"/>
          <w:szCs w:val="24"/>
        </w:rPr>
        <w:t>(VZCK 037/2025)</w:t>
      </w:r>
    </w:p>
    <w:p w14:paraId="06CB7736" w14:textId="77777777" w:rsidR="00467586" w:rsidRPr="00373311" w:rsidRDefault="00467586" w:rsidP="0009367D">
      <w:pPr>
        <w:pStyle w:val="Smlouva2"/>
        <w:spacing w:line="280" w:lineRule="atLeast"/>
        <w:rPr>
          <w:rFonts w:ascii="Book Antiqua" w:hAnsi="Book Antiqua"/>
          <w:sz w:val="22"/>
          <w:szCs w:val="22"/>
        </w:rPr>
      </w:pPr>
    </w:p>
    <w:p w14:paraId="46A90199" w14:textId="77777777" w:rsidR="00E611EE" w:rsidRPr="00373311" w:rsidRDefault="00E611EE" w:rsidP="0009367D">
      <w:pPr>
        <w:pStyle w:val="Smlouva2"/>
        <w:spacing w:line="280" w:lineRule="atLeast"/>
        <w:rPr>
          <w:rFonts w:ascii="Book Antiqua" w:hAnsi="Book Antiqua"/>
          <w:sz w:val="22"/>
          <w:szCs w:val="22"/>
        </w:rPr>
      </w:pPr>
    </w:p>
    <w:p w14:paraId="5CAF2026"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I.</w:t>
      </w:r>
    </w:p>
    <w:p w14:paraId="45713C47"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Smluvní strany</w:t>
      </w:r>
    </w:p>
    <w:p w14:paraId="24224DE8" w14:textId="77777777" w:rsidR="00467586" w:rsidRPr="00373311" w:rsidRDefault="00467586" w:rsidP="0009367D">
      <w:pPr>
        <w:pStyle w:val="Smlouva2"/>
        <w:tabs>
          <w:tab w:val="left" w:pos="426"/>
        </w:tabs>
        <w:spacing w:line="280" w:lineRule="atLeast"/>
        <w:jc w:val="left"/>
        <w:rPr>
          <w:rFonts w:ascii="Book Antiqua" w:hAnsi="Book Antiqua"/>
          <w:b w:val="0"/>
          <w:sz w:val="22"/>
          <w:szCs w:val="22"/>
        </w:rPr>
      </w:pPr>
      <w:r w:rsidRPr="00373311">
        <w:rPr>
          <w:rFonts w:ascii="Book Antiqua" w:hAnsi="Book Antiqua"/>
          <w:sz w:val="22"/>
          <w:szCs w:val="22"/>
        </w:rPr>
        <w:t xml:space="preserve">  </w:t>
      </w:r>
      <w:r w:rsidRPr="00373311">
        <w:rPr>
          <w:rFonts w:ascii="Book Antiqua" w:hAnsi="Book Antiqua"/>
          <w:b w:val="0"/>
          <w:sz w:val="22"/>
          <w:szCs w:val="22"/>
        </w:rPr>
        <w:t>1.</w:t>
      </w:r>
      <w:r w:rsidRPr="00373311">
        <w:rPr>
          <w:rFonts w:ascii="Book Antiqua" w:hAnsi="Book Antiqua"/>
          <w:sz w:val="22"/>
          <w:szCs w:val="22"/>
        </w:rPr>
        <w:t xml:space="preserve">   </w:t>
      </w:r>
      <w:r w:rsidRPr="00373311">
        <w:rPr>
          <w:rFonts w:ascii="Book Antiqua" w:hAnsi="Book Antiqua"/>
          <w:b w:val="0"/>
          <w:sz w:val="22"/>
          <w:szCs w:val="22"/>
        </w:rPr>
        <w:t xml:space="preserve">Objednatel: </w:t>
      </w:r>
    </w:p>
    <w:p w14:paraId="53137627" w14:textId="2400182E" w:rsidR="00015284" w:rsidRPr="00373311" w:rsidRDefault="00FE23FA" w:rsidP="00FE23FA">
      <w:pPr>
        <w:pStyle w:val="Normln0"/>
        <w:tabs>
          <w:tab w:val="left" w:pos="400"/>
        </w:tabs>
        <w:spacing w:line="280" w:lineRule="atLeast"/>
        <w:jc w:val="both"/>
        <w:rPr>
          <w:rFonts w:ascii="Book Antiqua" w:hAnsi="Book Antiqua"/>
          <w:b/>
          <w:sz w:val="22"/>
          <w:szCs w:val="22"/>
        </w:rPr>
      </w:pPr>
      <w:r w:rsidRPr="00373311">
        <w:rPr>
          <w:rFonts w:ascii="Book Antiqua" w:hAnsi="Book Antiqua"/>
          <w:b/>
          <w:sz w:val="22"/>
          <w:szCs w:val="22"/>
        </w:rPr>
        <w:tab/>
      </w:r>
      <w:r w:rsidR="005F43D9" w:rsidRPr="005F43D9">
        <w:rPr>
          <w:rFonts w:ascii="Book Antiqua" w:hAnsi="Book Antiqua"/>
          <w:b/>
          <w:sz w:val="22"/>
          <w:szCs w:val="22"/>
        </w:rPr>
        <w:t>město Český Krumlov</w:t>
      </w:r>
    </w:p>
    <w:p w14:paraId="423F64C1" w14:textId="1D9059E9" w:rsidR="006F79F9" w:rsidRPr="006F79F9" w:rsidRDefault="00FE23FA" w:rsidP="006F79F9">
      <w:pPr>
        <w:pStyle w:val="Normln0"/>
        <w:tabs>
          <w:tab w:val="left" w:pos="400"/>
        </w:tabs>
        <w:spacing w:line="280" w:lineRule="atLeast"/>
        <w:jc w:val="both"/>
        <w:rPr>
          <w:rFonts w:ascii="Book Antiqua" w:hAnsi="Book Antiqua"/>
          <w:sz w:val="22"/>
          <w:szCs w:val="22"/>
        </w:rPr>
      </w:pPr>
      <w:r w:rsidRPr="00373311">
        <w:rPr>
          <w:rFonts w:ascii="Book Antiqua" w:hAnsi="Book Antiqua"/>
          <w:b/>
          <w:sz w:val="22"/>
          <w:szCs w:val="22"/>
        </w:rPr>
        <w:tab/>
      </w:r>
      <w:r w:rsidRPr="00373311">
        <w:rPr>
          <w:rFonts w:ascii="Book Antiqua" w:hAnsi="Book Antiqua"/>
          <w:sz w:val="22"/>
          <w:szCs w:val="22"/>
        </w:rPr>
        <w:t xml:space="preserve">se sídlem: </w:t>
      </w:r>
      <w:r w:rsidR="005F43D9" w:rsidRPr="005F43D9">
        <w:rPr>
          <w:rFonts w:ascii="Book Antiqua" w:hAnsi="Book Antiqua"/>
          <w:sz w:val="22"/>
          <w:szCs w:val="22"/>
        </w:rPr>
        <w:t>náměstí Svornosti 1, 381 01 Český Krumlov</w:t>
      </w:r>
    </w:p>
    <w:p w14:paraId="58E31752" w14:textId="0E270B3E"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IČO: </w:t>
      </w:r>
      <w:r w:rsidR="005F43D9" w:rsidRPr="005F43D9">
        <w:rPr>
          <w:rFonts w:ascii="Book Antiqua" w:hAnsi="Book Antiqua"/>
          <w:sz w:val="22"/>
          <w:szCs w:val="22"/>
        </w:rPr>
        <w:t>00245836</w:t>
      </w:r>
    </w:p>
    <w:p w14:paraId="1B028DFE" w14:textId="7A8592D6"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DIČ: </w:t>
      </w:r>
      <w:r w:rsidR="005F43D9" w:rsidRPr="005F43D9">
        <w:rPr>
          <w:rFonts w:ascii="Book Antiqua" w:hAnsi="Book Antiqua"/>
          <w:sz w:val="22"/>
          <w:szCs w:val="22"/>
        </w:rPr>
        <w:t>CZ00245836</w:t>
      </w:r>
    </w:p>
    <w:p w14:paraId="4C0DFDA6" w14:textId="03D8B9B1"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Zastoupená: </w:t>
      </w:r>
      <w:r w:rsidR="005F43D9" w:rsidRPr="005F43D9">
        <w:rPr>
          <w:rFonts w:ascii="Book Antiqua" w:hAnsi="Book Antiqua"/>
          <w:sz w:val="22"/>
          <w:szCs w:val="22"/>
        </w:rPr>
        <w:t>Alexandr Nogrády, starosta</w:t>
      </w:r>
    </w:p>
    <w:p w14:paraId="4FC8A1DF" w14:textId="77777777" w:rsidR="00FE23FA" w:rsidRPr="00373311" w:rsidRDefault="00FE23FA" w:rsidP="00FE23FA">
      <w:pPr>
        <w:pStyle w:val="Normln0"/>
        <w:spacing w:line="280" w:lineRule="atLeast"/>
        <w:ind w:left="426" w:hanging="426"/>
        <w:rPr>
          <w:rFonts w:ascii="Book Antiqua" w:hAnsi="Book Antiqua"/>
          <w:sz w:val="22"/>
          <w:szCs w:val="22"/>
        </w:rPr>
      </w:pPr>
      <w:r w:rsidRPr="00373311">
        <w:rPr>
          <w:rFonts w:ascii="Book Antiqua" w:hAnsi="Book Antiqua"/>
          <w:sz w:val="22"/>
          <w:szCs w:val="22"/>
        </w:rPr>
        <w:tab/>
        <w:t xml:space="preserve">Dále oprávněni jednat ve věcech smlouvy: </w:t>
      </w:r>
    </w:p>
    <w:p w14:paraId="5EF6B64F" w14:textId="77777777" w:rsidR="00FE23FA" w:rsidRPr="00373311" w:rsidRDefault="00FE23FA" w:rsidP="00FE23FA">
      <w:pPr>
        <w:pStyle w:val="Normln0"/>
        <w:spacing w:line="280" w:lineRule="atLeast"/>
        <w:ind w:left="426" w:hanging="26"/>
        <w:rPr>
          <w:rFonts w:ascii="Book Antiqua" w:hAnsi="Book Antiqua" w:cs="Arial"/>
          <w:sz w:val="22"/>
          <w:szCs w:val="22"/>
        </w:rPr>
      </w:pPr>
      <w:r w:rsidRPr="00373311">
        <w:rPr>
          <w:rFonts w:ascii="Book Antiqua" w:hAnsi="Book Antiqua" w:cs="Arial"/>
          <w:sz w:val="22"/>
          <w:szCs w:val="22"/>
        </w:rPr>
        <w:t>Kontaktní osoby:</w:t>
      </w:r>
    </w:p>
    <w:p w14:paraId="39BCEDC9" w14:textId="008A2518" w:rsidR="00487BD2" w:rsidRPr="00373311" w:rsidRDefault="00FE23FA" w:rsidP="00526FF3">
      <w:pPr>
        <w:numPr>
          <w:ilvl w:val="0"/>
          <w:numId w:val="17"/>
        </w:numPr>
        <w:spacing w:line="280" w:lineRule="atLeast"/>
        <w:ind w:right="-425"/>
        <w:jc w:val="both"/>
        <w:rPr>
          <w:rFonts w:ascii="Book Antiqua" w:hAnsi="Book Antiqua" w:cs="Arial"/>
          <w:sz w:val="22"/>
          <w:szCs w:val="22"/>
        </w:rPr>
      </w:pPr>
      <w:r w:rsidRPr="00373311">
        <w:rPr>
          <w:rFonts w:ascii="Book Antiqua" w:hAnsi="Book Antiqua" w:cs="Arial"/>
          <w:sz w:val="22"/>
          <w:szCs w:val="22"/>
        </w:rPr>
        <w:t xml:space="preserve">ve věcech smluvních: </w:t>
      </w:r>
      <w:r w:rsidR="005F43D9" w:rsidRPr="005F43D9">
        <w:rPr>
          <w:rFonts w:ascii="Book Antiqua" w:hAnsi="Book Antiqua"/>
          <w:sz w:val="22"/>
          <w:szCs w:val="22"/>
        </w:rPr>
        <w:t>Alexandr Nogrády, starosta</w:t>
      </w:r>
    </w:p>
    <w:p w14:paraId="1FFAFFE1" w14:textId="4AFD4D41" w:rsidR="00FB675E" w:rsidRPr="00373311" w:rsidRDefault="00FE23FA" w:rsidP="00526FF3">
      <w:pPr>
        <w:pStyle w:val="Odstavecseseznamem"/>
        <w:numPr>
          <w:ilvl w:val="0"/>
          <w:numId w:val="17"/>
        </w:numPr>
        <w:rPr>
          <w:rFonts w:ascii="Book Antiqua" w:hAnsi="Book Antiqua"/>
          <w:sz w:val="22"/>
          <w:szCs w:val="22"/>
        </w:rPr>
      </w:pPr>
      <w:r w:rsidRPr="00373311">
        <w:rPr>
          <w:rFonts w:ascii="Book Antiqua" w:hAnsi="Book Antiqua" w:cs="Arial"/>
          <w:sz w:val="22"/>
          <w:szCs w:val="22"/>
        </w:rPr>
        <w:t xml:space="preserve">ve věcech technických: </w:t>
      </w:r>
    </w:p>
    <w:p w14:paraId="7B3715A1" w14:textId="4EBDBACC"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Bankovní </w:t>
      </w:r>
      <w:r w:rsidR="009F00B2" w:rsidRPr="00373311">
        <w:rPr>
          <w:rFonts w:ascii="Book Antiqua" w:hAnsi="Book Antiqua" w:cs="Arial"/>
          <w:sz w:val="22"/>
          <w:szCs w:val="22"/>
        </w:rPr>
        <w:t xml:space="preserve">spojení:  </w:t>
      </w:r>
      <w:r w:rsidRPr="00373311">
        <w:rPr>
          <w:rFonts w:ascii="Book Antiqua" w:hAnsi="Book Antiqua" w:cs="Arial"/>
          <w:sz w:val="22"/>
          <w:szCs w:val="22"/>
        </w:rPr>
        <w:t xml:space="preserve">    </w:t>
      </w:r>
      <w:r w:rsidRPr="00373311">
        <w:rPr>
          <w:rFonts w:ascii="Book Antiqua" w:hAnsi="Book Antiqua" w:cs="Arial"/>
          <w:sz w:val="22"/>
          <w:szCs w:val="22"/>
        </w:rPr>
        <w:tab/>
      </w:r>
      <w:r w:rsidR="00B65F96" w:rsidRPr="00373311">
        <w:rPr>
          <w:rFonts w:ascii="Book Antiqua" w:hAnsi="Book Antiqua" w:cs="Arial"/>
          <w:sz w:val="22"/>
          <w:szCs w:val="22"/>
        </w:rPr>
        <w:t xml:space="preserve"> </w:t>
      </w:r>
    </w:p>
    <w:p w14:paraId="0B45B8DA" w14:textId="5FB3FCF9"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Číslo </w:t>
      </w:r>
      <w:r w:rsidR="009F00B2" w:rsidRPr="00373311">
        <w:rPr>
          <w:rFonts w:ascii="Book Antiqua" w:hAnsi="Book Antiqua" w:cs="Arial"/>
          <w:sz w:val="22"/>
          <w:szCs w:val="22"/>
        </w:rPr>
        <w:t xml:space="preserve">účtu:  </w:t>
      </w:r>
      <w:r w:rsidRPr="00373311">
        <w:rPr>
          <w:rFonts w:ascii="Book Antiqua" w:hAnsi="Book Antiqua" w:cs="Arial"/>
          <w:sz w:val="22"/>
          <w:szCs w:val="22"/>
        </w:rPr>
        <w:t xml:space="preserve">                </w:t>
      </w:r>
      <w:r w:rsidRPr="00373311">
        <w:rPr>
          <w:rFonts w:ascii="Book Antiqua" w:hAnsi="Book Antiqua" w:cs="Arial"/>
          <w:sz w:val="22"/>
          <w:szCs w:val="22"/>
        </w:rPr>
        <w:tab/>
      </w:r>
    </w:p>
    <w:p w14:paraId="0CD14450" w14:textId="3C95D4A5"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Telefon, fax, </w:t>
      </w:r>
      <w:r w:rsidR="009F00B2" w:rsidRPr="00373311">
        <w:rPr>
          <w:rFonts w:ascii="Book Antiqua" w:hAnsi="Book Antiqua" w:cs="Arial"/>
          <w:sz w:val="22"/>
          <w:szCs w:val="22"/>
        </w:rPr>
        <w:t xml:space="preserve">e-mail:  </w:t>
      </w:r>
      <w:r w:rsidRPr="00373311">
        <w:rPr>
          <w:rFonts w:ascii="Book Antiqua" w:hAnsi="Book Antiqua" w:cs="Arial"/>
          <w:sz w:val="22"/>
          <w:szCs w:val="22"/>
        </w:rPr>
        <w:tab/>
      </w:r>
      <w:r w:rsidR="005F43D9" w:rsidRPr="005F43D9">
        <w:rPr>
          <w:rFonts w:ascii="Book Antiqua" w:hAnsi="Book Antiqua" w:cs="Arial"/>
          <w:sz w:val="22"/>
          <w:szCs w:val="22"/>
        </w:rPr>
        <w:t>+420 380 766 102</w:t>
      </w:r>
    </w:p>
    <w:p w14:paraId="53365E9E" w14:textId="7C14C34C" w:rsidR="00FE23FA" w:rsidRPr="00373311" w:rsidRDefault="006C59D7"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Kontaktní e-mail</w:t>
      </w:r>
      <w:r w:rsidR="00FE23FA" w:rsidRPr="00373311">
        <w:rPr>
          <w:rFonts w:ascii="Book Antiqua" w:hAnsi="Book Antiqua" w:cs="Arial"/>
          <w:sz w:val="22"/>
          <w:szCs w:val="22"/>
        </w:rPr>
        <w:t>:</w:t>
      </w:r>
      <w:r w:rsidR="00FE23FA" w:rsidRPr="00373311">
        <w:rPr>
          <w:rFonts w:ascii="Book Antiqua" w:hAnsi="Book Antiqua" w:cs="Arial"/>
          <w:sz w:val="22"/>
          <w:szCs w:val="22"/>
        </w:rPr>
        <w:tab/>
      </w:r>
      <w:r w:rsidR="00FE23FA" w:rsidRPr="00373311">
        <w:rPr>
          <w:rFonts w:ascii="Book Antiqua" w:hAnsi="Book Antiqua" w:cs="Arial"/>
          <w:sz w:val="22"/>
          <w:szCs w:val="22"/>
        </w:rPr>
        <w:tab/>
      </w:r>
      <w:r w:rsidR="005F43D9" w:rsidRPr="005F43D9">
        <w:rPr>
          <w:rFonts w:ascii="Book Antiqua" w:hAnsi="Book Antiqua" w:cs="Arial"/>
          <w:sz w:val="22"/>
          <w:szCs w:val="22"/>
        </w:rPr>
        <w:t>mail@ckrumlov.cz</w:t>
      </w:r>
    </w:p>
    <w:p w14:paraId="67D8BE05" w14:textId="77777777" w:rsidR="00467586" w:rsidRPr="00373311" w:rsidRDefault="0009367D"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r>
      <w:r w:rsidR="00467586" w:rsidRPr="00373311">
        <w:rPr>
          <w:rFonts w:ascii="Book Antiqua" w:hAnsi="Book Antiqua"/>
          <w:sz w:val="22"/>
          <w:szCs w:val="22"/>
        </w:rPr>
        <w:t>(dále jen objednatel)</w:t>
      </w:r>
    </w:p>
    <w:p w14:paraId="00FEB1DE" w14:textId="77777777" w:rsidR="00467586" w:rsidRPr="00373311" w:rsidRDefault="00467586" w:rsidP="0009367D">
      <w:pPr>
        <w:spacing w:line="280" w:lineRule="atLeast"/>
        <w:rPr>
          <w:rFonts w:ascii="Book Antiqua" w:hAnsi="Book Antiqua"/>
          <w:i/>
          <w:sz w:val="22"/>
          <w:szCs w:val="22"/>
        </w:rPr>
      </w:pPr>
    </w:p>
    <w:p w14:paraId="45FA4247" w14:textId="77777777" w:rsidR="00467586" w:rsidRPr="00373311" w:rsidRDefault="00467586" w:rsidP="0009367D">
      <w:pPr>
        <w:spacing w:line="280" w:lineRule="atLeast"/>
        <w:rPr>
          <w:rFonts w:ascii="Book Antiqua" w:hAnsi="Book Antiqua"/>
          <w:i/>
          <w:sz w:val="22"/>
          <w:szCs w:val="22"/>
        </w:rPr>
      </w:pPr>
    </w:p>
    <w:p w14:paraId="2CCD7337" w14:textId="77777777" w:rsidR="00467586" w:rsidRPr="00373311" w:rsidRDefault="00467586" w:rsidP="0009367D">
      <w:pPr>
        <w:numPr>
          <w:ilvl w:val="12"/>
          <w:numId w:val="0"/>
        </w:numPr>
        <w:tabs>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2. </w:t>
      </w:r>
      <w:r w:rsidRPr="00373311">
        <w:rPr>
          <w:rFonts w:ascii="Book Antiqua" w:hAnsi="Book Antiqua"/>
          <w:sz w:val="22"/>
          <w:szCs w:val="22"/>
        </w:rPr>
        <w:tab/>
        <w:t>Zhotovitel:</w:t>
      </w:r>
    </w:p>
    <w:p w14:paraId="37D579BC" w14:textId="52A4301C" w:rsidR="00467586" w:rsidRPr="00373311" w:rsidRDefault="00467586" w:rsidP="005F43D9">
      <w:pPr>
        <w:numPr>
          <w:ilvl w:val="12"/>
          <w:numId w:val="0"/>
        </w:numPr>
        <w:tabs>
          <w:tab w:val="left" w:pos="426"/>
        </w:tabs>
        <w:spacing w:line="280" w:lineRule="atLeast"/>
        <w:jc w:val="both"/>
        <w:rPr>
          <w:rFonts w:ascii="Book Antiqua" w:hAnsi="Book Antiqua"/>
          <w:sz w:val="22"/>
          <w:szCs w:val="22"/>
        </w:rPr>
      </w:pPr>
      <w:r w:rsidRPr="00373311">
        <w:rPr>
          <w:rFonts w:ascii="Book Antiqua" w:hAnsi="Book Antiqua"/>
          <w:sz w:val="22"/>
          <w:szCs w:val="22"/>
        </w:rPr>
        <w:tab/>
        <w:t xml:space="preserve">se </w:t>
      </w:r>
      <w:r w:rsidR="009F00B2" w:rsidRPr="00373311">
        <w:rPr>
          <w:rFonts w:ascii="Book Antiqua" w:hAnsi="Book Antiqua"/>
          <w:sz w:val="22"/>
          <w:szCs w:val="22"/>
        </w:rPr>
        <w:t xml:space="preserve">sídlem: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t xml:space="preserve"> ………….</w:t>
      </w:r>
    </w:p>
    <w:p w14:paraId="13ABEF13" w14:textId="777777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Sta</w:t>
      </w:r>
      <w:r w:rsidR="00F211B9" w:rsidRPr="00373311">
        <w:rPr>
          <w:rFonts w:ascii="Book Antiqua" w:hAnsi="Book Antiqua"/>
          <w:sz w:val="22"/>
          <w:szCs w:val="22"/>
        </w:rPr>
        <w:t>tutární zástupce:</w:t>
      </w:r>
      <w:r w:rsidR="00F211B9" w:rsidRPr="00373311">
        <w:rPr>
          <w:rFonts w:ascii="Book Antiqua" w:hAnsi="Book Antiqua"/>
          <w:sz w:val="22"/>
          <w:szCs w:val="22"/>
        </w:rPr>
        <w:tab/>
      </w:r>
      <w:r w:rsidRPr="00373311">
        <w:rPr>
          <w:rFonts w:ascii="Book Antiqua" w:hAnsi="Book Antiqua"/>
          <w:sz w:val="22"/>
          <w:szCs w:val="22"/>
        </w:rPr>
        <w:t xml:space="preserve"> ………….. </w:t>
      </w:r>
    </w:p>
    <w:p w14:paraId="45FF7435" w14:textId="77777777" w:rsidR="00467586" w:rsidRPr="00373311" w:rsidRDefault="00F211B9"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Zmocněná osoba:</w:t>
      </w:r>
      <w:r w:rsidRPr="00373311">
        <w:rPr>
          <w:rFonts w:ascii="Book Antiqua" w:hAnsi="Book Antiqua"/>
          <w:sz w:val="22"/>
          <w:szCs w:val="22"/>
        </w:rPr>
        <w:tab/>
        <w:t xml:space="preserve"> </w:t>
      </w:r>
      <w:r w:rsidR="00467586" w:rsidRPr="00373311">
        <w:rPr>
          <w:rFonts w:ascii="Book Antiqua" w:hAnsi="Book Antiqua"/>
          <w:sz w:val="22"/>
          <w:szCs w:val="22"/>
        </w:rPr>
        <w:t xml:space="preserve">………….. </w:t>
      </w:r>
    </w:p>
    <w:p w14:paraId="7419F9F4" w14:textId="777777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r w:rsidR="009C48F5" w:rsidRPr="00373311">
        <w:rPr>
          <w:rFonts w:ascii="Book Antiqua" w:hAnsi="Book Antiqua"/>
          <w:sz w:val="22"/>
          <w:szCs w:val="22"/>
        </w:rPr>
        <w:t xml:space="preserve"> </w:t>
      </w:r>
      <w:r w:rsidRPr="00373311">
        <w:rPr>
          <w:rFonts w:ascii="Book Antiqua" w:hAnsi="Book Antiqua"/>
          <w:sz w:val="22"/>
          <w:szCs w:val="22"/>
        </w:rPr>
        <w:t xml:space="preserve">…………. </w:t>
      </w:r>
    </w:p>
    <w:p w14:paraId="23970AA4" w14:textId="777777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DIČ: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t xml:space="preserve"> …………..</w:t>
      </w:r>
    </w:p>
    <w:p w14:paraId="747FF8F0" w14:textId="777777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zapsán v Obchodním rejstříku </w:t>
      </w:r>
      <w:r w:rsidR="00402BB7" w:rsidRPr="00373311">
        <w:rPr>
          <w:rFonts w:ascii="Book Antiqua" w:hAnsi="Book Antiqua"/>
          <w:sz w:val="22"/>
          <w:szCs w:val="22"/>
        </w:rPr>
        <w:tab/>
      </w:r>
      <w:r w:rsidRPr="00373311">
        <w:rPr>
          <w:rFonts w:ascii="Book Antiqua" w:hAnsi="Book Antiqua"/>
          <w:sz w:val="22"/>
          <w:szCs w:val="22"/>
        </w:rPr>
        <w:t xml:space="preserve">…………………….. </w:t>
      </w:r>
    </w:p>
    <w:p w14:paraId="6C7DF457" w14:textId="77777777" w:rsidR="00467586" w:rsidRPr="00373311" w:rsidRDefault="00467586" w:rsidP="0009367D">
      <w:pPr>
        <w:tabs>
          <w:tab w:val="left" w:pos="426"/>
        </w:tabs>
        <w:spacing w:line="280" w:lineRule="atLeast"/>
        <w:rPr>
          <w:rFonts w:ascii="Book Antiqua" w:hAnsi="Book Antiqua" w:cs="Arial"/>
          <w:sz w:val="22"/>
          <w:szCs w:val="22"/>
        </w:rPr>
      </w:pPr>
      <w:r w:rsidRPr="00373311">
        <w:rPr>
          <w:rFonts w:ascii="Book Antiqua" w:hAnsi="Book Antiqua" w:cs="Arial"/>
          <w:sz w:val="22"/>
          <w:szCs w:val="22"/>
        </w:rPr>
        <w:t xml:space="preserve">      Osoby oprávněné jednat ve věcech smluvních:  </w:t>
      </w:r>
    </w:p>
    <w:p w14:paraId="37138FD6" w14:textId="77777777" w:rsidR="00467586" w:rsidRPr="00373311" w:rsidRDefault="009C48F5" w:rsidP="0087218F">
      <w:pPr>
        <w:spacing w:line="280" w:lineRule="atLeast"/>
        <w:jc w:val="both"/>
        <w:rPr>
          <w:rFonts w:ascii="Book Antiqua" w:hAnsi="Book Antiqua" w:cs="Arial"/>
          <w:sz w:val="22"/>
          <w:szCs w:val="22"/>
        </w:rPr>
      </w:pPr>
      <w:r w:rsidRPr="00373311">
        <w:rPr>
          <w:rFonts w:ascii="Book Antiqua" w:hAnsi="Book Antiqua" w:cs="Arial"/>
          <w:sz w:val="22"/>
          <w:szCs w:val="22"/>
        </w:rPr>
        <w:t xml:space="preserve">     </w:t>
      </w:r>
      <w:r w:rsidR="0087218F" w:rsidRPr="00373311">
        <w:rPr>
          <w:rFonts w:ascii="Book Antiqua" w:hAnsi="Book Antiqua" w:cs="Arial"/>
          <w:sz w:val="22"/>
          <w:szCs w:val="22"/>
        </w:rPr>
        <w:t xml:space="preserve"> </w:t>
      </w:r>
      <w:r w:rsidR="00467586" w:rsidRPr="00373311">
        <w:rPr>
          <w:rFonts w:ascii="Book Antiqua" w:hAnsi="Book Antiqua" w:cs="Arial"/>
          <w:sz w:val="22"/>
          <w:szCs w:val="22"/>
        </w:rPr>
        <w:t>Osoby oprávněné jednat ve věcech technických a realizačních:</w:t>
      </w:r>
    </w:p>
    <w:p w14:paraId="0481E3AE" w14:textId="77777777" w:rsidR="00467586" w:rsidRPr="00373311" w:rsidRDefault="0087218F" w:rsidP="0087218F">
      <w:pPr>
        <w:numPr>
          <w:ilvl w:val="12"/>
          <w:numId w:val="0"/>
        </w:numPr>
        <w:tabs>
          <w:tab w:val="left" w:pos="360"/>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      </w:t>
      </w:r>
      <w:r w:rsidR="00467586" w:rsidRPr="00373311">
        <w:rPr>
          <w:rFonts w:ascii="Book Antiqua" w:hAnsi="Book Antiqua"/>
          <w:sz w:val="22"/>
          <w:szCs w:val="22"/>
        </w:rPr>
        <w:t>Bankovní spojení:</w:t>
      </w:r>
      <w:r w:rsidR="00467586" w:rsidRPr="00373311">
        <w:rPr>
          <w:rFonts w:ascii="Book Antiqua" w:hAnsi="Book Antiqua"/>
          <w:sz w:val="22"/>
          <w:szCs w:val="22"/>
        </w:rPr>
        <w:tab/>
      </w:r>
      <w:r w:rsidR="00467586" w:rsidRPr="00373311">
        <w:rPr>
          <w:rFonts w:ascii="Book Antiqua" w:hAnsi="Book Antiqua"/>
          <w:sz w:val="22"/>
          <w:szCs w:val="22"/>
        </w:rPr>
        <w:tab/>
        <w:t>………………..</w:t>
      </w:r>
    </w:p>
    <w:p w14:paraId="06084303" w14:textId="777777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Číslo účtu:</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t>……………………</w:t>
      </w:r>
    </w:p>
    <w:p w14:paraId="05FF716E" w14:textId="77777777" w:rsidR="0087218F" w:rsidRPr="00373311" w:rsidRDefault="00467586" w:rsidP="00B91BBA">
      <w:pPr>
        <w:numPr>
          <w:ilvl w:val="12"/>
          <w:numId w:val="0"/>
        </w:numPr>
        <w:spacing w:line="280" w:lineRule="atLeast"/>
        <w:ind w:left="360"/>
        <w:jc w:val="both"/>
        <w:rPr>
          <w:rFonts w:ascii="Book Antiqua" w:hAnsi="Book Antiqua"/>
          <w:sz w:val="22"/>
          <w:szCs w:val="22"/>
        </w:rPr>
      </w:pPr>
      <w:r w:rsidRPr="00373311">
        <w:rPr>
          <w:rFonts w:ascii="Book Antiqua" w:hAnsi="Book Antiqua"/>
          <w:sz w:val="22"/>
          <w:szCs w:val="22"/>
        </w:rPr>
        <w:t>(dále jen zhotovitel)</w:t>
      </w:r>
    </w:p>
    <w:p w14:paraId="2322740C" w14:textId="77777777" w:rsidR="00D97FCC" w:rsidRDefault="00D97FCC" w:rsidP="0009367D">
      <w:pPr>
        <w:spacing w:line="280" w:lineRule="atLeast"/>
        <w:jc w:val="center"/>
        <w:rPr>
          <w:rFonts w:ascii="Book Antiqua" w:hAnsi="Book Antiqua"/>
          <w:b/>
          <w:sz w:val="22"/>
          <w:szCs w:val="22"/>
        </w:rPr>
      </w:pPr>
    </w:p>
    <w:p w14:paraId="2B68D2F9" w14:textId="77777777" w:rsidR="00D97FCC" w:rsidRDefault="00D97FCC" w:rsidP="0009367D">
      <w:pPr>
        <w:spacing w:line="280" w:lineRule="atLeast"/>
        <w:jc w:val="center"/>
        <w:rPr>
          <w:rFonts w:ascii="Book Antiqua" w:hAnsi="Book Antiqua"/>
          <w:b/>
          <w:sz w:val="22"/>
          <w:szCs w:val="22"/>
        </w:rPr>
      </w:pPr>
    </w:p>
    <w:p w14:paraId="33AF4A4D" w14:textId="7BCABAAF" w:rsidR="00467586" w:rsidRPr="00303D24" w:rsidRDefault="00467586" w:rsidP="00303D24">
      <w:pPr>
        <w:jc w:val="center"/>
        <w:rPr>
          <w:rFonts w:ascii="Book Antiqua" w:hAnsi="Book Antiqua"/>
          <w:b/>
          <w:sz w:val="22"/>
          <w:szCs w:val="22"/>
        </w:rPr>
      </w:pPr>
      <w:r w:rsidRPr="00303D24">
        <w:rPr>
          <w:rFonts w:ascii="Book Antiqua" w:hAnsi="Book Antiqua"/>
          <w:b/>
          <w:sz w:val="22"/>
          <w:szCs w:val="22"/>
        </w:rPr>
        <w:t>II.</w:t>
      </w:r>
    </w:p>
    <w:p w14:paraId="66C22E6F"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Základní ustanovení</w:t>
      </w:r>
    </w:p>
    <w:p w14:paraId="427C3696" w14:textId="77777777" w:rsidR="00467586" w:rsidRPr="00303D24" w:rsidRDefault="00467586" w:rsidP="00303D24">
      <w:pPr>
        <w:numPr>
          <w:ilvl w:val="0"/>
          <w:numId w:val="1"/>
        </w:numPr>
        <w:tabs>
          <w:tab w:val="left" w:pos="567"/>
          <w:tab w:val="left" w:pos="1701"/>
        </w:tabs>
        <w:jc w:val="both"/>
        <w:rPr>
          <w:rFonts w:ascii="Book Antiqua" w:hAnsi="Book Antiqua"/>
          <w:sz w:val="22"/>
          <w:szCs w:val="22"/>
        </w:rPr>
      </w:pPr>
      <w:r w:rsidRPr="00303D24">
        <w:rPr>
          <w:rFonts w:ascii="Book Antiqua" w:hAnsi="Book Antiqua"/>
          <w:sz w:val="22"/>
          <w:szCs w:val="22"/>
        </w:rPr>
        <w:t>Smluvní strany prohlašují, že údaje uvedené v čl. I. této smlouvy jsou v souladu se skutečností v době uzavření této smlouvy. Smluvní strany se zavazují, že změny dotčených údajů oznámí bez prodlení druhé smluvní straně.</w:t>
      </w:r>
    </w:p>
    <w:p w14:paraId="3246DF4D" w14:textId="77777777" w:rsidR="00E03B45" w:rsidRPr="00303D24" w:rsidRDefault="00E03B45" w:rsidP="00303D24">
      <w:pPr>
        <w:tabs>
          <w:tab w:val="left" w:pos="567"/>
          <w:tab w:val="left" w:pos="1701"/>
        </w:tabs>
        <w:ind w:left="397"/>
        <w:jc w:val="both"/>
        <w:rPr>
          <w:rFonts w:ascii="Book Antiqua" w:hAnsi="Book Antiqua"/>
          <w:sz w:val="22"/>
          <w:szCs w:val="22"/>
        </w:rPr>
      </w:pPr>
    </w:p>
    <w:p w14:paraId="63F15966" w14:textId="77777777" w:rsidR="00467586" w:rsidRPr="00303D24" w:rsidRDefault="00467586" w:rsidP="00303D24">
      <w:pPr>
        <w:numPr>
          <w:ilvl w:val="0"/>
          <w:numId w:val="1"/>
        </w:numPr>
        <w:tabs>
          <w:tab w:val="left" w:pos="567"/>
          <w:tab w:val="left" w:pos="1701"/>
        </w:tabs>
        <w:jc w:val="both"/>
        <w:rPr>
          <w:rFonts w:ascii="Book Antiqua" w:hAnsi="Book Antiqua"/>
          <w:sz w:val="22"/>
          <w:szCs w:val="22"/>
        </w:rPr>
      </w:pPr>
      <w:r w:rsidRPr="00303D24">
        <w:rPr>
          <w:rFonts w:ascii="Book Antiqua" w:hAnsi="Book Antiqua"/>
          <w:sz w:val="22"/>
          <w:szCs w:val="22"/>
        </w:rPr>
        <w:t>Strany prohlašují, že osoby podepisující tuto smlouvu jsou k tomuto úkonu oprávněny.</w:t>
      </w:r>
    </w:p>
    <w:p w14:paraId="3CFF8262" w14:textId="77777777" w:rsidR="00E03B45" w:rsidRPr="00303D24" w:rsidRDefault="00E03B45" w:rsidP="00303D24">
      <w:pPr>
        <w:tabs>
          <w:tab w:val="left" w:pos="567"/>
          <w:tab w:val="left" w:pos="1701"/>
        </w:tabs>
        <w:ind w:left="397"/>
        <w:jc w:val="both"/>
        <w:rPr>
          <w:rFonts w:ascii="Book Antiqua" w:hAnsi="Book Antiqua"/>
          <w:sz w:val="22"/>
          <w:szCs w:val="22"/>
        </w:rPr>
      </w:pPr>
    </w:p>
    <w:p w14:paraId="3139CBC2" w14:textId="77777777" w:rsidR="00467586" w:rsidRPr="00303D24" w:rsidRDefault="00467586" w:rsidP="00303D24">
      <w:pPr>
        <w:pStyle w:val="Smlouva-slo"/>
        <w:numPr>
          <w:ilvl w:val="0"/>
          <w:numId w:val="1"/>
        </w:numPr>
        <w:spacing w:before="0" w:line="240" w:lineRule="auto"/>
        <w:rPr>
          <w:rFonts w:ascii="Book Antiqua" w:hAnsi="Book Antiqua"/>
          <w:sz w:val="22"/>
          <w:szCs w:val="22"/>
        </w:rPr>
      </w:pPr>
      <w:r w:rsidRPr="00303D24">
        <w:rPr>
          <w:rFonts w:ascii="Book Antiqua" w:hAnsi="Book Antiqua"/>
          <w:snapToGrid/>
          <w:sz w:val="22"/>
          <w:szCs w:val="22"/>
        </w:rPr>
        <w:t>Zhotovitel prohlašuje, že je odborně způsobilý k zajištění předmětu s</w:t>
      </w:r>
      <w:r w:rsidRPr="00303D24">
        <w:rPr>
          <w:rFonts w:ascii="Book Antiqua" w:hAnsi="Book Antiqua"/>
          <w:sz w:val="22"/>
          <w:szCs w:val="22"/>
        </w:rPr>
        <w:t>mlouvy.</w:t>
      </w:r>
    </w:p>
    <w:p w14:paraId="114AA95F" w14:textId="77777777" w:rsidR="001A7AF4" w:rsidRPr="00303D24" w:rsidRDefault="001A7AF4" w:rsidP="00303D24">
      <w:pPr>
        <w:jc w:val="center"/>
        <w:rPr>
          <w:rFonts w:ascii="Book Antiqua" w:hAnsi="Book Antiqua"/>
          <w:sz w:val="22"/>
          <w:szCs w:val="22"/>
        </w:rPr>
      </w:pPr>
    </w:p>
    <w:p w14:paraId="7E5BE882" w14:textId="77777777" w:rsidR="002C56CA" w:rsidRPr="00303D24" w:rsidRDefault="002C56CA" w:rsidP="00303D24">
      <w:pPr>
        <w:jc w:val="center"/>
        <w:rPr>
          <w:rFonts w:ascii="Book Antiqua" w:hAnsi="Book Antiqua"/>
          <w:sz w:val="22"/>
          <w:szCs w:val="22"/>
        </w:rPr>
      </w:pPr>
    </w:p>
    <w:p w14:paraId="3D381B51" w14:textId="77777777" w:rsidR="00467586" w:rsidRPr="00303D24" w:rsidRDefault="00467586" w:rsidP="00303D24">
      <w:pPr>
        <w:jc w:val="center"/>
        <w:rPr>
          <w:rFonts w:ascii="Book Antiqua" w:hAnsi="Book Antiqua"/>
          <w:b/>
          <w:sz w:val="22"/>
          <w:szCs w:val="22"/>
        </w:rPr>
      </w:pPr>
      <w:r w:rsidRPr="00303D24">
        <w:rPr>
          <w:rFonts w:ascii="Book Antiqua" w:hAnsi="Book Antiqua"/>
          <w:b/>
          <w:sz w:val="22"/>
          <w:szCs w:val="22"/>
        </w:rPr>
        <w:t xml:space="preserve">III. </w:t>
      </w:r>
    </w:p>
    <w:p w14:paraId="2C7CB6FD" w14:textId="77777777" w:rsidR="00467586" w:rsidRPr="00303D24" w:rsidRDefault="00467586" w:rsidP="00303D24">
      <w:pPr>
        <w:jc w:val="center"/>
        <w:rPr>
          <w:rFonts w:ascii="Book Antiqua" w:hAnsi="Book Antiqua"/>
          <w:b/>
          <w:sz w:val="22"/>
          <w:szCs w:val="22"/>
        </w:rPr>
      </w:pPr>
      <w:r w:rsidRPr="00303D24">
        <w:rPr>
          <w:rFonts w:ascii="Book Antiqua" w:hAnsi="Book Antiqua"/>
          <w:b/>
          <w:sz w:val="22"/>
          <w:szCs w:val="22"/>
        </w:rPr>
        <w:t>Předmět smlouvy</w:t>
      </w:r>
    </w:p>
    <w:p w14:paraId="4784C31A" w14:textId="66246A87" w:rsidR="00715829" w:rsidRPr="007E1BCB" w:rsidRDefault="009B7112" w:rsidP="00FF1C18">
      <w:pPr>
        <w:pStyle w:val="Odstavecseseznamem"/>
        <w:numPr>
          <w:ilvl w:val="0"/>
          <w:numId w:val="9"/>
        </w:numPr>
        <w:jc w:val="both"/>
        <w:rPr>
          <w:rFonts w:ascii="Book Antiqua" w:hAnsi="Book Antiqua"/>
          <w:sz w:val="22"/>
          <w:szCs w:val="22"/>
        </w:rPr>
      </w:pPr>
      <w:r w:rsidRPr="007E1BCB">
        <w:rPr>
          <w:rFonts w:ascii="Book Antiqua" w:hAnsi="Book Antiqua"/>
          <w:sz w:val="22"/>
          <w:szCs w:val="22"/>
        </w:rPr>
        <w:t xml:space="preserve">Zhotovitel se </w:t>
      </w:r>
      <w:r w:rsidRPr="007E1BCB">
        <w:rPr>
          <w:rFonts w:ascii="Book Antiqua" w:eastAsia="Arial" w:hAnsi="Book Antiqua" w:cs="Arial"/>
          <w:sz w:val="22"/>
          <w:szCs w:val="22"/>
        </w:rPr>
        <w:t>touto smlouvou zavazuje realizovat předmět veřejné zakázky</w:t>
      </w:r>
      <w:r w:rsidR="00715829" w:rsidRPr="007E1BCB">
        <w:rPr>
          <w:rFonts w:ascii="Book Antiqua" w:eastAsia="Arial" w:hAnsi="Book Antiqua" w:cs="Arial"/>
          <w:sz w:val="22"/>
          <w:szCs w:val="22"/>
        </w:rPr>
        <w:t xml:space="preserve"> </w:t>
      </w:r>
      <w:r w:rsidR="00D97FCC" w:rsidRPr="007E1BCB">
        <w:rPr>
          <w:rFonts w:ascii="Book Antiqua" w:hAnsi="Book Antiqua"/>
          <w:b/>
          <w:bCs/>
          <w:sz w:val="22"/>
          <w:szCs w:val="22"/>
        </w:rPr>
        <w:t>„</w:t>
      </w:r>
      <w:r w:rsidR="005F43D9" w:rsidRPr="007E1BCB">
        <w:rPr>
          <w:rFonts w:ascii="Book Antiqua" w:hAnsi="Book Antiqua"/>
          <w:b/>
          <w:bCs/>
          <w:sz w:val="22"/>
          <w:szCs w:val="22"/>
        </w:rPr>
        <w:t>Obnova vodovodu DN 350 Nemocniční - Kaplická</w:t>
      </w:r>
      <w:r w:rsidR="00D97FCC" w:rsidRPr="007E1BCB">
        <w:rPr>
          <w:rFonts w:ascii="Book Antiqua" w:hAnsi="Book Antiqua"/>
          <w:b/>
          <w:bCs/>
          <w:sz w:val="22"/>
          <w:szCs w:val="22"/>
        </w:rPr>
        <w:t>“</w:t>
      </w:r>
      <w:r w:rsidR="00573DF6">
        <w:rPr>
          <w:rFonts w:ascii="Book Antiqua" w:hAnsi="Book Antiqua"/>
          <w:b/>
          <w:bCs/>
          <w:sz w:val="22"/>
          <w:szCs w:val="22"/>
        </w:rPr>
        <w:t xml:space="preserve"> </w:t>
      </w:r>
      <w:r w:rsidR="00573DF6" w:rsidRPr="00573DF6">
        <w:rPr>
          <w:rFonts w:ascii="Book Antiqua" w:hAnsi="Book Antiqua"/>
          <w:b/>
          <w:bCs/>
          <w:sz w:val="22"/>
          <w:szCs w:val="22"/>
        </w:rPr>
        <w:t>(VZCK 037/2025)</w:t>
      </w:r>
      <w:r w:rsidR="00715829" w:rsidRPr="007E1BCB">
        <w:rPr>
          <w:rFonts w:ascii="Book Antiqua" w:hAnsi="Book Antiqua"/>
          <w:b/>
          <w:bCs/>
          <w:sz w:val="22"/>
          <w:szCs w:val="22"/>
        </w:rPr>
        <w:t xml:space="preserve"> </w:t>
      </w:r>
      <w:r w:rsidR="00715829" w:rsidRPr="007E1BCB">
        <w:rPr>
          <w:rFonts w:ascii="Book Antiqua" w:hAnsi="Book Antiqua"/>
          <w:sz w:val="22"/>
          <w:szCs w:val="22"/>
        </w:rPr>
        <w:t>(</w:t>
      </w:r>
      <w:r w:rsidR="003E0762" w:rsidRPr="007E1BCB">
        <w:rPr>
          <w:rFonts w:ascii="Book Antiqua" w:hAnsi="Book Antiqua"/>
          <w:sz w:val="22"/>
          <w:szCs w:val="22"/>
        </w:rPr>
        <w:t>Předmět stavebního díla, jakož i druhy, kvalita a množství výrobků a prací nezbytných k jeho realizaci, jsou vymezeny zadávací projektovou dokumentací objednatele</w:t>
      </w:r>
      <w:r w:rsidR="00D97FCC" w:rsidRPr="007E1BCB">
        <w:rPr>
          <w:rFonts w:ascii="Book Antiqua" w:hAnsi="Book Antiqua"/>
          <w:sz w:val="22"/>
          <w:szCs w:val="22"/>
        </w:rPr>
        <w:t xml:space="preserve"> s názvem</w:t>
      </w:r>
      <w:r w:rsidR="003E0762" w:rsidRPr="007E1BCB">
        <w:rPr>
          <w:rFonts w:ascii="Book Antiqua" w:hAnsi="Book Antiqua"/>
          <w:sz w:val="22"/>
          <w:szCs w:val="22"/>
        </w:rPr>
        <w:t xml:space="preserve"> </w:t>
      </w:r>
      <w:bookmarkStart w:id="1" w:name="_Hlk193223119"/>
      <w:r w:rsidR="00D97FCC" w:rsidRPr="007E1BCB">
        <w:rPr>
          <w:rFonts w:ascii="Book Antiqua" w:hAnsi="Book Antiqua"/>
          <w:sz w:val="22"/>
          <w:szCs w:val="22"/>
        </w:rPr>
        <w:t>„</w:t>
      </w:r>
      <w:r w:rsidR="007E1BCB" w:rsidRPr="007E1BCB">
        <w:rPr>
          <w:rFonts w:ascii="Book Antiqua" w:hAnsi="Book Antiqua"/>
          <w:sz w:val="22"/>
          <w:szCs w:val="22"/>
        </w:rPr>
        <w:t>Obnova vodovodu DN 350 Nemocniční - Kaplická</w:t>
      </w:r>
      <w:r w:rsidR="00D97FCC" w:rsidRPr="007E1BCB">
        <w:rPr>
          <w:rFonts w:ascii="Book Antiqua" w:hAnsi="Book Antiqua"/>
          <w:sz w:val="22"/>
          <w:szCs w:val="22"/>
        </w:rPr>
        <w:t>“, kterou vypracoval</w:t>
      </w:r>
      <w:r w:rsidR="00777285" w:rsidRPr="007E1BCB">
        <w:rPr>
          <w:rFonts w:ascii="Book Antiqua" w:hAnsi="Book Antiqua"/>
          <w:sz w:val="22"/>
          <w:szCs w:val="22"/>
        </w:rPr>
        <w:t xml:space="preserve"> </w:t>
      </w:r>
      <w:r w:rsidR="007E1BCB" w:rsidRPr="007E1BCB">
        <w:rPr>
          <w:rFonts w:ascii="Book Antiqua" w:hAnsi="Book Antiqua"/>
          <w:sz w:val="22"/>
          <w:szCs w:val="22"/>
        </w:rPr>
        <w:t>Jiří Sváček - Videall Projekt,  Chvalšinská 108, 381 01 Český Krumlov, IČ: 42399521, autorizace ČKAIT č.: 0100664</w:t>
      </w:r>
      <w:bookmarkEnd w:id="1"/>
      <w:r w:rsidR="006F79F9" w:rsidRPr="007E1BCB">
        <w:rPr>
          <w:rFonts w:ascii="Book Antiqua" w:hAnsi="Book Antiqua"/>
          <w:sz w:val="22"/>
          <w:szCs w:val="22"/>
        </w:rPr>
        <w:t xml:space="preserve">, </w:t>
      </w:r>
      <w:r w:rsidR="003E0762" w:rsidRPr="007E1BCB">
        <w:rPr>
          <w:rFonts w:ascii="Book Antiqua" w:hAnsi="Book Antiqua"/>
          <w:sz w:val="22"/>
          <w:szCs w:val="22"/>
        </w:rPr>
        <w:t xml:space="preserve">vč. podmínek a požadavků objednatele dle podmínek zadávacího řízení. Zhotoviteli je známý objem zadaných prací i místní podmínky pro provedení díla. Zhotovitel dále prohlašuje, že se seznámil s podmínkami </w:t>
      </w:r>
      <w:r w:rsidR="00982A2E" w:rsidRPr="007E1BCB">
        <w:rPr>
          <w:rFonts w:ascii="Book Antiqua" w:hAnsi="Book Antiqua"/>
          <w:sz w:val="22"/>
          <w:szCs w:val="22"/>
        </w:rPr>
        <w:t xml:space="preserve">Rozhodnutí – </w:t>
      </w:r>
      <w:r w:rsidR="003E0762" w:rsidRPr="007E1BCB">
        <w:rPr>
          <w:rFonts w:ascii="Book Antiqua" w:hAnsi="Book Antiqua"/>
          <w:sz w:val="22"/>
          <w:szCs w:val="22"/>
        </w:rPr>
        <w:t>stavebního</w:t>
      </w:r>
      <w:r w:rsidR="00982A2E" w:rsidRPr="007E1BCB">
        <w:rPr>
          <w:rFonts w:ascii="Book Antiqua" w:hAnsi="Book Antiqua"/>
          <w:sz w:val="22"/>
          <w:szCs w:val="22"/>
        </w:rPr>
        <w:t xml:space="preserve"> povolení</w:t>
      </w:r>
      <w:r w:rsidR="003E0762" w:rsidRPr="007E1BCB">
        <w:rPr>
          <w:rFonts w:ascii="Book Antiqua" w:hAnsi="Book Antiqua"/>
          <w:sz w:val="22"/>
          <w:szCs w:val="22"/>
        </w:rPr>
        <w:t>, které jsou nedílnou součástí dokladové části předané projektové dokumentace.</w:t>
      </w:r>
      <w:r w:rsidR="00715829" w:rsidRPr="007E1BCB">
        <w:rPr>
          <w:rFonts w:ascii="Book Antiqua" w:hAnsi="Book Antiqua"/>
          <w:sz w:val="22"/>
          <w:szCs w:val="22"/>
        </w:rPr>
        <w:t xml:space="preserve"> </w:t>
      </w:r>
    </w:p>
    <w:p w14:paraId="4B3DA951" w14:textId="77777777" w:rsidR="00715F6D" w:rsidRPr="00303D24" w:rsidRDefault="00715F6D" w:rsidP="00303D24">
      <w:pPr>
        <w:pStyle w:val="Odstavecseseznamem"/>
        <w:ind w:left="397"/>
        <w:jc w:val="both"/>
        <w:rPr>
          <w:rFonts w:ascii="Book Antiqua" w:hAnsi="Book Antiqua"/>
          <w:sz w:val="22"/>
          <w:szCs w:val="22"/>
        </w:rPr>
      </w:pPr>
    </w:p>
    <w:p w14:paraId="60221BD6" w14:textId="274C5426" w:rsidR="006F79F9" w:rsidRDefault="0042274D" w:rsidP="00303D24">
      <w:pPr>
        <w:pStyle w:val="Zkladntext1"/>
        <w:numPr>
          <w:ilvl w:val="0"/>
          <w:numId w:val="9"/>
        </w:numPr>
        <w:shd w:val="clear" w:color="auto" w:fill="auto"/>
        <w:spacing w:before="0" w:line="240" w:lineRule="auto"/>
        <w:ind w:right="111"/>
        <w:jc w:val="both"/>
        <w:rPr>
          <w:rFonts w:ascii="Book Antiqua" w:hAnsi="Book Antiqua"/>
        </w:rPr>
      </w:pPr>
      <w:r w:rsidRPr="00303D24">
        <w:rPr>
          <w:rFonts w:ascii="Book Antiqua" w:hAnsi="Book Antiqua"/>
        </w:rPr>
        <w:t xml:space="preserve">Předmět díla (plnění zhotovitele) je vymezen touto smlouvou včetně všech jejích příloh. </w:t>
      </w:r>
    </w:p>
    <w:p w14:paraId="36450A40" w14:textId="77777777" w:rsidR="006F79F9" w:rsidRDefault="006F79F9" w:rsidP="006F79F9">
      <w:pPr>
        <w:pStyle w:val="Zkladntext1"/>
        <w:shd w:val="clear" w:color="auto" w:fill="auto"/>
        <w:spacing w:before="0" w:line="240" w:lineRule="auto"/>
        <w:ind w:left="397" w:right="111" w:firstLine="0"/>
        <w:jc w:val="both"/>
        <w:rPr>
          <w:rFonts w:ascii="Book Antiqua" w:hAnsi="Book Antiqua"/>
        </w:rPr>
      </w:pPr>
    </w:p>
    <w:p w14:paraId="1792BF9B" w14:textId="77777777" w:rsidR="006F79F9" w:rsidRDefault="006F79F9" w:rsidP="006F79F9">
      <w:pPr>
        <w:pStyle w:val="Pedformtovantext"/>
        <w:numPr>
          <w:ilvl w:val="0"/>
          <w:numId w:val="9"/>
        </w:numPr>
        <w:spacing w:line="240" w:lineRule="atLeast"/>
        <w:jc w:val="both"/>
        <w:rPr>
          <w:rFonts w:ascii="Book Antiqua" w:hAnsi="Book Antiqua" w:cs="Arial"/>
          <w:sz w:val="22"/>
          <w:szCs w:val="22"/>
        </w:rPr>
      </w:pPr>
      <w:r w:rsidRPr="009738DD">
        <w:rPr>
          <w:rFonts w:ascii="Book Antiqua" w:hAnsi="Book Antiqua" w:cs="Arial"/>
          <w:sz w:val="22"/>
          <w:szCs w:val="22"/>
        </w:rPr>
        <w:t>Jestliže ze zadávací dokumentace k veřejné zakázce nebo nabídky prodávajícího vyplývají zhotoviteli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5877816B" w14:textId="77777777" w:rsidR="009C51AD" w:rsidRPr="00303D24" w:rsidRDefault="009C51AD" w:rsidP="00303D24">
      <w:pPr>
        <w:pStyle w:val="Zkladntext1"/>
        <w:shd w:val="clear" w:color="auto" w:fill="auto"/>
        <w:spacing w:before="0" w:line="240" w:lineRule="auto"/>
        <w:ind w:right="111" w:firstLine="0"/>
        <w:jc w:val="both"/>
        <w:rPr>
          <w:rFonts w:ascii="Book Antiqua" w:hAnsi="Book Antiqua"/>
        </w:rPr>
      </w:pPr>
    </w:p>
    <w:p w14:paraId="7BACC686" w14:textId="77777777" w:rsidR="009C51AD" w:rsidRPr="00303D24" w:rsidRDefault="009C51AD" w:rsidP="00303D24">
      <w:pPr>
        <w:pStyle w:val="Zkladntext1"/>
        <w:numPr>
          <w:ilvl w:val="0"/>
          <w:numId w:val="9"/>
        </w:numPr>
        <w:spacing w:before="0" w:line="240" w:lineRule="auto"/>
        <w:ind w:right="111"/>
        <w:jc w:val="both"/>
        <w:rPr>
          <w:rFonts w:ascii="Book Antiqua" w:hAnsi="Book Antiqua"/>
        </w:rPr>
      </w:pPr>
      <w:r w:rsidRPr="00303D24">
        <w:rPr>
          <w:rFonts w:ascii="Book Antiqua" w:hAnsi="Book Antiqua"/>
        </w:rPr>
        <w:t>Objednatel prohlašuje, že projektová dokumentace je zpracována v souladu se všemi právními předpis</w:t>
      </w:r>
      <w:r w:rsidR="002B5267" w:rsidRPr="00303D24">
        <w:rPr>
          <w:rFonts w:ascii="Book Antiqua" w:hAnsi="Book Antiqua"/>
        </w:rPr>
        <w:t>y</w:t>
      </w:r>
      <w:r w:rsidRPr="00303D24">
        <w:rPr>
          <w:rFonts w:ascii="Book Antiqua" w:hAnsi="Book Antiqua"/>
        </w:rPr>
        <w:t>.</w:t>
      </w:r>
    </w:p>
    <w:p w14:paraId="2E490F06" w14:textId="77777777" w:rsidR="009C51AD" w:rsidRPr="00303D24" w:rsidRDefault="009C51AD" w:rsidP="00303D24">
      <w:pPr>
        <w:pStyle w:val="Zkladntext1"/>
        <w:spacing w:before="0" w:line="240" w:lineRule="auto"/>
        <w:ind w:right="111" w:firstLine="0"/>
        <w:jc w:val="both"/>
        <w:rPr>
          <w:rFonts w:ascii="Book Antiqua" w:hAnsi="Book Antiqua"/>
        </w:rPr>
      </w:pPr>
    </w:p>
    <w:p w14:paraId="44B204C1" w14:textId="77777777" w:rsidR="00A33E70" w:rsidRPr="00303D24" w:rsidRDefault="00A33E70" w:rsidP="00303D24">
      <w:pPr>
        <w:pStyle w:val="Odstavecseseznamem"/>
        <w:numPr>
          <w:ilvl w:val="0"/>
          <w:numId w:val="9"/>
        </w:numPr>
        <w:jc w:val="both"/>
        <w:rPr>
          <w:rFonts w:ascii="Book Antiqua" w:hAnsi="Book Antiqua"/>
          <w:sz w:val="22"/>
          <w:szCs w:val="22"/>
        </w:rPr>
      </w:pPr>
      <w:bookmarkStart w:id="2" w:name="_Hlk66565653"/>
      <w:r w:rsidRPr="00303D24">
        <w:rPr>
          <w:rFonts w:ascii="Book Antiqua" w:hAnsi="Book Antiqua"/>
          <w:sz w:val="22"/>
          <w:szCs w:val="22"/>
        </w:rPr>
        <w:t>V rozsahu plnění zhotovitel</w:t>
      </w:r>
      <w:r w:rsidR="00C32E89" w:rsidRPr="00303D24">
        <w:rPr>
          <w:rFonts w:ascii="Book Antiqua" w:hAnsi="Book Antiqua"/>
          <w:sz w:val="22"/>
          <w:szCs w:val="22"/>
        </w:rPr>
        <w:t xml:space="preserve"> zajistí:</w:t>
      </w:r>
      <w:r w:rsidRPr="00303D24">
        <w:rPr>
          <w:rFonts w:ascii="Book Antiqua" w:hAnsi="Book Antiqua"/>
          <w:sz w:val="22"/>
          <w:szCs w:val="22"/>
        </w:rPr>
        <w:t xml:space="preserve"> </w:t>
      </w:r>
    </w:p>
    <w:bookmarkEnd w:id="2"/>
    <w:p w14:paraId="07A9A13C" w14:textId="77777777" w:rsidR="006F79F9" w:rsidRDefault="006F79F9" w:rsidP="00526FF3">
      <w:pPr>
        <w:pStyle w:val="Zkladntext"/>
        <w:numPr>
          <w:ilvl w:val="0"/>
          <w:numId w:val="43"/>
        </w:numPr>
        <w:tabs>
          <w:tab w:val="clear" w:pos="432"/>
        </w:tabs>
        <w:ind w:left="709" w:hanging="283"/>
        <w:jc w:val="both"/>
        <w:rPr>
          <w:rFonts w:ascii="Book Antiqua" w:hAnsi="Book Antiqua"/>
          <w:color w:val="auto"/>
          <w:sz w:val="22"/>
          <w:szCs w:val="22"/>
        </w:rPr>
      </w:pPr>
      <w:r>
        <w:rPr>
          <w:rFonts w:ascii="Book Antiqua" w:hAnsi="Book Antiqua"/>
          <w:color w:val="auto"/>
          <w:sz w:val="22"/>
          <w:szCs w:val="22"/>
        </w:rPr>
        <w:t>všechny dodávky specifikované v podrobném soupisu stavebních prací, dodávek a služeb s výkazy výměr, v rozsahu pro provedení stavby;</w:t>
      </w:r>
    </w:p>
    <w:p w14:paraId="119B2AE7" w14:textId="77777777" w:rsidR="006F79F9" w:rsidRDefault="006F79F9" w:rsidP="00526FF3">
      <w:pPr>
        <w:pStyle w:val="Zkladntext"/>
        <w:numPr>
          <w:ilvl w:val="0"/>
          <w:numId w:val="43"/>
        </w:numPr>
        <w:tabs>
          <w:tab w:val="clear" w:pos="432"/>
        </w:tabs>
        <w:ind w:left="709" w:hanging="283"/>
        <w:jc w:val="both"/>
        <w:rPr>
          <w:rFonts w:ascii="Book Antiqua" w:hAnsi="Book Antiqua"/>
          <w:color w:val="auto"/>
          <w:sz w:val="22"/>
          <w:szCs w:val="22"/>
        </w:rPr>
      </w:pPr>
      <w:r>
        <w:rPr>
          <w:rFonts w:ascii="Book Antiqua" w:hAnsi="Book Antiqua"/>
          <w:color w:val="auto"/>
          <w:sz w:val="22"/>
          <w:szCs w:val="22"/>
        </w:rPr>
        <w:t>zajištění a provedení všech opatření organizačního a stavebně technologického charakteru k řádnému provedení díla;</w:t>
      </w:r>
    </w:p>
    <w:p w14:paraId="08C9AAED" w14:textId="0FF21BFE" w:rsidR="006F79F9" w:rsidRDefault="006F79F9" w:rsidP="00526FF3">
      <w:pPr>
        <w:pStyle w:val="Zkladntext1"/>
        <w:numPr>
          <w:ilvl w:val="0"/>
          <w:numId w:val="43"/>
        </w:numPr>
        <w:shd w:val="clear" w:color="auto" w:fill="auto"/>
        <w:tabs>
          <w:tab w:val="clear" w:pos="432"/>
        </w:tabs>
        <w:spacing w:before="0" w:line="240" w:lineRule="auto"/>
        <w:ind w:left="709" w:right="-1" w:hanging="283"/>
        <w:jc w:val="both"/>
        <w:rPr>
          <w:rFonts w:ascii="Book Antiqua" w:hAnsi="Book Antiqua"/>
        </w:rPr>
      </w:pPr>
      <w:r>
        <w:rPr>
          <w:rFonts w:ascii="Book Antiqua" w:hAnsi="Book Antiqua"/>
        </w:rPr>
        <w:t xml:space="preserve">zajištění likvidace odpadů, průběžný úklid staveniště a okolí (dle pokynů a požadavků technického dozoru </w:t>
      </w:r>
      <w:r w:rsidR="007E1BCB">
        <w:rPr>
          <w:rFonts w:ascii="Book Antiqua" w:hAnsi="Book Antiqua"/>
        </w:rPr>
        <w:t>stavebníka</w:t>
      </w:r>
      <w:r>
        <w:rPr>
          <w:rFonts w:ascii="Book Antiqua" w:hAnsi="Book Antiqua"/>
        </w:rPr>
        <w:t xml:space="preserve"> - dále v této smlouvě jako „</w:t>
      </w:r>
      <w:r w:rsidR="007E1BCB" w:rsidRPr="007E1BCB">
        <w:rPr>
          <w:rFonts w:ascii="Book Antiqua" w:hAnsi="Book Antiqua"/>
        </w:rPr>
        <w:t>TDS</w:t>
      </w:r>
      <w:r>
        <w:rPr>
          <w:rFonts w:ascii="Book Antiqua" w:hAnsi="Book Antiqua"/>
        </w:rPr>
        <w:t xml:space="preserve">“), veškerá opatření ke snížení prašnosti a hlučnosti (nadměrného obtěžování okolí), odstranění odpadů, zbytků a úklid po provádění díla, zbylých výrobků, nástrojů a stavebních strojů dle platné legislativy a tak, aby předmět díla byl způsobilý a plně vhodný pro nerušené užívání k zamýšlenému účelu v souladu s vydanými veřejnoprávními rozhodnutími a stanovisky; </w:t>
      </w:r>
    </w:p>
    <w:p w14:paraId="3BAEF2C1" w14:textId="77777777" w:rsidR="006F79F9" w:rsidRDefault="006F79F9" w:rsidP="006F79F9">
      <w:pPr>
        <w:ind w:right="45"/>
        <w:rPr>
          <w:rFonts w:ascii="Book Antiqua" w:hAnsi="Book Antiqua"/>
          <w:b/>
          <w:sz w:val="22"/>
        </w:rPr>
      </w:pPr>
      <w:r>
        <w:rPr>
          <w:rFonts w:ascii="Book Antiqua" w:hAnsi="Book Antiqua"/>
          <w:b/>
          <w:sz w:val="22"/>
        </w:rPr>
        <w:t>Předmětem zakázky je rovněž zejména:</w:t>
      </w:r>
    </w:p>
    <w:p w14:paraId="41A3B9D8" w14:textId="77777777" w:rsidR="006F79F9" w:rsidRDefault="006F79F9" w:rsidP="00526FF3">
      <w:pPr>
        <w:pStyle w:val="Odstavecseseznamem"/>
        <w:numPr>
          <w:ilvl w:val="0"/>
          <w:numId w:val="42"/>
        </w:numPr>
        <w:autoSpaceDE w:val="0"/>
        <w:autoSpaceDN w:val="0"/>
        <w:adjustRightInd w:val="0"/>
        <w:ind w:right="3"/>
        <w:jc w:val="both"/>
        <w:rPr>
          <w:rFonts w:ascii="Book Antiqua" w:hAnsi="Book Antiqua"/>
          <w:sz w:val="22"/>
          <w:szCs w:val="22"/>
        </w:rPr>
      </w:pPr>
      <w:r w:rsidRPr="009738DD">
        <w:rPr>
          <w:rFonts w:ascii="Book Antiqua" w:eastAsia="Calibri" w:hAnsi="Book Antiqua"/>
          <w:bCs/>
          <w:sz w:val="22"/>
        </w:rPr>
        <w:t xml:space="preserve">zajištění </w:t>
      </w:r>
      <w:r w:rsidRPr="009738DD">
        <w:rPr>
          <w:rFonts w:ascii="Book Antiqua" w:eastAsia="Calibri" w:hAnsi="Book Antiqua"/>
          <w:b/>
          <w:sz w:val="22"/>
        </w:rPr>
        <w:t>geodetického vytýčení prostorové polohy stavby</w:t>
      </w:r>
      <w:r w:rsidRPr="009738DD">
        <w:rPr>
          <w:rFonts w:ascii="Book Antiqua" w:eastAsia="Calibri" w:hAnsi="Book Antiqua"/>
          <w:sz w:val="22"/>
        </w:rPr>
        <w:t xml:space="preserve"> před zahájením </w:t>
      </w:r>
      <w:r w:rsidRPr="009738DD">
        <w:rPr>
          <w:rFonts w:ascii="Book Antiqua" w:eastAsia="Calibri" w:hAnsi="Book Antiqua"/>
          <w:bCs/>
          <w:sz w:val="22"/>
        </w:rPr>
        <w:t xml:space="preserve">stavebních prací a pozemků určených k výstavbě, </w:t>
      </w:r>
      <w:r w:rsidRPr="009738DD">
        <w:rPr>
          <w:rFonts w:ascii="Book Antiqua" w:eastAsia="Calibri" w:hAnsi="Book Antiqua"/>
          <w:sz w:val="22"/>
        </w:rPr>
        <w:t>výškopisně  i polohopisně vytýčení veškerých vytyčovacích bodů,</w:t>
      </w:r>
      <w:r w:rsidRPr="009738DD">
        <w:rPr>
          <w:rFonts w:ascii="Book Antiqua" w:eastAsia="Calibri" w:hAnsi="Book Antiqua"/>
          <w:bCs/>
          <w:sz w:val="22"/>
        </w:rPr>
        <w:t xml:space="preserve">  v</w:t>
      </w:r>
      <w:r w:rsidRPr="009738DD">
        <w:rPr>
          <w:rFonts w:ascii="Book Antiqua" w:eastAsia="Calibri" w:hAnsi="Book Antiqua"/>
          <w:sz w:val="22"/>
        </w:rPr>
        <w:t xml:space="preserve"> případě potřeby pak i vytýčení vlastnických hranic pozemků dotčených stavbou vč. stabilizace lomových bodů dle zákona 256/2013 Sb., zákon o katastru nemovitostí (Katastrální zákon) a jeho prováděcích vyhlášek,  výstupem bude </w:t>
      </w:r>
      <w:r>
        <w:rPr>
          <w:rFonts w:ascii="Book Antiqua" w:hAnsi="Book Antiqua"/>
          <w:sz w:val="22"/>
          <w:szCs w:val="22"/>
        </w:rPr>
        <w:t xml:space="preserve">protokol o vytýčení stavby případně i vlastnických hranic dotčených pozemků ověřený úředně oprávněným zeměměřickým inženýrem; </w:t>
      </w:r>
    </w:p>
    <w:p w14:paraId="411D643E" w14:textId="77777777" w:rsidR="006F79F9" w:rsidRDefault="006F79F9" w:rsidP="00526FF3">
      <w:pPr>
        <w:pStyle w:val="Odstavecseseznamem"/>
        <w:numPr>
          <w:ilvl w:val="0"/>
          <w:numId w:val="42"/>
        </w:numPr>
        <w:ind w:right="45"/>
        <w:jc w:val="both"/>
        <w:rPr>
          <w:rFonts w:ascii="Book Antiqua" w:hAnsi="Book Antiqua"/>
          <w:sz w:val="22"/>
        </w:rPr>
      </w:pPr>
      <w:r>
        <w:rPr>
          <w:rFonts w:ascii="Book Antiqua" w:hAnsi="Book Antiqua"/>
          <w:sz w:val="22"/>
        </w:rPr>
        <w:t xml:space="preserve">zpracování </w:t>
      </w:r>
      <w:r>
        <w:rPr>
          <w:rFonts w:ascii="Book Antiqua" w:hAnsi="Book Antiqua"/>
          <w:b/>
          <w:sz w:val="22"/>
        </w:rPr>
        <w:t>dokumentace skutečného provedení stavby</w:t>
      </w:r>
      <w:r>
        <w:rPr>
          <w:rFonts w:ascii="Book Antiqua" w:hAnsi="Book Antiqua"/>
          <w:sz w:val="22"/>
        </w:rPr>
        <w:t xml:space="preserve"> v listinné podobě v počtu </w:t>
      </w:r>
    </w:p>
    <w:p w14:paraId="1F9B7106" w14:textId="7443193B" w:rsidR="006F79F9" w:rsidRPr="007E1BCB" w:rsidRDefault="006F79F9" w:rsidP="00634F1D">
      <w:pPr>
        <w:pStyle w:val="Odstavecseseznamem"/>
        <w:numPr>
          <w:ilvl w:val="1"/>
          <w:numId w:val="42"/>
        </w:numPr>
        <w:suppressAutoHyphens/>
        <w:ind w:right="45"/>
        <w:jc w:val="both"/>
        <w:rPr>
          <w:rFonts w:ascii="Book Antiqua" w:hAnsi="Book Antiqua"/>
          <w:sz w:val="22"/>
        </w:rPr>
      </w:pPr>
      <w:r w:rsidRPr="007E1BCB">
        <w:rPr>
          <w:rFonts w:ascii="Book Antiqua" w:hAnsi="Book Antiqua"/>
          <w:sz w:val="22"/>
        </w:rPr>
        <w:lastRenderedPageBreak/>
        <w:t xml:space="preserve">6 ks i digitální podobě na CD v počtu 2 ks (výkresová část bude zpracována ve formátu *.dwg, </w:t>
      </w:r>
      <w:r w:rsidRPr="007E1BCB">
        <w:rPr>
          <w:rFonts w:ascii="Book Antiqua" w:hAnsi="Book Antiqua"/>
          <w:sz w:val="22"/>
          <w:szCs w:val="22"/>
        </w:rPr>
        <w:t xml:space="preserve">*.dgn, *.pdf,  </w:t>
      </w:r>
      <w:r w:rsidRPr="007E1BCB">
        <w:rPr>
          <w:rFonts w:ascii="Book Antiqua" w:hAnsi="Book Antiqua"/>
          <w:sz w:val="22"/>
        </w:rPr>
        <w:t xml:space="preserve">textové části budou zpracovány ve volně dostupném editovatelném textovém programu pro MS Word, tabulky ve formátu *.xls pro MS Excel); </w:t>
      </w:r>
      <w:r w:rsidRPr="007E1BCB">
        <w:rPr>
          <w:rFonts w:ascii="Book Antiqua" w:hAnsi="Book Antiqua"/>
          <w:sz w:val="22"/>
          <w:szCs w:val="22"/>
        </w:rPr>
        <w:t xml:space="preserve">DSPS bude zpracovaná dle podmínek budoucího provozovatele </w:t>
      </w:r>
      <w:r w:rsidR="007E1BCB" w:rsidRPr="007E1BCB">
        <w:rPr>
          <w:rFonts w:ascii="Book Antiqua" w:hAnsi="Book Antiqua"/>
          <w:sz w:val="22"/>
          <w:szCs w:val="22"/>
        </w:rPr>
        <w:t xml:space="preserve">ČEVAK a.s., České Budějovice </w:t>
      </w:r>
      <w:r w:rsidRPr="007E1BCB">
        <w:rPr>
          <w:rFonts w:ascii="Book Antiqua" w:hAnsi="Book Antiqua"/>
          <w:sz w:val="22"/>
          <w:szCs w:val="22"/>
        </w:rPr>
        <w:t xml:space="preserve">(dále jen budoucí provozovatel). </w:t>
      </w:r>
    </w:p>
    <w:p w14:paraId="294BA622" w14:textId="208FA7AD" w:rsidR="006F79F9" w:rsidRPr="00F01C1A" w:rsidRDefault="006F79F9" w:rsidP="00047F4D">
      <w:pPr>
        <w:pStyle w:val="Odstavecseseznamem"/>
        <w:numPr>
          <w:ilvl w:val="0"/>
          <w:numId w:val="42"/>
        </w:numPr>
        <w:ind w:right="45"/>
        <w:jc w:val="both"/>
        <w:rPr>
          <w:rFonts w:ascii="Book Antiqua" w:hAnsi="Book Antiqua"/>
          <w:sz w:val="22"/>
          <w:szCs w:val="22"/>
        </w:rPr>
      </w:pPr>
      <w:r w:rsidRPr="007E1BCB">
        <w:rPr>
          <w:rFonts w:ascii="Book Antiqua" w:hAnsi="Book Antiqua"/>
          <w:sz w:val="22"/>
          <w:szCs w:val="22"/>
        </w:rPr>
        <w:t xml:space="preserve">zabezpečení a předání </w:t>
      </w:r>
      <w:r w:rsidRPr="007E1BCB">
        <w:rPr>
          <w:rFonts w:ascii="Book Antiqua" w:hAnsi="Book Antiqua"/>
          <w:b/>
          <w:bCs/>
          <w:sz w:val="22"/>
          <w:szCs w:val="22"/>
        </w:rPr>
        <w:t>geodetického zaměření skutečného provedení stavby</w:t>
      </w:r>
      <w:r w:rsidRPr="007E1BCB">
        <w:rPr>
          <w:rFonts w:ascii="Book Antiqua" w:hAnsi="Book Antiqua"/>
          <w:sz w:val="22"/>
          <w:szCs w:val="22"/>
        </w:rPr>
        <w:t xml:space="preserve"> v listinné podobě v počtu 6 ks  i  digitální podobě na CD v počtu 2 ks (výkresová část bude zpracována ve formátu *.dwg, *.dgn, *.pdf,  textové části budou zpracovány ve volně dostupném editovatelném textovém programu  pro MS Word, tabulky ve formátu *.xls pro MS Excel); </w:t>
      </w:r>
      <w:r w:rsidRPr="007E1BCB">
        <w:rPr>
          <w:rFonts w:ascii="Book Antiqua" w:eastAsia="Calibri" w:hAnsi="Book Antiqua"/>
          <w:sz w:val="22"/>
        </w:rPr>
        <w:t xml:space="preserve">GZSPS  bude zpracované dle </w:t>
      </w:r>
      <w:r w:rsidR="007E1BCB" w:rsidRPr="007E1BCB">
        <w:rPr>
          <w:rFonts w:ascii="Book Antiqua" w:eastAsia="Calibri" w:hAnsi="Book Antiqua"/>
          <w:sz w:val="22"/>
        </w:rPr>
        <w:t xml:space="preserve">požadavků ČEVAK a.s., </w:t>
      </w:r>
      <w:r w:rsidR="007E1BCB" w:rsidRPr="00F01C1A">
        <w:rPr>
          <w:rFonts w:ascii="Book Antiqua" w:eastAsia="Calibri" w:hAnsi="Book Antiqua"/>
          <w:sz w:val="22"/>
        </w:rPr>
        <w:t xml:space="preserve">České Budějovice </w:t>
      </w:r>
      <w:r w:rsidRPr="00F01C1A">
        <w:rPr>
          <w:rFonts w:ascii="Book Antiqua" w:eastAsia="Calibri" w:hAnsi="Book Antiqua"/>
          <w:sz w:val="22"/>
        </w:rPr>
        <w:t>(dále jen budoucí provozovatel).</w:t>
      </w:r>
    </w:p>
    <w:p w14:paraId="33961363" w14:textId="77777777" w:rsidR="008D44E1" w:rsidRPr="00F01C1A" w:rsidRDefault="008D44E1" w:rsidP="008D44E1">
      <w:pPr>
        <w:pStyle w:val="Odstavecseseznamem"/>
        <w:autoSpaceDE w:val="0"/>
        <w:autoSpaceDN w:val="0"/>
        <w:adjustRightInd w:val="0"/>
        <w:ind w:left="720"/>
        <w:jc w:val="both"/>
        <w:rPr>
          <w:rFonts w:ascii="Book Antiqua" w:eastAsiaTheme="minorHAnsi" w:hAnsi="Book Antiqua"/>
          <w:sz w:val="22"/>
          <w:u w:val="single"/>
        </w:rPr>
      </w:pPr>
      <w:r w:rsidRPr="00F01C1A">
        <w:rPr>
          <w:rFonts w:ascii="Book Antiqua" w:eastAsiaTheme="minorHAnsi" w:hAnsi="Book Antiqua"/>
          <w:sz w:val="22"/>
          <w:u w:val="single"/>
        </w:rPr>
        <w:t>ZPS (Základní prostorová situace)</w:t>
      </w:r>
    </w:p>
    <w:p w14:paraId="1F727F6E" w14:textId="05AE9A12" w:rsidR="008D44E1" w:rsidRPr="00F01C1A" w:rsidRDefault="008D44E1" w:rsidP="008D44E1">
      <w:pPr>
        <w:pStyle w:val="Odstavecseseznamem"/>
        <w:autoSpaceDE w:val="0"/>
        <w:autoSpaceDN w:val="0"/>
        <w:adjustRightInd w:val="0"/>
        <w:ind w:left="720"/>
        <w:jc w:val="both"/>
        <w:rPr>
          <w:rFonts w:ascii="Book Antiqua" w:eastAsiaTheme="minorHAnsi" w:hAnsi="Book Antiqua"/>
          <w:sz w:val="22"/>
        </w:rPr>
      </w:pPr>
      <w:r w:rsidRPr="00F01C1A">
        <w:rPr>
          <w:rFonts w:ascii="Book Antiqua" w:eastAsiaTheme="minorHAnsi" w:hAnsi="Book Antiqua"/>
          <w:sz w:val="22"/>
        </w:rPr>
        <w:t>Objednatel požaduje vyhotovení geodetického podkladu pro vedení DTM ČR (tzv. geodetická aktualizační dokumentace GAD), obsahující geometrické, polohové a výškové určení dokončené stavby nebo technologického zařízení v ZPS, které bude vyhotoveno v souladu s § 2, § 3 a § 5 a ve struktuře příloh č. 3 a 4 </w:t>
      </w:r>
      <w:hyperlink r:id="rId8" w:tgtFrame="_blank" w:history="1">
        <w:r w:rsidRPr="00F01C1A">
          <w:rPr>
            <w:rStyle w:val="Hypertextovodkaz"/>
            <w:rFonts w:ascii="Book Antiqua" w:eastAsiaTheme="minorHAnsi" w:hAnsi="Book Antiqua"/>
            <w:color w:val="auto"/>
            <w:sz w:val="22"/>
          </w:rPr>
          <w:t>vyhlášky č. 393/2020 Sb. o digitální technické mapě</w:t>
        </w:r>
      </w:hyperlink>
      <w:r w:rsidRPr="00F01C1A">
        <w:rPr>
          <w:rFonts w:ascii="Book Antiqua" w:eastAsiaTheme="minorHAnsi" w:hAnsi="Book Antiqua"/>
          <w:sz w:val="22"/>
        </w:rPr>
        <w:t> (vyhláška DTM), v platném znění, v aktuálně platné verzi jednotného výměnného formátu dle § 6 vyhlášky DTM. Geodetický podklad se vyhotovuje s využitím stávajících údajů digitální technické mapy a jeho součástí je posouzení návaznosti výsledku zaměření nového stavu na stav dosavadní. Geodetický podklad bude vložen do DTM na </w:t>
      </w:r>
      <w:hyperlink r:id="rId9" w:tgtFrame="_blank" w:history="1">
        <w:r w:rsidRPr="00F01C1A">
          <w:rPr>
            <w:rStyle w:val="Hypertextovodkaz"/>
            <w:rFonts w:ascii="Book Antiqua" w:eastAsiaTheme="minorHAnsi" w:hAnsi="Book Antiqua"/>
            <w:color w:val="auto"/>
            <w:sz w:val="22"/>
          </w:rPr>
          <w:t>portálu IS DMVS</w:t>
        </w:r>
      </w:hyperlink>
      <w:r w:rsidRPr="00F01C1A">
        <w:rPr>
          <w:rFonts w:ascii="Book Antiqua" w:eastAsiaTheme="minorHAnsi" w:hAnsi="Book Antiqua"/>
          <w:sz w:val="22"/>
        </w:rPr>
        <w:t> jako XML soubor ve formátu JVF a současně předán zadavateli spolu s protokolem o přijetí aktualizačního podkladu v DTM.</w:t>
      </w:r>
    </w:p>
    <w:p w14:paraId="068F56DC" w14:textId="77777777" w:rsidR="008D44E1" w:rsidRPr="00F01C1A" w:rsidRDefault="008D44E1" w:rsidP="008D44E1">
      <w:pPr>
        <w:pStyle w:val="Odstavecseseznamem"/>
        <w:autoSpaceDE w:val="0"/>
        <w:autoSpaceDN w:val="0"/>
        <w:adjustRightInd w:val="0"/>
        <w:ind w:left="720"/>
        <w:jc w:val="both"/>
        <w:rPr>
          <w:rFonts w:ascii="Book Antiqua" w:eastAsiaTheme="minorHAnsi" w:hAnsi="Book Antiqua"/>
          <w:sz w:val="22"/>
        </w:rPr>
      </w:pPr>
      <w:r w:rsidRPr="00F01C1A">
        <w:rPr>
          <w:rFonts w:ascii="Book Antiqua" w:eastAsiaTheme="minorHAnsi" w:hAnsi="Book Antiqua"/>
          <w:sz w:val="22"/>
        </w:rPr>
        <w:t>DTI (Dopravní a technická infrastruktura)</w:t>
      </w:r>
    </w:p>
    <w:p w14:paraId="4403FCBB" w14:textId="2B1B559F" w:rsidR="008D44E1" w:rsidRPr="00F01C1A" w:rsidRDefault="008D44E1" w:rsidP="008D44E1">
      <w:pPr>
        <w:pStyle w:val="Odstavecseseznamem"/>
        <w:autoSpaceDE w:val="0"/>
        <w:autoSpaceDN w:val="0"/>
        <w:adjustRightInd w:val="0"/>
        <w:ind w:left="720"/>
        <w:jc w:val="both"/>
        <w:rPr>
          <w:rFonts w:ascii="Book Antiqua" w:eastAsiaTheme="minorHAnsi" w:hAnsi="Book Antiqua"/>
          <w:sz w:val="22"/>
        </w:rPr>
      </w:pPr>
      <w:r w:rsidRPr="00F01C1A">
        <w:rPr>
          <w:rFonts w:ascii="Book Antiqua" w:eastAsiaTheme="minorHAnsi" w:hAnsi="Book Antiqua"/>
          <w:sz w:val="22"/>
        </w:rPr>
        <w:t>Objednatel požaduje dodání geodetického zaměření pro vedení DTM ČR (tzv. geodetická aktualizační dokumentace GAD), obsahující geometrické, polohové a výškové určení objektů technické infrastruktury, které bude vyhotoveno v souladu s § 2 a § 3 a ve struktuře dle přílohy č. 1 </w:t>
      </w:r>
      <w:hyperlink r:id="rId10" w:tgtFrame="_blank" w:history="1">
        <w:r w:rsidRPr="00F01C1A">
          <w:rPr>
            <w:rStyle w:val="Hypertextovodkaz"/>
            <w:rFonts w:ascii="Book Antiqua" w:eastAsiaTheme="minorHAnsi" w:hAnsi="Book Antiqua"/>
            <w:color w:val="auto"/>
            <w:sz w:val="22"/>
          </w:rPr>
          <w:t>vyhlášky č. 393/2020 Sb. o digitální technické mapě</w:t>
        </w:r>
      </w:hyperlink>
      <w:r w:rsidRPr="00F01C1A">
        <w:rPr>
          <w:rFonts w:ascii="Book Antiqua" w:eastAsiaTheme="minorHAnsi" w:hAnsi="Book Antiqua"/>
          <w:sz w:val="22"/>
        </w:rPr>
        <w:t> (vyhláška DTM), v platném znění, v aktuálně platné verzi jednotného výměnného formátu DTM dle § 6 vyhlášky DTM (soubory budou členěny jednotlivě dle příslušných skupin prvků DI (</w:t>
      </w:r>
      <w:proofErr w:type="spellStart"/>
      <w:r w:rsidRPr="00F01C1A">
        <w:rPr>
          <w:rFonts w:ascii="Book Antiqua" w:eastAsiaTheme="minorHAnsi" w:hAnsi="Book Antiqua"/>
          <w:sz w:val="22"/>
        </w:rPr>
        <w:t>rDTI</w:t>
      </w:r>
      <w:proofErr w:type="spellEnd"/>
      <w:r w:rsidRPr="00F01C1A">
        <w:rPr>
          <w:rFonts w:ascii="Book Antiqua" w:eastAsiaTheme="minorHAnsi" w:hAnsi="Book Antiqua"/>
          <w:sz w:val="22"/>
        </w:rPr>
        <w:t xml:space="preserve"> v</w:t>
      </w:r>
      <w:r w:rsidRPr="00F01C1A">
        <w:rPr>
          <w:rFonts w:eastAsiaTheme="minorHAnsi"/>
          <w:sz w:val="22"/>
        </w:rPr>
        <w:t> </w:t>
      </w:r>
      <w:r w:rsidRPr="00F01C1A">
        <w:rPr>
          <w:rFonts w:ascii="Book Antiqua" w:eastAsiaTheme="minorHAnsi" w:hAnsi="Book Antiqua"/>
          <w:sz w:val="22"/>
        </w:rPr>
        <w:t>Portálu DMVS)) nebo ve formátu DGN, DWG, DXF, GDB nebo SHP (včetně použitého datového modelu). Údaje o objektech budou pořízeny jako úplné dle § 4 odst. 2 vyhlášky DTM.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14:paraId="56312D9B" w14:textId="77777777" w:rsidR="006F79F9" w:rsidRPr="00F01C1A" w:rsidRDefault="006F79F9" w:rsidP="00526FF3">
      <w:pPr>
        <w:pStyle w:val="Odstavecseseznamem"/>
        <w:numPr>
          <w:ilvl w:val="0"/>
          <w:numId w:val="42"/>
        </w:numPr>
        <w:ind w:right="45"/>
        <w:jc w:val="both"/>
        <w:rPr>
          <w:rFonts w:ascii="Book Antiqua" w:hAnsi="Book Antiqua"/>
          <w:sz w:val="22"/>
        </w:rPr>
      </w:pPr>
      <w:r w:rsidRPr="00F01C1A">
        <w:rPr>
          <w:rFonts w:ascii="Book Antiqua" w:hAnsi="Book Antiqua"/>
          <w:sz w:val="22"/>
          <w:szCs w:val="22"/>
        </w:rPr>
        <w:t>zaměření stavebních</w:t>
      </w:r>
      <w:r w:rsidRPr="00F01C1A">
        <w:rPr>
          <w:rFonts w:ascii="Book Antiqua" w:hAnsi="Book Antiqua"/>
          <w:sz w:val="22"/>
        </w:rPr>
        <w:t xml:space="preserve"> objektů pro vklad do katastru nemovitostí včetně vyhotovení geometrického plánu </w:t>
      </w:r>
      <w:r w:rsidRPr="00F01C1A">
        <w:rPr>
          <w:rFonts w:ascii="Book Antiqua" w:hAnsi="Book Antiqua"/>
          <w:b/>
          <w:sz w:val="22"/>
        </w:rPr>
        <w:t>(geometrické plány pro služebnosti)</w:t>
      </w:r>
      <w:r w:rsidRPr="00F01C1A">
        <w:rPr>
          <w:rFonts w:ascii="Book Antiqua" w:hAnsi="Book Antiqua"/>
          <w:sz w:val="22"/>
        </w:rPr>
        <w:t xml:space="preserve"> ověřeného Katastrálním úřadem</w:t>
      </w:r>
      <w:r w:rsidRPr="00F01C1A">
        <w:rPr>
          <w:rFonts w:ascii="Book Antiqua" w:hAnsi="Book Antiqua"/>
          <w:sz w:val="22"/>
          <w:szCs w:val="22"/>
        </w:rPr>
        <w:t xml:space="preserve">,  počet </w:t>
      </w:r>
      <w:r w:rsidRPr="00F01C1A">
        <w:rPr>
          <w:rFonts w:ascii="Book Antiqua" w:eastAsia="Calibri" w:hAnsi="Book Antiqua"/>
          <w:bCs/>
          <w:sz w:val="22"/>
        </w:rPr>
        <w:t>vyhotovení bude odpovídat potřebám nutným pro zápis do katastru nemovitostí všech nových skutečností plus 5 plánů.</w:t>
      </w:r>
      <w:r w:rsidRPr="00F01C1A">
        <w:rPr>
          <w:rFonts w:ascii="Book Antiqua" w:hAnsi="Book Antiqua"/>
          <w:sz w:val="22"/>
          <w:szCs w:val="22"/>
        </w:rPr>
        <w:t>;</w:t>
      </w:r>
    </w:p>
    <w:p w14:paraId="37AF898C" w14:textId="77777777" w:rsidR="006F79F9" w:rsidRDefault="006F79F9" w:rsidP="00526FF3">
      <w:pPr>
        <w:pStyle w:val="Odstavecseseznamem"/>
        <w:numPr>
          <w:ilvl w:val="0"/>
          <w:numId w:val="42"/>
        </w:numPr>
        <w:ind w:right="3"/>
        <w:jc w:val="both"/>
        <w:rPr>
          <w:rFonts w:ascii="Book Antiqua" w:hAnsi="Book Antiqua"/>
          <w:sz w:val="22"/>
          <w:szCs w:val="22"/>
        </w:rPr>
      </w:pPr>
      <w:r w:rsidRPr="00F01C1A">
        <w:rPr>
          <w:rFonts w:ascii="Book Antiqua" w:hAnsi="Book Antiqua"/>
          <w:sz w:val="22"/>
          <w:szCs w:val="22"/>
        </w:rPr>
        <w:t xml:space="preserve">po dobu realizace díla musí být v pracovní době, zajištěny prostory a pracovní místo </w:t>
      </w:r>
      <w:r>
        <w:rPr>
          <w:rFonts w:ascii="Book Antiqua" w:hAnsi="Book Antiqua"/>
          <w:sz w:val="22"/>
          <w:szCs w:val="22"/>
        </w:rPr>
        <w:t>se stolem a židlí pro kontrolní orgány stavby k provádění zápisů ve stavebním deníku a k dalším nutným úkonům;</w:t>
      </w:r>
    </w:p>
    <w:p w14:paraId="643C8B76" w14:textId="77777777" w:rsidR="006F79F9" w:rsidRDefault="006F79F9" w:rsidP="00526FF3">
      <w:pPr>
        <w:pStyle w:val="Odstavecseseznamem"/>
        <w:numPr>
          <w:ilvl w:val="0"/>
          <w:numId w:val="42"/>
        </w:numPr>
        <w:ind w:right="3"/>
        <w:jc w:val="both"/>
        <w:rPr>
          <w:rFonts w:ascii="Book Antiqua" w:hAnsi="Book Antiqua"/>
          <w:sz w:val="22"/>
          <w:szCs w:val="22"/>
        </w:rPr>
      </w:pPr>
      <w:r>
        <w:rPr>
          <w:rFonts w:ascii="Book Antiqua" w:hAnsi="Book Antiqua"/>
          <w:sz w:val="22"/>
          <w:szCs w:val="22"/>
        </w:rPr>
        <w:t>organizace provedení přejímky stavby za účasti investora;</w:t>
      </w:r>
    </w:p>
    <w:p w14:paraId="01BF1246" w14:textId="77777777" w:rsidR="006F79F9" w:rsidRDefault="006F79F9" w:rsidP="00526FF3">
      <w:pPr>
        <w:pStyle w:val="Odstavecseseznamem"/>
        <w:numPr>
          <w:ilvl w:val="0"/>
          <w:numId w:val="42"/>
        </w:numPr>
        <w:ind w:right="3"/>
        <w:jc w:val="both"/>
        <w:rPr>
          <w:rFonts w:ascii="Book Antiqua" w:hAnsi="Book Antiqua"/>
          <w:sz w:val="22"/>
          <w:szCs w:val="22"/>
        </w:rPr>
      </w:pPr>
      <w:r>
        <w:rPr>
          <w:rFonts w:ascii="Book Antiqua" w:hAnsi="Book Antiqua"/>
          <w:sz w:val="22"/>
          <w:szCs w:val="22"/>
        </w:rPr>
        <w:t>zpracování a předání Vodovodního řádu a Provozního řádu vodovodu;</w:t>
      </w:r>
    </w:p>
    <w:p w14:paraId="1A2CCA32"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zpracování a předání Provozního a Kanalizačního řádu splaškové kanalizace dle TNV 75 6911 a vyhlášky č. 216/2011 Sb., o náležitostech manipulačních řádů a provozních řádů vodních děl vč. projednání na příslušném odboru životního prostředí;</w:t>
      </w:r>
    </w:p>
    <w:p w14:paraId="43558D93"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provozní předpisy;</w:t>
      </w:r>
    </w:p>
    <w:p w14:paraId="44250DBA"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lastRenderedPageBreak/>
        <w:t>spolupráce při řízení a vyhodnocení zkušebního provozu, účast na kontrolních provozních dnech během zkušebního provozu;</w:t>
      </w:r>
    </w:p>
    <w:p w14:paraId="5C8C83CB"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zdokumentování stavu nemovitostí v blízkosti stavby před zahájením stavebních prací;</w:t>
      </w:r>
    </w:p>
    <w:p w14:paraId="15A8D9D1"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veškerá opatření k zajištění bezpečnosti lidí a majetku, požární ochrany a ochrany životního prostředí zajištění všech nezbytných průzkumů nutných pro řádné provedení a dokončení díla;</w:t>
      </w:r>
    </w:p>
    <w:p w14:paraId="09B8DCF4" w14:textId="77777777" w:rsidR="006F79F9" w:rsidRPr="009738DD" w:rsidRDefault="006F79F9" w:rsidP="00526FF3">
      <w:pPr>
        <w:pStyle w:val="Odstavecseseznamem"/>
        <w:numPr>
          <w:ilvl w:val="0"/>
          <w:numId w:val="42"/>
        </w:numPr>
        <w:autoSpaceDE w:val="0"/>
        <w:autoSpaceDN w:val="0"/>
        <w:adjustRightInd w:val="0"/>
        <w:ind w:right="45"/>
        <w:jc w:val="both"/>
        <w:rPr>
          <w:rFonts w:ascii="Book Antiqua" w:eastAsia="Calibri" w:hAnsi="Book Antiqua"/>
          <w:sz w:val="22"/>
        </w:rPr>
      </w:pPr>
      <w:r>
        <w:rPr>
          <w:rFonts w:ascii="Book Antiqua" w:hAnsi="Book Antiqua"/>
          <w:sz w:val="22"/>
          <w:szCs w:val="22"/>
        </w:rPr>
        <w:t xml:space="preserve">dopravně – inženýrská opatření – projednání a zajištění případného zvláštního užívání komunikací a veřejných ploch včetně úhrady vyměřených poplatků a nájemného, zajištění dopravního značení k dopravním omezením, jejich údržba a přemisťování a následné odstranění dle uzavřených smluv s provozovatelem krajských komunikací případně vyjádření správce obsažených v dokladové části DSP a podmínek v těchto dokumentech uvedených;  </w:t>
      </w:r>
    </w:p>
    <w:p w14:paraId="14012EB2" w14:textId="38F61FDC" w:rsidR="006F79F9" w:rsidRPr="007E1BCB" w:rsidRDefault="006F79F9" w:rsidP="000B3280">
      <w:pPr>
        <w:pStyle w:val="Odstavecseseznamem"/>
        <w:numPr>
          <w:ilvl w:val="0"/>
          <w:numId w:val="42"/>
        </w:numPr>
        <w:autoSpaceDE w:val="0"/>
        <w:autoSpaceDN w:val="0"/>
        <w:adjustRightInd w:val="0"/>
        <w:ind w:right="45"/>
        <w:jc w:val="both"/>
        <w:rPr>
          <w:rFonts w:ascii="Book Antiqua" w:hAnsi="Book Antiqua"/>
          <w:sz w:val="22"/>
          <w:szCs w:val="22"/>
        </w:rPr>
      </w:pPr>
      <w:r w:rsidRPr="007E1BCB">
        <w:rPr>
          <w:rFonts w:ascii="Book Antiqua" w:hAnsi="Book Antiqua"/>
          <w:sz w:val="22"/>
          <w:szCs w:val="22"/>
        </w:rPr>
        <w:t xml:space="preserve">zajištění všech nezbytných zkoušek, atestů a revizí </w:t>
      </w:r>
      <w:r w:rsidRPr="007E1BCB">
        <w:rPr>
          <w:rFonts w:ascii="Book Antiqua" w:eastAsia="Calibri" w:hAnsi="Book Antiqua"/>
          <w:sz w:val="22"/>
          <w:szCs w:val="22"/>
        </w:rPr>
        <w:t>min. v rozsahu dle kontrolního a zkušebního plánu KZP zpracovaného dle příslušných ČSN, či případných jiných právních nebo technických předpisů platných v době provádění a předání díla</w:t>
      </w:r>
      <w:r w:rsidRPr="007E1BCB">
        <w:rPr>
          <w:rFonts w:ascii="Book Antiqua" w:hAnsi="Book Antiqua"/>
          <w:sz w:val="22"/>
          <w:szCs w:val="22"/>
        </w:rPr>
        <w:t xml:space="preserve">, kterými bude prokázáno dosažení předepsané kvality a předepsaných technických parametrů díla, </w:t>
      </w:r>
      <w:r w:rsidRPr="007E1BCB">
        <w:rPr>
          <w:rFonts w:ascii="Book Antiqua" w:eastAsia="Calibri" w:hAnsi="Book Antiqua"/>
          <w:sz w:val="22"/>
          <w:szCs w:val="22"/>
        </w:rPr>
        <w:t>a to za účasti zástupce objednatele/</w:t>
      </w:r>
      <w:r w:rsidR="007E1BCB" w:rsidRPr="007E1BCB">
        <w:t xml:space="preserve"> </w:t>
      </w:r>
      <w:r w:rsidR="007E1BCB" w:rsidRPr="007E1BCB">
        <w:rPr>
          <w:rFonts w:ascii="Book Antiqua" w:eastAsia="Calibri" w:hAnsi="Book Antiqua"/>
          <w:sz w:val="22"/>
          <w:szCs w:val="22"/>
        </w:rPr>
        <w:t>TDS</w:t>
      </w:r>
      <w:r w:rsidRPr="007E1BCB">
        <w:rPr>
          <w:rFonts w:ascii="Book Antiqua" w:eastAsia="Calibri" w:hAnsi="Book Antiqua"/>
          <w:sz w:val="22"/>
          <w:szCs w:val="22"/>
        </w:rPr>
        <w:t>, požadované zkoušky jsou blíže specifikovány v</w:t>
      </w:r>
      <w:r w:rsidR="007E1BCB" w:rsidRPr="007E1BCB">
        <w:rPr>
          <w:rFonts w:ascii="Book Antiqua" w:eastAsia="Calibri" w:hAnsi="Book Antiqua"/>
          <w:sz w:val="22"/>
          <w:szCs w:val="22"/>
        </w:rPr>
        <w:t xml:space="preserve"> dokumentu </w:t>
      </w:r>
      <w:r w:rsidRPr="007E1BCB">
        <w:rPr>
          <w:rFonts w:ascii="Book Antiqua" w:eastAsia="Calibri" w:hAnsi="Book Antiqua"/>
          <w:sz w:val="22"/>
          <w:szCs w:val="22"/>
        </w:rPr>
        <w:t>„</w:t>
      </w:r>
      <w:r w:rsidR="007E1BCB" w:rsidRPr="007E1BCB">
        <w:rPr>
          <w:rFonts w:ascii="Book Antiqua" w:eastAsia="Calibri" w:hAnsi="Book Antiqua"/>
          <w:sz w:val="22"/>
          <w:szCs w:val="22"/>
        </w:rPr>
        <w:t>TECHNICKÉ POŽADAVKY</w:t>
      </w:r>
      <w:r w:rsidR="007E1BCB">
        <w:rPr>
          <w:rFonts w:ascii="Book Antiqua" w:eastAsia="Calibri" w:hAnsi="Book Antiqua"/>
          <w:sz w:val="22"/>
          <w:szCs w:val="22"/>
        </w:rPr>
        <w:t xml:space="preserve"> </w:t>
      </w:r>
      <w:r w:rsidR="007E1BCB" w:rsidRPr="007E1BCB">
        <w:rPr>
          <w:rFonts w:ascii="Book Antiqua" w:eastAsia="Calibri" w:hAnsi="Book Antiqua"/>
          <w:sz w:val="22"/>
          <w:szCs w:val="22"/>
        </w:rPr>
        <w:t>společnosti ČEVAK a.s.</w:t>
      </w:r>
      <w:r w:rsidRPr="007E1BCB">
        <w:rPr>
          <w:rFonts w:ascii="Book Antiqua" w:eastAsia="Calibri" w:hAnsi="Book Antiqua"/>
          <w:sz w:val="22"/>
          <w:szCs w:val="22"/>
        </w:rPr>
        <w:t>“</w:t>
      </w:r>
      <w:r w:rsidR="007E1BCB">
        <w:rPr>
          <w:rFonts w:ascii="Book Antiqua" w:eastAsia="Calibri" w:hAnsi="Book Antiqua"/>
          <w:sz w:val="22"/>
          <w:szCs w:val="22"/>
        </w:rPr>
        <w:t xml:space="preserve"> </w:t>
      </w:r>
      <w:r w:rsidRPr="007E1BCB">
        <w:rPr>
          <w:rFonts w:ascii="Book Antiqua" w:eastAsia="Calibri" w:hAnsi="Book Antiqua"/>
          <w:sz w:val="22"/>
          <w:szCs w:val="22"/>
        </w:rPr>
        <w:t xml:space="preserve">(ke stažení </w:t>
      </w:r>
      <w:hyperlink r:id="rId11" w:history="1">
        <w:r w:rsidR="007E1BCB" w:rsidRPr="007E1BCB">
          <w:rPr>
            <w:rStyle w:val="Hypertextovodkaz"/>
            <w:rFonts w:ascii="Book Antiqua" w:hAnsi="Book Antiqua"/>
            <w:sz w:val="22"/>
            <w:szCs w:val="22"/>
          </w:rPr>
          <w:t>https://www.cevak.cz/cs/technicka-vyjadreni/technicke-pozadavky</w:t>
        </w:r>
      </w:hyperlink>
      <w:r w:rsidR="007E1BCB">
        <w:t xml:space="preserve"> </w:t>
      </w:r>
      <w:r w:rsidRPr="007E1BCB">
        <w:rPr>
          <w:rFonts w:ascii="Book Antiqua" w:eastAsia="Calibri" w:hAnsi="Book Antiqua"/>
          <w:sz w:val="22"/>
          <w:szCs w:val="22"/>
        </w:rPr>
        <w:t>);</w:t>
      </w:r>
    </w:p>
    <w:p w14:paraId="0C692308" w14:textId="77777777" w:rsidR="006F79F9" w:rsidRDefault="006F79F9" w:rsidP="00526FF3">
      <w:pPr>
        <w:pStyle w:val="Odstavecseseznamem"/>
        <w:numPr>
          <w:ilvl w:val="0"/>
          <w:numId w:val="42"/>
        </w:numPr>
        <w:autoSpaceDE w:val="0"/>
        <w:autoSpaceDN w:val="0"/>
        <w:adjustRightInd w:val="0"/>
        <w:ind w:right="45"/>
        <w:jc w:val="both"/>
        <w:rPr>
          <w:rFonts w:ascii="Book Antiqua" w:hAnsi="Book Antiqua"/>
          <w:sz w:val="22"/>
          <w:szCs w:val="22"/>
        </w:rPr>
      </w:pPr>
      <w:r>
        <w:rPr>
          <w:rFonts w:ascii="Book Antiqua" w:hAnsi="Book Antiqua"/>
          <w:sz w:val="22"/>
          <w:szCs w:val="22"/>
        </w:rPr>
        <w:t>péče o nepředané objekty a konstrukce stavby, jejich ošetřování, pojištění, důkladné provádění a hutnění konstrukčních vrstev komunikací dle Technologických předpisů správce krajské komunikace atd.;</w:t>
      </w:r>
    </w:p>
    <w:p w14:paraId="38719E82"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zohlednění bezpečnostních a provozních hygienických požadavků;</w:t>
      </w:r>
    </w:p>
    <w:p w14:paraId="79DAA855" w14:textId="77777777" w:rsidR="006F79F9" w:rsidRDefault="006F79F9" w:rsidP="00526FF3">
      <w:pPr>
        <w:pStyle w:val="Odstavecseseznamem"/>
        <w:numPr>
          <w:ilvl w:val="0"/>
          <w:numId w:val="42"/>
        </w:numPr>
        <w:ind w:right="45"/>
        <w:jc w:val="both"/>
        <w:rPr>
          <w:rFonts w:ascii="Book Antiqua" w:hAnsi="Book Antiqua"/>
          <w:sz w:val="22"/>
          <w:szCs w:val="22"/>
        </w:rPr>
      </w:pPr>
      <w:r>
        <w:rPr>
          <w:rFonts w:ascii="Book Antiqua" w:hAnsi="Book Antiqua"/>
          <w:sz w:val="22"/>
          <w:szCs w:val="22"/>
        </w:rPr>
        <w:t>průvodní technická dokumentace, zkušební protokoly, revizní zprávy, atesty a doklady dle z. č. 22/1997 Sb., o technických požadavcích na výrobky, ve znění pozdějších předpisů, prohlášení o shodě, seznam doporučených náhradních dílů, předepsané ochranné a bezpečnostní pomůcky, v šesti vyhotoveních.</w:t>
      </w:r>
    </w:p>
    <w:p w14:paraId="5478AD2E" w14:textId="77777777" w:rsidR="006F79F9" w:rsidRDefault="006F79F9" w:rsidP="006F79F9">
      <w:pPr>
        <w:ind w:left="-5" w:right="48"/>
        <w:rPr>
          <w:rFonts w:ascii="Book Antiqua" w:hAnsi="Book Antiqua"/>
          <w:b/>
          <w:sz w:val="22"/>
        </w:rPr>
      </w:pPr>
      <w:r>
        <w:rPr>
          <w:rFonts w:ascii="Book Antiqua" w:hAnsi="Book Antiqua"/>
          <w:b/>
          <w:sz w:val="22"/>
        </w:rPr>
        <w:t>Další činnosti nestavebního charakteru související s plněním. Jedná se zejména o:</w:t>
      </w:r>
    </w:p>
    <w:p w14:paraId="3498918F"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účast na kontrolních dnech stavby;</w:t>
      </w:r>
    </w:p>
    <w:p w14:paraId="5C14D83D"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účast na pravidelných kontrolních dnech stavby, a týdenních výrobních výborech;</w:t>
      </w:r>
    </w:p>
    <w:p w14:paraId="26B88C54"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kompletní dodávka technického zařízení a materiálu;</w:t>
      </w:r>
    </w:p>
    <w:p w14:paraId="10EC4923"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zřízení provozu, odstranění a zajištění zařízení staveniště včetně napojení na inženýrské sítě;</w:t>
      </w:r>
    </w:p>
    <w:p w14:paraId="53BE764A"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likvidace, odvoz a uložení vybouraných hmot a stavební suti na skládku včetně poplatku za uskladnění v souladu s ustanoveními zákona č. 541/2020 Sb., o odpadech;</w:t>
      </w:r>
    </w:p>
    <w:p w14:paraId="4CCCE606"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zajištění vytýčení veškerých inženýrských sítí, odpovědnost za jejich neporušení během výstavby a zpětné předání jejich správcům; </w:t>
      </w:r>
    </w:p>
    <w:p w14:paraId="6BA158A8"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veškeré práce a dodávky související s bezpečnostními opatřeními na ochranu lidí a majetku (zejména chodců a vozidel v místech dotčených stavbou), ostraha a zabezpečení stavby a staveniště, zajištění bezpečnosti práce a ochrany životního prostředí;</w:t>
      </w:r>
    </w:p>
    <w:p w14:paraId="27D31520"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protokoly o řádném předání dotčených povrchů do původního stavu (silnice, místní komunikace, chodníky, zeleň) jejich vlastníkům a správcům;</w:t>
      </w:r>
    </w:p>
    <w:p w14:paraId="67DE3C46"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protokoly o řádném předání dočasných záborů jejich vlastníků;</w:t>
      </w:r>
    </w:p>
    <w:p w14:paraId="53BB267D"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zajištění přístupů a příjezdů k nemovitostem po dohodě s vlastníky (veškeré případné škody na nemovitostech a porostech při provádění stavby hradí zhotovitel); </w:t>
      </w:r>
    </w:p>
    <w:p w14:paraId="4DC07A2D"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 xml:space="preserve">v případě omezení přístupu nebo příjezdu do okolních nemovitostí budou konkrétní podmínky a termíny projednány s uživateli nemovitostí. Výsledek jednání bude </w:t>
      </w:r>
      <w:r>
        <w:rPr>
          <w:rFonts w:ascii="Book Antiqua" w:hAnsi="Book Antiqua"/>
          <w:sz w:val="22"/>
          <w:szCs w:val="22"/>
        </w:rPr>
        <w:lastRenderedPageBreak/>
        <w:t>zapsán do stavebního deníku a podepsán uživatelem nemovitosti a odpovědným zástupcem zhotovitele;</w:t>
      </w:r>
    </w:p>
    <w:p w14:paraId="6C1BF859"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zabezpečení staveniště proti vstupu neoprávněných osob;</w:t>
      </w:r>
    </w:p>
    <w:p w14:paraId="08134CAC"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stavba musí být prováděna při trvalém zachování minimálních průjezdných šířek na komunikacích tak, aby nedošlo k omezení příjezdu vozidel HZS a zdravotní služby k jednotlivým objektům;</w:t>
      </w:r>
    </w:p>
    <w:p w14:paraId="677109F8"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 výkopy budou zabezpečeny tak, aby nemohlo dojít k případnému pádu osob a účastníků silničního provozu do výkopu. V nočních hodinách budou výkopy osvětleny. Přístup pro pěší do objektů a provoz na veřejných chodnících bude zajištěn pomocí lávek opatřených oboustranným zábradlím; </w:t>
      </w:r>
    </w:p>
    <w:p w14:paraId="769864BA"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vytěžená zemina z vozovek, chodníků a zpevněných ploch bude ihned odvážena na řízenou skládku; </w:t>
      </w:r>
    </w:p>
    <w:p w14:paraId="4F5D3A84" w14:textId="0C9B7BBE"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zpracování a odsouhlasení návrhu přechodného dopravního značení a o stanovení přechodné úpravy provozu na pozemních komunikacích DI PČR </w:t>
      </w:r>
      <w:r w:rsidR="000C2756">
        <w:rPr>
          <w:rFonts w:ascii="Book Antiqua" w:hAnsi="Book Antiqua"/>
          <w:sz w:val="22"/>
          <w:szCs w:val="22"/>
        </w:rPr>
        <w:t>Český Krumlov</w:t>
      </w:r>
      <w:r>
        <w:rPr>
          <w:rFonts w:ascii="Book Antiqua" w:hAnsi="Book Antiqua"/>
          <w:sz w:val="22"/>
          <w:szCs w:val="22"/>
        </w:rPr>
        <w:t>;</w:t>
      </w:r>
    </w:p>
    <w:p w14:paraId="469AB909"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zajištění dopravní značení jeho aktualizace a údržba po celou dobu stavby;</w:t>
      </w:r>
    </w:p>
    <w:p w14:paraId="38B97B5E"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dodávka vody pro odborné zkoušky vč. náhrady za vodné a stočné* (*stočné bude hrazeno v těch případech, kdy je voda ze zkoušeného potrubí anebo nádrží či objektů vypouštěna do veřejné kanalizace);</w:t>
      </w:r>
    </w:p>
    <w:p w14:paraId="3EBE8A9B"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dodání zkušebních medií pro odborné zkoušky (tlakové zkoušky, zkoušky vodotěsnosti kanalizace, z vč. náhrad za odvedení zkušební vody (stočné); </w:t>
      </w:r>
    </w:p>
    <w:p w14:paraId="2ED844C3" w14:textId="489E2324" w:rsidR="006F79F9" w:rsidRPr="007E1BCB" w:rsidRDefault="006F79F9" w:rsidP="006E4E93">
      <w:pPr>
        <w:pStyle w:val="Odstavecseseznamem"/>
        <w:numPr>
          <w:ilvl w:val="0"/>
          <w:numId w:val="41"/>
        </w:numPr>
        <w:tabs>
          <w:tab w:val="clear" w:pos="432"/>
        </w:tabs>
        <w:ind w:right="48"/>
        <w:jc w:val="both"/>
        <w:rPr>
          <w:rFonts w:ascii="Book Antiqua" w:hAnsi="Book Antiqua"/>
          <w:sz w:val="22"/>
        </w:rPr>
      </w:pPr>
      <w:r w:rsidRPr="007E1BCB">
        <w:rPr>
          <w:rFonts w:ascii="Book Antiqua" w:hAnsi="Book Antiqua"/>
          <w:sz w:val="22"/>
        </w:rPr>
        <w:t>kamerové zkoušky s grafickým znázorněním spádů</w:t>
      </w:r>
      <w:r w:rsidRPr="007E1BCB">
        <w:rPr>
          <w:rFonts w:ascii="Book Antiqua" w:hAnsi="Book Antiqua"/>
          <w:sz w:val="22"/>
          <w:szCs w:val="22"/>
        </w:rPr>
        <w:t xml:space="preserve"> objednané u budoucího provozovatele </w:t>
      </w:r>
      <w:r w:rsidR="007E1BCB" w:rsidRPr="007E1BCB">
        <w:rPr>
          <w:rFonts w:ascii="Book Antiqua" w:hAnsi="Book Antiqua"/>
          <w:sz w:val="22"/>
          <w:szCs w:val="22"/>
        </w:rPr>
        <w:t>ČEVAK a.s., České Budějovice</w:t>
      </w:r>
      <w:r w:rsidRPr="007E1BCB">
        <w:rPr>
          <w:rFonts w:ascii="Book Antiqua" w:hAnsi="Book Antiqua"/>
          <w:sz w:val="22"/>
          <w:szCs w:val="22"/>
        </w:rPr>
        <w:t xml:space="preserve">  a </w:t>
      </w:r>
      <w:r w:rsidRPr="007E1BCB">
        <w:rPr>
          <w:rFonts w:ascii="Book Antiqua" w:eastAsia="Calibri" w:hAnsi="Book Antiqua"/>
          <w:sz w:val="22"/>
        </w:rPr>
        <w:t xml:space="preserve"> to v době dokončení stavby a následně před ukončením záruční doby mezi investorem a dodavatele;  </w:t>
      </w:r>
      <w:r w:rsidRPr="007E1BCB">
        <w:rPr>
          <w:rFonts w:ascii="Book Antiqua" w:hAnsi="Book Antiqua"/>
          <w:sz w:val="22"/>
        </w:rPr>
        <w:t xml:space="preserve"> </w:t>
      </w:r>
    </w:p>
    <w:p w14:paraId="39D2A842" w14:textId="77777777" w:rsidR="006F79F9" w:rsidRDefault="006F79F9" w:rsidP="00526FF3">
      <w:pPr>
        <w:pStyle w:val="Odstavecseseznamem"/>
        <w:numPr>
          <w:ilvl w:val="0"/>
          <w:numId w:val="41"/>
        </w:numPr>
        <w:tabs>
          <w:tab w:val="clear" w:pos="432"/>
        </w:tabs>
        <w:ind w:left="709" w:right="3" w:hanging="283"/>
        <w:jc w:val="both"/>
        <w:rPr>
          <w:rFonts w:ascii="Book Antiqua" w:hAnsi="Book Antiqua"/>
          <w:sz w:val="22"/>
          <w:szCs w:val="22"/>
        </w:rPr>
      </w:pPr>
      <w:r>
        <w:rPr>
          <w:rFonts w:ascii="Book Antiqua" w:hAnsi="Book Antiqua"/>
          <w:sz w:val="22"/>
          <w:szCs w:val="22"/>
        </w:rPr>
        <w:t xml:space="preserve">splnění ohlašovacích povinností vyplývajících z územního a stavebního povolení; </w:t>
      </w:r>
    </w:p>
    <w:p w14:paraId="618DC763"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účast na kolaudaci stavby;</w:t>
      </w:r>
    </w:p>
    <w:p w14:paraId="50E5DAAD"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spolupráci při řízení a vyhodnocení zkušebního provozu, účast na kontrolních provozních dnech během zkušebního provozu;</w:t>
      </w:r>
    </w:p>
    <w:p w14:paraId="1D02F4F1"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zpracování řídícího harmonogramu realizace díla jednotlivých objektů i veškerých dílčích nebo úsekových harmonogramů jednotlivých objektů a jejich aktualizací, technologického postupu provádění díla a jeho předání objednateli nejpozději v den předání staveniště;</w:t>
      </w:r>
    </w:p>
    <w:p w14:paraId="157B9014"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pořízení kompletní dokladové části díla;</w:t>
      </w:r>
    </w:p>
    <w:p w14:paraId="40531087"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zpracování výrobní a dílenské dokumentace v minimálním sjednaném rozsahu;</w:t>
      </w:r>
    </w:p>
    <w:p w14:paraId="4DADECE6"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kompletní stavebně-montážní práce;</w:t>
      </w:r>
    </w:p>
    <w:p w14:paraId="246615F0"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kompletní technologické dodávky a montáže a jejich uvedení do provozu;</w:t>
      </w:r>
    </w:p>
    <w:p w14:paraId="7B645E9E"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předání záručních listů a návrhů servisních smluv a písemných seznamů všech těchto podkladů;</w:t>
      </w:r>
    </w:p>
    <w:p w14:paraId="548EC9B6"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výpočet hluku ze stavební činnosti dle nařízení vlády č. 272/2011 Sb., o ochraně zdraví před nepříznivými účinky hluku a vibrací, 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 </w:t>
      </w:r>
    </w:p>
    <w:p w14:paraId="04DD1DC4"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průvodní technická dokumentace, zkušební protokoly, revizní zprávy, atesty a doklady dle zákona č. 22/1997 Sb., o technických požadavcích na výrobky a o změně a doplnění některých zákonů, v platném znění, prohlášení o shodě ve dvou vyhotoveních, seznam doporučených náhradních dílů, předepsané ochranné a bezpečnostní pomůcky ve dvou vyhotoveních;</w:t>
      </w:r>
    </w:p>
    <w:p w14:paraId="31CBA918" w14:textId="77777777" w:rsidR="006F79F9" w:rsidRPr="009738DD" w:rsidRDefault="006F79F9" w:rsidP="00526FF3">
      <w:pPr>
        <w:pStyle w:val="Odstavecseseznamem"/>
        <w:numPr>
          <w:ilvl w:val="0"/>
          <w:numId w:val="41"/>
        </w:numPr>
        <w:tabs>
          <w:tab w:val="clear" w:pos="432"/>
        </w:tabs>
        <w:autoSpaceDE w:val="0"/>
        <w:autoSpaceDN w:val="0"/>
        <w:adjustRightInd w:val="0"/>
        <w:ind w:left="709" w:hanging="283"/>
        <w:jc w:val="both"/>
        <w:rPr>
          <w:rFonts w:ascii="Book Antiqua" w:eastAsia="Calibri" w:hAnsi="Book Antiqua"/>
          <w:sz w:val="22"/>
        </w:rPr>
      </w:pPr>
      <w:r w:rsidRPr="009738DD">
        <w:rPr>
          <w:rFonts w:ascii="Book Antiqua" w:eastAsia="Calibri" w:hAnsi="Book Antiqua"/>
          <w:sz w:val="22"/>
        </w:rPr>
        <w:t>zpracování „Plánu BOZP“ a rizik dle zákona č. 309/2006. o zajištění dalších podmínek BOZP při práci na staveništi a zákona č. 262 Sb., zákoník práce;</w:t>
      </w:r>
    </w:p>
    <w:p w14:paraId="6D22BCBB" w14:textId="77777777" w:rsidR="006F79F9" w:rsidRPr="009738DD" w:rsidRDefault="006F79F9" w:rsidP="00526FF3">
      <w:pPr>
        <w:pStyle w:val="Odstavecseseznamem"/>
        <w:numPr>
          <w:ilvl w:val="0"/>
          <w:numId w:val="41"/>
        </w:numPr>
        <w:tabs>
          <w:tab w:val="clear" w:pos="432"/>
        </w:tabs>
        <w:autoSpaceDE w:val="0"/>
        <w:autoSpaceDN w:val="0"/>
        <w:adjustRightInd w:val="0"/>
        <w:ind w:left="709" w:hanging="283"/>
        <w:jc w:val="both"/>
        <w:rPr>
          <w:rFonts w:ascii="Book Antiqua" w:eastAsia="Calibri" w:hAnsi="Book Antiqua"/>
          <w:sz w:val="22"/>
        </w:rPr>
      </w:pPr>
      <w:r w:rsidRPr="009738DD">
        <w:rPr>
          <w:rFonts w:ascii="Book Antiqua" w:eastAsia="Calibri" w:hAnsi="Book Antiqua"/>
          <w:sz w:val="22"/>
        </w:rPr>
        <w:t>zajištění zpracování kontrolního a zkušebního plánu KZP;</w:t>
      </w:r>
    </w:p>
    <w:p w14:paraId="68AF48EB" w14:textId="77777777" w:rsidR="006F79F9" w:rsidRPr="009738DD" w:rsidRDefault="006F79F9" w:rsidP="00526FF3">
      <w:pPr>
        <w:pStyle w:val="Odstavecseseznamem"/>
        <w:numPr>
          <w:ilvl w:val="0"/>
          <w:numId w:val="41"/>
        </w:numPr>
        <w:tabs>
          <w:tab w:val="clear" w:pos="432"/>
        </w:tabs>
        <w:autoSpaceDE w:val="0"/>
        <w:autoSpaceDN w:val="0"/>
        <w:adjustRightInd w:val="0"/>
        <w:ind w:left="709" w:hanging="283"/>
        <w:jc w:val="both"/>
        <w:rPr>
          <w:rFonts w:ascii="Book Antiqua" w:eastAsia="Calibri" w:hAnsi="Book Antiqua"/>
          <w:sz w:val="22"/>
        </w:rPr>
      </w:pPr>
      <w:r w:rsidRPr="009738DD">
        <w:rPr>
          <w:rFonts w:ascii="Book Antiqua" w:eastAsia="Calibri" w:hAnsi="Book Antiqua"/>
          <w:sz w:val="22"/>
        </w:rPr>
        <w:lastRenderedPageBreak/>
        <w:t xml:space="preserve">zajištění zpracování technologických postupů prací TP; </w:t>
      </w:r>
    </w:p>
    <w:p w14:paraId="726800CD"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v souladu s platnými rozhodnutími a vyjádřeními oznámit zahájení stavebních prací např. správcům sítí, archeologickému průzkumu apod., oznámení souvisejících s provedením díla a jeho kolaudací, jakož i odstranění kolaudačních závad; </w:t>
      </w:r>
    </w:p>
    <w:p w14:paraId="48093D19" w14:textId="2579B243" w:rsidR="008D44E1" w:rsidRPr="00F01C1A" w:rsidRDefault="008D44E1" w:rsidP="008D44E1">
      <w:pPr>
        <w:pStyle w:val="Odstavecseseznamem"/>
        <w:ind w:left="709" w:right="48"/>
        <w:jc w:val="both"/>
        <w:rPr>
          <w:rFonts w:ascii="Book Antiqua" w:hAnsi="Book Antiqua"/>
          <w:sz w:val="22"/>
          <w:szCs w:val="22"/>
        </w:rPr>
      </w:pPr>
      <w:r w:rsidRPr="00F01C1A">
        <w:rPr>
          <w:rFonts w:ascii="Book Antiqua" w:eastAsiaTheme="minorHAnsi" w:hAnsi="Book Antiqua"/>
          <w:sz w:val="22"/>
        </w:rPr>
        <w:t>Zajištění záchranného archeologického výzkumu bude zajištěno zadavatelem.</w:t>
      </w:r>
    </w:p>
    <w:p w14:paraId="1AF3A559"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kompletační činnost zhotovitele; </w:t>
      </w:r>
    </w:p>
    <w:p w14:paraId="101AF7F7"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 xml:space="preserve">zajištění kolaudačního souhlasu, případně předčasného užívání části stavby včetně veškerých nezbytných podkladů, dokumentů, revizí apod.,  </w:t>
      </w:r>
    </w:p>
    <w:p w14:paraId="75A76DC8" w14:textId="77777777" w:rsidR="006F79F9" w:rsidRDefault="006F79F9" w:rsidP="00526FF3">
      <w:pPr>
        <w:pStyle w:val="Odstavecseseznamem"/>
        <w:numPr>
          <w:ilvl w:val="0"/>
          <w:numId w:val="41"/>
        </w:numPr>
        <w:tabs>
          <w:tab w:val="clear" w:pos="432"/>
        </w:tabs>
        <w:ind w:left="709" w:right="48" w:hanging="283"/>
        <w:jc w:val="both"/>
        <w:rPr>
          <w:rFonts w:ascii="Book Antiqua" w:hAnsi="Book Antiqua"/>
          <w:sz w:val="22"/>
          <w:szCs w:val="22"/>
        </w:rPr>
      </w:pPr>
      <w:r>
        <w:rPr>
          <w:rFonts w:ascii="Book Antiqua" w:hAnsi="Book Antiqua"/>
          <w:sz w:val="22"/>
          <w:szCs w:val="22"/>
        </w:rPr>
        <w:t>zpracování a předání Provozního řádu kanalizační stokové sítě;</w:t>
      </w:r>
    </w:p>
    <w:p w14:paraId="332B948F" w14:textId="77777777" w:rsidR="006F79F9" w:rsidRDefault="006F79F9" w:rsidP="006F79F9">
      <w:pPr>
        <w:pStyle w:val="Odstavecseseznamem"/>
        <w:ind w:left="0" w:right="48"/>
        <w:jc w:val="both"/>
        <w:rPr>
          <w:rFonts w:ascii="Book Antiqua" w:hAnsi="Book Antiqua"/>
          <w:sz w:val="22"/>
          <w:szCs w:val="22"/>
        </w:rPr>
      </w:pPr>
      <w:r>
        <w:rPr>
          <w:rFonts w:ascii="Book Antiqua" w:hAnsi="Book Antiqua"/>
          <w:sz w:val="22"/>
          <w:szCs w:val="22"/>
        </w:rPr>
        <w:t>Předmětem plnění je tedy realizace díla „na klíč“.</w:t>
      </w:r>
    </w:p>
    <w:p w14:paraId="689C6B5D" w14:textId="77777777" w:rsidR="00A33E70" w:rsidRPr="00303D24" w:rsidRDefault="00A33E70" w:rsidP="00303D24">
      <w:pPr>
        <w:pStyle w:val="Zkladntext1"/>
        <w:shd w:val="clear" w:color="auto" w:fill="auto"/>
        <w:spacing w:before="0" w:line="240" w:lineRule="auto"/>
        <w:ind w:left="1069" w:right="-1" w:firstLine="0"/>
        <w:jc w:val="both"/>
        <w:rPr>
          <w:rFonts w:ascii="Book Antiqua" w:hAnsi="Book Antiqua"/>
        </w:rPr>
      </w:pPr>
    </w:p>
    <w:p w14:paraId="53CFB031" w14:textId="77777777" w:rsidR="00D47996" w:rsidRPr="00303D24" w:rsidRDefault="00A35016" w:rsidP="00303D24">
      <w:pPr>
        <w:ind w:left="426" w:hanging="426"/>
        <w:jc w:val="both"/>
        <w:rPr>
          <w:rFonts w:ascii="Book Antiqua" w:hAnsi="Book Antiqua"/>
          <w:sz w:val="22"/>
          <w:szCs w:val="22"/>
        </w:rPr>
      </w:pPr>
      <w:r w:rsidRPr="00303D24">
        <w:rPr>
          <w:rFonts w:ascii="Book Antiqua" w:hAnsi="Book Antiqua"/>
          <w:bCs/>
          <w:sz w:val="22"/>
          <w:szCs w:val="22"/>
        </w:rPr>
        <w:t>6</w:t>
      </w:r>
      <w:r w:rsidR="00D47996" w:rsidRPr="00303D24">
        <w:rPr>
          <w:rFonts w:ascii="Book Antiqua" w:hAnsi="Book Antiqua"/>
          <w:bCs/>
          <w:sz w:val="22"/>
          <w:szCs w:val="22"/>
        </w:rPr>
        <w:t>.</w:t>
      </w:r>
      <w:r w:rsidR="00D47996" w:rsidRPr="00303D24">
        <w:rPr>
          <w:rFonts w:ascii="Book Antiqua" w:hAnsi="Book Antiqua"/>
          <w:bCs/>
          <w:sz w:val="22"/>
          <w:szCs w:val="22"/>
        </w:rPr>
        <w:tab/>
        <w:t xml:space="preserve">Dílem se rozumí stavební </w:t>
      </w:r>
      <w:r w:rsidR="001159B0" w:rsidRPr="00303D24">
        <w:rPr>
          <w:rFonts w:ascii="Book Antiqua" w:hAnsi="Book Antiqua"/>
          <w:bCs/>
          <w:sz w:val="22"/>
          <w:szCs w:val="22"/>
        </w:rPr>
        <w:t xml:space="preserve">práce, dodávky a služby </w:t>
      </w:r>
      <w:r w:rsidR="00D47996" w:rsidRPr="00303D24">
        <w:rPr>
          <w:rFonts w:ascii="Book Antiqua" w:hAnsi="Book Antiqua"/>
          <w:bCs/>
          <w:sz w:val="22"/>
          <w:szCs w:val="22"/>
        </w:rPr>
        <w:t>proveden</w:t>
      </w:r>
      <w:r w:rsidR="001159B0" w:rsidRPr="00303D24">
        <w:rPr>
          <w:rFonts w:ascii="Book Antiqua" w:hAnsi="Book Antiqua"/>
          <w:bCs/>
          <w:sz w:val="22"/>
          <w:szCs w:val="22"/>
        </w:rPr>
        <w:t>é</w:t>
      </w:r>
      <w:r w:rsidR="00D47996" w:rsidRPr="00303D24">
        <w:rPr>
          <w:rFonts w:ascii="Book Antiqua" w:hAnsi="Book Antiqua"/>
          <w:bCs/>
          <w:sz w:val="22"/>
          <w:szCs w:val="22"/>
        </w:rPr>
        <w:t xml:space="preserve"> dle projektové dokumentace</w:t>
      </w:r>
      <w:r w:rsidRPr="00303D24">
        <w:rPr>
          <w:rFonts w:ascii="Book Antiqua" w:hAnsi="Book Antiqua"/>
          <w:bCs/>
          <w:sz w:val="22"/>
          <w:szCs w:val="22"/>
        </w:rPr>
        <w:t xml:space="preserve"> a této smlouvy.</w:t>
      </w:r>
      <w:r w:rsidR="00D47996" w:rsidRPr="00303D24">
        <w:rPr>
          <w:rFonts w:ascii="Book Antiqua" w:hAnsi="Book Antiqua"/>
          <w:bCs/>
          <w:sz w:val="22"/>
          <w:szCs w:val="22"/>
        </w:rPr>
        <w:t xml:space="preserv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00D47996" w:rsidRPr="00303D24">
        <w:rPr>
          <w:rFonts w:ascii="Book Antiqua" w:hAnsi="Book Antiqua"/>
          <w:sz w:val="22"/>
          <w:szCs w:val="22"/>
        </w:rPr>
        <w:t>(např. zařízení staveniště, bezpečností opatření apod.).</w:t>
      </w:r>
    </w:p>
    <w:p w14:paraId="61A726BC" w14:textId="77777777" w:rsidR="00D47996" w:rsidRPr="00303D24" w:rsidRDefault="00D47996" w:rsidP="00303D24">
      <w:pPr>
        <w:tabs>
          <w:tab w:val="left" w:pos="709"/>
        </w:tabs>
        <w:ind w:left="709" w:hanging="709"/>
        <w:jc w:val="both"/>
        <w:rPr>
          <w:rFonts w:ascii="Book Antiqua" w:hAnsi="Book Antiqua"/>
          <w:sz w:val="22"/>
          <w:szCs w:val="22"/>
        </w:rPr>
      </w:pPr>
    </w:p>
    <w:p w14:paraId="6485D974" w14:textId="77777777" w:rsidR="00A00788" w:rsidRPr="00303D24" w:rsidRDefault="00A35016" w:rsidP="00303D24">
      <w:pPr>
        <w:ind w:left="426" w:hanging="426"/>
        <w:jc w:val="both"/>
        <w:rPr>
          <w:rFonts w:ascii="Book Antiqua" w:hAnsi="Book Antiqua"/>
          <w:sz w:val="22"/>
          <w:szCs w:val="22"/>
        </w:rPr>
      </w:pPr>
      <w:r w:rsidRPr="00303D24">
        <w:rPr>
          <w:rFonts w:ascii="Book Antiqua" w:hAnsi="Book Antiqua"/>
          <w:sz w:val="22"/>
          <w:szCs w:val="22"/>
        </w:rPr>
        <w:t>7</w:t>
      </w:r>
      <w:r w:rsidR="00D47996" w:rsidRPr="00303D24">
        <w:rPr>
          <w:rFonts w:ascii="Book Antiqua" w:hAnsi="Book Antiqua"/>
          <w:sz w:val="22"/>
          <w:szCs w:val="22"/>
        </w:rPr>
        <w:t>.</w:t>
      </w:r>
      <w:r w:rsidR="00D47996" w:rsidRPr="00303D24">
        <w:rPr>
          <w:rFonts w:ascii="Book Antiqua" w:hAnsi="Book Antiqua"/>
          <w:sz w:val="22"/>
          <w:szCs w:val="22"/>
        </w:rPr>
        <w:tab/>
      </w:r>
      <w:r w:rsidR="00A00788" w:rsidRPr="00303D24">
        <w:rPr>
          <w:rFonts w:ascii="Book Antiqua" w:hAnsi="Book Antiqua"/>
          <w:sz w:val="22"/>
          <w:szCs w:val="22"/>
        </w:rPr>
        <w:t xml:space="preserve">Součástí díla jsou všechny práce a dodávky nezbytné k realizaci veřejné zakázky specifikované v podrobném soupisu stavebních prací, dodávek a služeb s výkazy výměr, v rozsahu pro provedení stavby a </w:t>
      </w:r>
      <w:r w:rsidR="00D47996" w:rsidRPr="00303D24">
        <w:rPr>
          <w:rFonts w:ascii="Book Antiqua" w:hAnsi="Book Antiqua"/>
          <w:sz w:val="22"/>
          <w:szCs w:val="22"/>
        </w:rPr>
        <w:t xml:space="preserve">v rozsahu </w:t>
      </w:r>
      <w:r w:rsidR="00B84EBF" w:rsidRPr="00303D24">
        <w:rPr>
          <w:rFonts w:ascii="Book Antiqua" w:hAnsi="Book Antiqua"/>
          <w:sz w:val="22"/>
          <w:szCs w:val="22"/>
        </w:rPr>
        <w:t>zadávací dokumentace.</w:t>
      </w:r>
    </w:p>
    <w:p w14:paraId="7DF42B33" w14:textId="77777777" w:rsidR="00A00788" w:rsidRPr="00303D24" w:rsidRDefault="00A00788" w:rsidP="00303D24">
      <w:pPr>
        <w:tabs>
          <w:tab w:val="left" w:pos="709"/>
        </w:tabs>
        <w:ind w:left="709" w:hanging="709"/>
        <w:jc w:val="both"/>
        <w:rPr>
          <w:rFonts w:ascii="Book Antiqua" w:hAnsi="Book Antiqua"/>
          <w:sz w:val="22"/>
          <w:szCs w:val="22"/>
        </w:rPr>
      </w:pPr>
    </w:p>
    <w:p w14:paraId="1B2A5198" w14:textId="3A2AA1AE" w:rsidR="00A00788" w:rsidRPr="00303D24" w:rsidRDefault="00A35016" w:rsidP="00303D24">
      <w:pPr>
        <w:ind w:left="426" w:hanging="426"/>
        <w:jc w:val="both"/>
        <w:rPr>
          <w:rFonts w:ascii="Book Antiqua" w:hAnsi="Book Antiqua"/>
          <w:sz w:val="22"/>
          <w:szCs w:val="22"/>
        </w:rPr>
      </w:pPr>
      <w:r w:rsidRPr="00303D24">
        <w:rPr>
          <w:rFonts w:ascii="Book Antiqua" w:hAnsi="Book Antiqua"/>
          <w:sz w:val="22"/>
          <w:szCs w:val="22"/>
        </w:rPr>
        <w:t xml:space="preserve">8. </w:t>
      </w:r>
      <w:r w:rsidR="00FD2FC8">
        <w:rPr>
          <w:rFonts w:ascii="Book Antiqua" w:hAnsi="Book Antiqua"/>
          <w:sz w:val="22"/>
          <w:szCs w:val="22"/>
        </w:rPr>
        <w:t xml:space="preserve">   </w:t>
      </w:r>
      <w:r w:rsidR="00A00788" w:rsidRPr="00303D24">
        <w:rPr>
          <w:rFonts w:ascii="Book Antiqua" w:hAnsi="Book Antiqua"/>
          <w:sz w:val="22"/>
          <w:szCs w:val="22"/>
        </w:rPr>
        <w:t>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4188F6AE" w14:textId="77777777" w:rsidR="00A00788" w:rsidRPr="00303D24" w:rsidRDefault="00A00788" w:rsidP="00303D24">
      <w:pPr>
        <w:pStyle w:val="Odstavecseseznamem"/>
        <w:ind w:left="709"/>
        <w:jc w:val="both"/>
        <w:rPr>
          <w:rFonts w:ascii="Book Antiqua" w:hAnsi="Book Antiqua"/>
          <w:sz w:val="22"/>
          <w:szCs w:val="22"/>
        </w:rPr>
      </w:pPr>
    </w:p>
    <w:p w14:paraId="3E6C4F79" w14:textId="77777777" w:rsidR="00A00788" w:rsidRPr="00303D24" w:rsidRDefault="00A35016" w:rsidP="00303D24">
      <w:pPr>
        <w:ind w:left="426" w:hanging="426"/>
        <w:jc w:val="both"/>
        <w:rPr>
          <w:rFonts w:ascii="Book Antiqua" w:hAnsi="Book Antiqua"/>
          <w:sz w:val="22"/>
          <w:szCs w:val="22"/>
        </w:rPr>
      </w:pPr>
      <w:r w:rsidRPr="00303D24">
        <w:rPr>
          <w:rFonts w:ascii="Book Antiqua" w:hAnsi="Book Antiqua"/>
          <w:sz w:val="22"/>
          <w:szCs w:val="22"/>
        </w:rPr>
        <w:t>9.</w:t>
      </w:r>
      <w:r w:rsidR="006D3E44" w:rsidRPr="00303D24">
        <w:rPr>
          <w:rFonts w:ascii="Book Antiqua" w:hAnsi="Book Antiqua"/>
          <w:sz w:val="22"/>
          <w:szCs w:val="22"/>
        </w:rPr>
        <w:t xml:space="preserve">   </w:t>
      </w:r>
      <w:r w:rsidR="00A00788" w:rsidRPr="00303D24">
        <w:rPr>
          <w:rFonts w:ascii="Book Antiqua" w:hAnsi="Book Antiqua"/>
          <w:sz w:val="22"/>
          <w:szCs w:val="22"/>
        </w:rPr>
        <w:t xml:space="preserve">Objednatel může navrhnout, aby byly použity jiné materiály, technologie nebo změny proti projektové dokumentaci. Technické standardy použitých materiálů jsou uvedeny v projektové dokumentaci. </w:t>
      </w:r>
    </w:p>
    <w:p w14:paraId="5C319BC3" w14:textId="77777777" w:rsidR="00B84EBF" w:rsidRPr="00303D24" w:rsidRDefault="00B84EBF" w:rsidP="00303D24">
      <w:pPr>
        <w:tabs>
          <w:tab w:val="left" w:pos="709"/>
        </w:tabs>
        <w:ind w:left="709" w:hanging="709"/>
        <w:jc w:val="both"/>
        <w:rPr>
          <w:rFonts w:ascii="Book Antiqua" w:hAnsi="Book Antiqua"/>
          <w:sz w:val="22"/>
          <w:szCs w:val="22"/>
        </w:rPr>
      </w:pPr>
    </w:p>
    <w:p w14:paraId="76317AA1" w14:textId="77777777" w:rsidR="00D47996" w:rsidRPr="00303D24" w:rsidRDefault="00A35016" w:rsidP="00303D24">
      <w:pPr>
        <w:ind w:left="426" w:hanging="426"/>
        <w:jc w:val="both"/>
        <w:rPr>
          <w:rFonts w:ascii="Book Antiqua" w:hAnsi="Book Antiqua"/>
          <w:sz w:val="22"/>
          <w:szCs w:val="22"/>
        </w:rPr>
      </w:pPr>
      <w:r w:rsidRPr="00303D24">
        <w:rPr>
          <w:rFonts w:ascii="Book Antiqua" w:hAnsi="Book Antiqua"/>
          <w:sz w:val="22"/>
        </w:rPr>
        <w:t>10.</w:t>
      </w:r>
      <w:r w:rsidR="006D3E44" w:rsidRPr="00303D24">
        <w:rPr>
          <w:rFonts w:ascii="Book Antiqua" w:hAnsi="Book Antiqua"/>
          <w:sz w:val="22"/>
        </w:rPr>
        <w:t xml:space="preserve">  </w:t>
      </w:r>
      <w:r w:rsidR="00D47996" w:rsidRPr="00303D24">
        <w:rPr>
          <w:rFonts w:ascii="Book Antiqua" w:hAnsi="Book Antiqua"/>
          <w:sz w:val="22"/>
        </w:rPr>
        <w:t>V</w:t>
      </w:r>
      <w:r w:rsidR="00D47996" w:rsidRPr="00303D24">
        <w:rPr>
          <w:rFonts w:ascii="Book Antiqua" w:hAnsi="Book Antiqua"/>
          <w:sz w:val="22"/>
          <w:szCs w:val="22"/>
        </w:rPr>
        <w:t> případě, že některé práce a dodávky, které byly obsahem předané dokumentace, nebudou realizovány (tzv. méněpráce), bude jejich cena z celkové nabídkové ceny odpočtena ve výši, ve které bude uvedena v položkových rozpočtech zhotovitele.</w:t>
      </w:r>
    </w:p>
    <w:p w14:paraId="633A56D1" w14:textId="77777777" w:rsidR="00B74817" w:rsidRPr="00303D24" w:rsidRDefault="00B74817" w:rsidP="00303D24">
      <w:pPr>
        <w:pStyle w:val="Zkladntext1"/>
        <w:shd w:val="clear" w:color="auto" w:fill="auto"/>
        <w:spacing w:before="0" w:line="240" w:lineRule="auto"/>
        <w:ind w:left="426" w:right="-1" w:firstLine="0"/>
        <w:jc w:val="both"/>
        <w:rPr>
          <w:rFonts w:ascii="Book Antiqua" w:hAnsi="Book Antiqua"/>
        </w:rPr>
      </w:pPr>
      <w:r w:rsidRPr="00303D24">
        <w:rPr>
          <w:rFonts w:ascii="Book Antiqua" w:hAnsi="Book Antiqua"/>
        </w:rPr>
        <w:t>Méněpr</w:t>
      </w:r>
      <w:r w:rsidR="0013170A" w:rsidRPr="00303D24">
        <w:rPr>
          <w:rFonts w:ascii="Book Antiqua" w:hAnsi="Book Antiqua"/>
        </w:rPr>
        <w:t>a</w:t>
      </w:r>
      <w:r w:rsidRPr="00303D24">
        <w:rPr>
          <w:rFonts w:ascii="Book Antiqua" w:hAnsi="Book Antiqua"/>
        </w:rPr>
        <w:t xml:space="preserve">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V důsledku méněprací nesmí dojít k podstatné změně smlouvy. </w:t>
      </w:r>
    </w:p>
    <w:p w14:paraId="50217228" w14:textId="77777777" w:rsidR="00B74817" w:rsidRPr="00303D24" w:rsidRDefault="00B74817" w:rsidP="00303D24">
      <w:pPr>
        <w:pStyle w:val="Odstavecseseznamem"/>
        <w:tabs>
          <w:tab w:val="left" w:pos="709"/>
        </w:tabs>
        <w:ind w:left="397"/>
        <w:jc w:val="both"/>
        <w:rPr>
          <w:rFonts w:ascii="Book Antiqua" w:hAnsi="Book Antiqua"/>
          <w:sz w:val="22"/>
          <w:szCs w:val="22"/>
        </w:rPr>
      </w:pPr>
    </w:p>
    <w:p w14:paraId="2E254764" w14:textId="77777777" w:rsidR="00386817" w:rsidRPr="00303D24" w:rsidRDefault="00A35016" w:rsidP="00303D24">
      <w:pPr>
        <w:ind w:left="426" w:hanging="426"/>
        <w:jc w:val="both"/>
        <w:rPr>
          <w:rFonts w:ascii="Book Antiqua" w:hAnsi="Book Antiqua"/>
          <w:sz w:val="22"/>
          <w:szCs w:val="22"/>
        </w:rPr>
      </w:pPr>
      <w:r w:rsidRPr="00303D24">
        <w:rPr>
          <w:rFonts w:ascii="Book Antiqua" w:hAnsi="Book Antiqua"/>
          <w:sz w:val="22"/>
          <w:szCs w:val="22"/>
        </w:rPr>
        <w:t>11</w:t>
      </w:r>
      <w:r w:rsidR="00386817" w:rsidRPr="00303D24">
        <w:rPr>
          <w:rFonts w:ascii="Book Antiqua" w:hAnsi="Book Antiqua"/>
          <w:sz w:val="22"/>
          <w:szCs w:val="22"/>
        </w:rPr>
        <w:t>.</w:t>
      </w:r>
      <w:r w:rsidR="00386817" w:rsidRPr="00303D24">
        <w:rPr>
          <w:rFonts w:ascii="Book Antiqua" w:hAnsi="Book Antiqua"/>
          <w:sz w:val="22"/>
          <w:szCs w:val="22"/>
        </w:rPr>
        <w:tab/>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nejpozději 1 týden před zahájením prací</w:t>
      </w:r>
      <w:r w:rsidRPr="00303D24">
        <w:rPr>
          <w:rFonts w:ascii="Book Antiqua" w:hAnsi="Book Antiqua"/>
          <w:sz w:val="22"/>
          <w:szCs w:val="22"/>
        </w:rPr>
        <w:t xml:space="preserve"> na té části díla</w:t>
      </w:r>
      <w:r w:rsidR="00386817" w:rsidRPr="00303D24">
        <w:rPr>
          <w:rFonts w:ascii="Book Antiqua" w:hAnsi="Book Antiqua"/>
          <w:sz w:val="22"/>
          <w:szCs w:val="22"/>
        </w:rPr>
        <w:t>, o které se předmět díla snižuje</w:t>
      </w:r>
      <w:r w:rsidR="00184FBF" w:rsidRPr="00303D24">
        <w:rPr>
          <w:rFonts w:ascii="Book Antiqua" w:hAnsi="Book Antiqua"/>
          <w:sz w:val="22"/>
          <w:szCs w:val="22"/>
        </w:rPr>
        <w:t>.</w:t>
      </w:r>
    </w:p>
    <w:p w14:paraId="67309F84" w14:textId="77777777" w:rsidR="00D47996" w:rsidRPr="00303D24" w:rsidRDefault="00D47996" w:rsidP="00303D24">
      <w:pPr>
        <w:tabs>
          <w:tab w:val="left" w:pos="709"/>
        </w:tabs>
        <w:ind w:left="709" w:hanging="709"/>
        <w:jc w:val="both"/>
        <w:rPr>
          <w:rFonts w:ascii="Book Antiqua" w:hAnsi="Book Antiqua"/>
          <w:sz w:val="22"/>
          <w:szCs w:val="22"/>
        </w:rPr>
      </w:pPr>
    </w:p>
    <w:p w14:paraId="4F648323" w14:textId="77777777" w:rsidR="0013170A" w:rsidRPr="00303D24" w:rsidRDefault="00A00788" w:rsidP="00303D24">
      <w:pPr>
        <w:ind w:left="426" w:hanging="426"/>
        <w:jc w:val="both"/>
        <w:rPr>
          <w:rFonts w:ascii="Book Antiqua" w:hAnsi="Book Antiqua"/>
          <w:sz w:val="22"/>
          <w:szCs w:val="22"/>
        </w:rPr>
      </w:pPr>
      <w:r w:rsidRPr="00303D24">
        <w:rPr>
          <w:rFonts w:ascii="Book Antiqua" w:hAnsi="Book Antiqua"/>
          <w:sz w:val="22"/>
          <w:szCs w:val="22"/>
        </w:rPr>
        <w:lastRenderedPageBreak/>
        <w:t>1</w:t>
      </w:r>
      <w:r w:rsidR="00A35016" w:rsidRPr="00303D24">
        <w:rPr>
          <w:rFonts w:ascii="Book Antiqua" w:hAnsi="Book Antiqua"/>
          <w:sz w:val="22"/>
          <w:szCs w:val="22"/>
        </w:rPr>
        <w:t>2</w:t>
      </w:r>
      <w:r w:rsidR="00D47996" w:rsidRPr="00303D24">
        <w:rPr>
          <w:rFonts w:ascii="Book Antiqua" w:hAnsi="Book Antiqua"/>
          <w:sz w:val="22"/>
          <w:szCs w:val="22"/>
        </w:rPr>
        <w:t>.</w:t>
      </w:r>
      <w:r w:rsidR="00D47996" w:rsidRPr="00303D24">
        <w:rPr>
          <w:rFonts w:ascii="Book Antiqua" w:hAnsi="Book Antiqua"/>
          <w:sz w:val="22"/>
          <w:szCs w:val="22"/>
        </w:rPr>
        <w:tab/>
      </w:r>
      <w:r w:rsidR="0013170A" w:rsidRPr="00303D24">
        <w:rPr>
          <w:rFonts w:ascii="Book Antiqua" w:hAnsi="Book Antiqua"/>
          <w:sz w:val="22"/>
          <w:szCs w:val="22"/>
        </w:rPr>
        <w:t>Jakékoli případné vícepráce</w:t>
      </w:r>
      <w:r w:rsidR="00220C6E" w:rsidRPr="00303D24">
        <w:rPr>
          <w:rFonts w:ascii="Book Antiqua" w:hAnsi="Book Antiqua"/>
          <w:sz w:val="22"/>
          <w:szCs w:val="22"/>
        </w:rPr>
        <w:t>,</w:t>
      </w:r>
      <w:r w:rsidR="0013170A" w:rsidRPr="00303D24">
        <w:rPr>
          <w:rFonts w:ascii="Book Antiqua" w:hAnsi="Book Antiqua"/>
          <w:sz w:val="22"/>
          <w:szCs w:val="22"/>
        </w:rPr>
        <w:t xml:space="preserv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Potřebu víceprací musí zhotovitel oznámit objednateli. Vícepráce mohou být zhotoviteli uhrazeny pouze v případě, že půjde o práce provedené na výslovný písemný požadavek objednatele v souladu s příslušnými ustanoveními právního předpisu upravujícího zadávání veřejných zakázek účinného v době zahájení úkonů k zajištění víceprací a současně vícepráce bude objednatelem předem písemně odsouhlasena zejména co do rozsahu a ceny formou dodatku ke smlouvě.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 </w:t>
      </w:r>
    </w:p>
    <w:p w14:paraId="5E07BD0A" w14:textId="77777777" w:rsidR="0013170A" w:rsidRPr="00303D24" w:rsidRDefault="0013170A" w:rsidP="00303D24">
      <w:pPr>
        <w:tabs>
          <w:tab w:val="left" w:pos="709"/>
        </w:tabs>
        <w:ind w:left="709" w:hanging="709"/>
        <w:jc w:val="both"/>
        <w:rPr>
          <w:rFonts w:ascii="Book Antiqua" w:hAnsi="Book Antiqua"/>
          <w:sz w:val="22"/>
          <w:szCs w:val="22"/>
        </w:rPr>
      </w:pPr>
    </w:p>
    <w:p w14:paraId="69EC14FA" w14:textId="77777777" w:rsidR="0013170A" w:rsidRPr="00303D24" w:rsidRDefault="00A00788" w:rsidP="00303D24">
      <w:pPr>
        <w:ind w:left="426" w:hanging="426"/>
        <w:jc w:val="both"/>
        <w:rPr>
          <w:rFonts w:ascii="Book Antiqua" w:hAnsi="Book Antiqua"/>
          <w:sz w:val="22"/>
          <w:szCs w:val="22"/>
        </w:rPr>
      </w:pPr>
      <w:r w:rsidRPr="00303D24">
        <w:rPr>
          <w:rFonts w:ascii="Book Antiqua" w:hAnsi="Book Antiqua"/>
          <w:sz w:val="22"/>
          <w:szCs w:val="22"/>
        </w:rPr>
        <w:t>1</w:t>
      </w:r>
      <w:r w:rsidR="00922E4E" w:rsidRPr="00303D24">
        <w:rPr>
          <w:rFonts w:ascii="Book Antiqua" w:hAnsi="Book Antiqua"/>
          <w:sz w:val="22"/>
          <w:szCs w:val="22"/>
        </w:rPr>
        <w:t>3</w:t>
      </w:r>
      <w:r w:rsidR="0013170A" w:rsidRPr="00303D24">
        <w:rPr>
          <w:rFonts w:ascii="Book Antiqua" w:hAnsi="Book Antiqua"/>
          <w:sz w:val="22"/>
          <w:szCs w:val="22"/>
        </w:rPr>
        <w:t>.</w:t>
      </w:r>
      <w:r w:rsidR="0013170A" w:rsidRPr="00303D24">
        <w:rPr>
          <w:rFonts w:ascii="Book Antiqua" w:hAnsi="Book Antiqua"/>
          <w:sz w:val="22"/>
          <w:szCs w:val="22"/>
        </w:rPr>
        <w:tab/>
        <w:t xml:space="preserve">Požadovat vícepráce a odsouhlasovat cenu víceprací jsou za objednatele oprávněny výlučně osoby oprávněné podle této smlouvy jednat ve věcech smluvních. </w:t>
      </w:r>
    </w:p>
    <w:p w14:paraId="20EDADB0" w14:textId="77777777" w:rsidR="0013170A" w:rsidRPr="00303D24" w:rsidRDefault="0013170A" w:rsidP="00303D24">
      <w:pPr>
        <w:ind w:left="426" w:hanging="426"/>
        <w:jc w:val="both"/>
        <w:rPr>
          <w:rFonts w:ascii="Book Antiqua" w:hAnsi="Book Antiqua"/>
          <w:sz w:val="22"/>
          <w:szCs w:val="22"/>
        </w:rPr>
      </w:pPr>
    </w:p>
    <w:p w14:paraId="592CFDDF" w14:textId="77777777" w:rsidR="00D47996" w:rsidRPr="00303D24" w:rsidRDefault="0013170A" w:rsidP="00303D24">
      <w:pPr>
        <w:ind w:left="426" w:hanging="426"/>
        <w:jc w:val="both"/>
        <w:rPr>
          <w:rFonts w:ascii="Book Antiqua" w:hAnsi="Book Antiqua"/>
          <w:sz w:val="22"/>
          <w:szCs w:val="22"/>
        </w:rPr>
      </w:pPr>
      <w:r w:rsidRPr="00303D24">
        <w:rPr>
          <w:rFonts w:ascii="Book Antiqua" w:hAnsi="Book Antiqua"/>
          <w:sz w:val="22"/>
          <w:szCs w:val="22"/>
        </w:rPr>
        <w:t>1</w:t>
      </w:r>
      <w:r w:rsidR="00F17697" w:rsidRPr="00303D24">
        <w:rPr>
          <w:rFonts w:ascii="Book Antiqua" w:hAnsi="Book Antiqua"/>
          <w:sz w:val="22"/>
          <w:szCs w:val="22"/>
        </w:rPr>
        <w:t>4</w:t>
      </w:r>
      <w:r w:rsidRPr="00303D24">
        <w:rPr>
          <w:rFonts w:ascii="Book Antiqua" w:hAnsi="Book Antiqua"/>
          <w:sz w:val="22"/>
          <w:szCs w:val="22"/>
        </w:rPr>
        <w:t>.</w:t>
      </w:r>
      <w:r w:rsidRPr="00303D24">
        <w:rPr>
          <w:rFonts w:ascii="Book Antiqua" w:hAnsi="Book Antiqua"/>
          <w:sz w:val="22"/>
          <w:szCs w:val="22"/>
        </w:rPr>
        <w:tab/>
      </w:r>
      <w:r w:rsidR="00D47996" w:rsidRPr="00303D24">
        <w:rPr>
          <w:rFonts w:ascii="Book Antiqua" w:hAnsi="Book Antiqua"/>
          <w:sz w:val="22"/>
          <w:szCs w:val="22"/>
        </w:rPr>
        <w:t>Zhotovitel potvrzuje, že se v plném rozsahu seznámil s rozsahem a povahou díla, že jsou mu známy veškeré technické, kvalitativní a jiné podmínky nezbytné k realizaci díla a že disponuje takovými kapacitami</w:t>
      </w:r>
      <w:r w:rsidR="00922E4E" w:rsidRPr="00303D24">
        <w:rPr>
          <w:rFonts w:ascii="Book Antiqua" w:hAnsi="Book Antiqua"/>
          <w:sz w:val="22"/>
          <w:szCs w:val="22"/>
        </w:rPr>
        <w:t>, zkušenostmi</w:t>
      </w:r>
      <w:r w:rsidR="00D47996" w:rsidRPr="00303D24">
        <w:rPr>
          <w:rFonts w:ascii="Book Antiqua" w:hAnsi="Book Antiqua"/>
          <w:sz w:val="22"/>
          <w:szCs w:val="22"/>
        </w:rPr>
        <w:t xml:space="preserve"> a odbornými znalostmi, které jsou k provedení díla nezbytné. </w:t>
      </w:r>
    </w:p>
    <w:p w14:paraId="2E14320C" w14:textId="77777777" w:rsidR="00D47996" w:rsidRPr="00303D24" w:rsidRDefault="00D47996" w:rsidP="00303D24">
      <w:pPr>
        <w:ind w:left="709" w:hanging="709"/>
        <w:jc w:val="both"/>
        <w:rPr>
          <w:rFonts w:ascii="Book Antiqua" w:hAnsi="Book Antiqua"/>
          <w:sz w:val="22"/>
          <w:szCs w:val="22"/>
        </w:rPr>
      </w:pPr>
    </w:p>
    <w:p w14:paraId="57D0CEA0" w14:textId="77777777" w:rsidR="00232460" w:rsidRPr="00303D24" w:rsidRDefault="0042274D" w:rsidP="00303D24">
      <w:pPr>
        <w:ind w:left="426" w:hanging="426"/>
        <w:jc w:val="both"/>
        <w:rPr>
          <w:rFonts w:ascii="Book Antiqua" w:hAnsi="Book Antiqua"/>
          <w:sz w:val="22"/>
          <w:szCs w:val="22"/>
        </w:rPr>
      </w:pPr>
      <w:r w:rsidRPr="00303D24">
        <w:rPr>
          <w:rFonts w:ascii="Book Antiqua" w:hAnsi="Book Antiqua"/>
          <w:sz w:val="22"/>
          <w:szCs w:val="22"/>
        </w:rPr>
        <w:t>1</w:t>
      </w:r>
      <w:r w:rsidR="00922E4E" w:rsidRPr="00303D24">
        <w:rPr>
          <w:rFonts w:ascii="Book Antiqua" w:hAnsi="Book Antiqua"/>
          <w:sz w:val="22"/>
          <w:szCs w:val="22"/>
        </w:rPr>
        <w:t>5</w:t>
      </w:r>
      <w:r w:rsidR="00D47996" w:rsidRPr="00303D24">
        <w:rPr>
          <w:rFonts w:ascii="Book Antiqua" w:hAnsi="Book Antiqua"/>
          <w:sz w:val="22"/>
          <w:szCs w:val="22"/>
        </w:rPr>
        <w:t>.</w:t>
      </w:r>
      <w:r w:rsidR="00D47996" w:rsidRPr="00303D24">
        <w:rPr>
          <w:rFonts w:ascii="Book Antiqua" w:hAnsi="Book Antiqua"/>
          <w:sz w:val="22"/>
          <w:szCs w:val="22"/>
        </w:rPr>
        <w:tab/>
        <w:t xml:space="preserve">Dle zákona č. 320/2001 Sb., o finanční kontrole, je vybraný zhotovitel osobou povinnou spolupůsobit při výkonu finanční kontroly. </w:t>
      </w:r>
      <w:r w:rsidR="00A3003E" w:rsidRPr="00303D24">
        <w:rPr>
          <w:rFonts w:ascii="Book Antiqua" w:hAnsi="Book Antiqua"/>
          <w:sz w:val="22"/>
          <w:szCs w:val="22"/>
        </w:rPr>
        <w:t xml:space="preserve">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w:t>
      </w:r>
      <w:r w:rsidR="00743927" w:rsidRPr="00303D24">
        <w:rPr>
          <w:rFonts w:ascii="Book Antiqua" w:hAnsi="Book Antiqua"/>
          <w:sz w:val="22"/>
          <w:szCs w:val="22"/>
        </w:rPr>
        <w:t>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w:t>
      </w:r>
      <w:r w:rsidR="00177803" w:rsidRPr="00303D24">
        <w:rPr>
          <w:rFonts w:ascii="Book Antiqua" w:hAnsi="Book Antiqua"/>
          <w:sz w:val="22"/>
          <w:szCs w:val="22"/>
        </w:rPr>
        <w:t xml:space="preserve"> </w:t>
      </w:r>
    </w:p>
    <w:p w14:paraId="0093A8EB" w14:textId="77777777" w:rsidR="00232460" w:rsidRPr="00303D24" w:rsidRDefault="00232460" w:rsidP="00303D24">
      <w:pPr>
        <w:ind w:left="426" w:hanging="426"/>
        <w:jc w:val="both"/>
        <w:rPr>
          <w:rFonts w:ascii="Book Antiqua" w:hAnsi="Book Antiqua"/>
          <w:sz w:val="22"/>
          <w:szCs w:val="22"/>
        </w:rPr>
      </w:pPr>
    </w:p>
    <w:p w14:paraId="32412E0D" w14:textId="2DD9F123" w:rsidR="00232460" w:rsidRPr="00303D24" w:rsidRDefault="00232460" w:rsidP="00303D24">
      <w:pPr>
        <w:ind w:left="426" w:hanging="426"/>
        <w:jc w:val="both"/>
        <w:rPr>
          <w:rFonts w:ascii="Book Antiqua" w:hAnsi="Book Antiqua"/>
          <w:sz w:val="22"/>
          <w:szCs w:val="22"/>
        </w:rPr>
      </w:pPr>
      <w:r w:rsidRPr="00303D24">
        <w:rPr>
          <w:rFonts w:ascii="Book Antiqua" w:hAnsi="Book Antiqua"/>
          <w:sz w:val="22"/>
          <w:szCs w:val="22"/>
        </w:rPr>
        <w:t>1</w:t>
      </w:r>
      <w:r w:rsidR="00922E4E" w:rsidRPr="00303D24">
        <w:rPr>
          <w:rFonts w:ascii="Book Antiqua" w:hAnsi="Book Antiqua"/>
          <w:sz w:val="22"/>
          <w:szCs w:val="22"/>
        </w:rPr>
        <w:t>6</w:t>
      </w:r>
      <w:r w:rsidRPr="00303D24">
        <w:rPr>
          <w:rFonts w:ascii="Book Antiqua" w:hAnsi="Book Antiqua"/>
          <w:sz w:val="22"/>
          <w:szCs w:val="22"/>
        </w:rPr>
        <w:t>.</w:t>
      </w:r>
      <w:r w:rsidRPr="00303D24">
        <w:rPr>
          <w:rFonts w:ascii="Book Antiqua" w:hAnsi="Book Antiqua"/>
          <w:sz w:val="22"/>
          <w:szCs w:val="22"/>
        </w:rPr>
        <w:tab/>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09907767" w14:textId="77777777" w:rsidR="00232460" w:rsidRPr="00303D24" w:rsidRDefault="00232460" w:rsidP="00303D24">
      <w:pPr>
        <w:ind w:left="426" w:hanging="426"/>
        <w:jc w:val="both"/>
        <w:rPr>
          <w:rFonts w:ascii="Book Antiqua" w:hAnsi="Book Antiqua"/>
          <w:sz w:val="22"/>
          <w:szCs w:val="22"/>
        </w:rPr>
      </w:pPr>
    </w:p>
    <w:p w14:paraId="5D459A33" w14:textId="2B109FEE" w:rsidR="00D47996" w:rsidRPr="00303D24" w:rsidRDefault="00477752" w:rsidP="00303D24">
      <w:pPr>
        <w:ind w:left="426" w:hanging="426"/>
        <w:jc w:val="both"/>
        <w:rPr>
          <w:rFonts w:ascii="Book Antiqua" w:hAnsi="Book Antiqua"/>
          <w:sz w:val="22"/>
          <w:szCs w:val="22"/>
        </w:rPr>
      </w:pPr>
      <w:r w:rsidRPr="00303D24">
        <w:rPr>
          <w:rFonts w:ascii="Book Antiqua" w:hAnsi="Book Antiqua"/>
          <w:sz w:val="22"/>
          <w:szCs w:val="22"/>
        </w:rPr>
        <w:t>1</w:t>
      </w:r>
      <w:r w:rsidR="00D97FCC" w:rsidRPr="00303D24">
        <w:rPr>
          <w:rFonts w:ascii="Book Antiqua" w:hAnsi="Book Antiqua"/>
          <w:sz w:val="22"/>
          <w:szCs w:val="22"/>
        </w:rPr>
        <w:t>7</w:t>
      </w:r>
      <w:r w:rsidR="00232460" w:rsidRPr="00303D24">
        <w:rPr>
          <w:rFonts w:ascii="Book Antiqua" w:hAnsi="Book Antiqua"/>
          <w:sz w:val="22"/>
          <w:szCs w:val="22"/>
        </w:rPr>
        <w:t>.</w:t>
      </w:r>
      <w:r w:rsidR="00232460" w:rsidRPr="00303D24">
        <w:rPr>
          <w:rFonts w:ascii="Book Antiqua" w:hAnsi="Book Antiqua"/>
          <w:sz w:val="22"/>
          <w:szCs w:val="22"/>
        </w:rPr>
        <w:tab/>
      </w:r>
      <w:r w:rsidR="00D47996" w:rsidRPr="00303D24">
        <w:rPr>
          <w:rFonts w:ascii="Book Antiqua" w:hAnsi="Book Antiqua"/>
          <w:sz w:val="22"/>
          <w:szCs w:val="22"/>
        </w:rPr>
        <w:t xml:space="preserve">Zhotovitel je povinen provést dílo v souladu s právními předpisy, s rozhodnutími a vyjádřeními státní správy a samosprávy, předpisy upravujícími provádění stavebních děl, </w:t>
      </w:r>
      <w:r w:rsidR="00CB6F65" w:rsidRPr="00303D24">
        <w:rPr>
          <w:rFonts w:ascii="Book Antiqua" w:hAnsi="Book Antiqua"/>
          <w:sz w:val="22"/>
          <w:szCs w:val="22"/>
        </w:rPr>
        <w:t xml:space="preserve">zadávací dokumentací, </w:t>
      </w:r>
      <w:r w:rsidR="00D47996" w:rsidRPr="00303D24">
        <w:rPr>
          <w:rFonts w:ascii="Book Antiqua" w:hAnsi="Book Antiqua"/>
          <w:sz w:val="22"/>
          <w:szCs w:val="22"/>
        </w:rPr>
        <w:t>ustanoveními této smlouvy</w:t>
      </w:r>
      <w:r w:rsidR="00CB6F65" w:rsidRPr="00303D24">
        <w:rPr>
          <w:rFonts w:ascii="Book Antiqua" w:hAnsi="Book Antiqua"/>
          <w:sz w:val="22"/>
          <w:szCs w:val="22"/>
        </w:rPr>
        <w:t xml:space="preserve"> a</w:t>
      </w:r>
      <w:r w:rsidR="00D47996" w:rsidRPr="00303D24">
        <w:rPr>
          <w:rFonts w:ascii="Book Antiqua" w:hAnsi="Book Antiqua"/>
          <w:sz w:val="22"/>
          <w:szCs w:val="22"/>
        </w:rPr>
        <w:t xml:space="preserve"> se svojí nabídkou ze dne </w:t>
      </w:r>
      <w:r w:rsidR="00D47996" w:rsidRPr="00303D24">
        <w:rPr>
          <w:rFonts w:ascii="Book Antiqua" w:hAnsi="Book Antiqua"/>
          <w:sz w:val="22"/>
          <w:szCs w:val="22"/>
          <w:highlight w:val="yellow"/>
        </w:rPr>
        <w:t>*</w:t>
      </w:r>
      <w:r w:rsidR="002956D5" w:rsidRPr="00303D24">
        <w:rPr>
          <w:rFonts w:ascii="Book Antiqua" w:hAnsi="Book Antiqua"/>
          <w:sz w:val="22"/>
          <w:szCs w:val="22"/>
          <w:highlight w:val="yellow"/>
        </w:rPr>
        <w:t>*******</w:t>
      </w:r>
      <w:r w:rsidR="00D47996" w:rsidRPr="00303D24">
        <w:rPr>
          <w:rFonts w:ascii="Book Antiqua" w:hAnsi="Book Antiqua"/>
          <w:sz w:val="22"/>
          <w:szCs w:val="22"/>
          <w:highlight w:val="yellow"/>
        </w:rPr>
        <w:t>**,</w:t>
      </w:r>
      <w:r w:rsidR="00D47996" w:rsidRPr="00303D24">
        <w:rPr>
          <w:rFonts w:ascii="Book Antiqua" w:hAnsi="Book Antiqua"/>
          <w:sz w:val="22"/>
          <w:szCs w:val="22"/>
        </w:rPr>
        <w:t xml:space="preserve"> kterou tvoří také </w:t>
      </w:r>
      <w:r w:rsidR="00386817" w:rsidRPr="00303D24">
        <w:rPr>
          <w:rFonts w:ascii="Book Antiqua" w:hAnsi="Book Antiqua"/>
          <w:sz w:val="22"/>
          <w:szCs w:val="22"/>
        </w:rPr>
        <w:t xml:space="preserve">projektová dokumentace a </w:t>
      </w:r>
      <w:r w:rsidR="00D47996" w:rsidRPr="00303D24">
        <w:rPr>
          <w:rFonts w:ascii="Book Antiqua" w:hAnsi="Book Antiqua"/>
          <w:sz w:val="22"/>
          <w:szCs w:val="22"/>
        </w:rPr>
        <w:t>podrobn</w:t>
      </w:r>
      <w:r w:rsidR="00386817" w:rsidRPr="00303D24">
        <w:rPr>
          <w:rFonts w:ascii="Book Antiqua" w:hAnsi="Book Antiqua"/>
          <w:sz w:val="22"/>
          <w:szCs w:val="22"/>
        </w:rPr>
        <w:t>ý</w:t>
      </w:r>
      <w:r w:rsidR="00287854" w:rsidRPr="00303D24">
        <w:rPr>
          <w:rFonts w:ascii="Book Antiqua" w:hAnsi="Book Antiqua"/>
          <w:sz w:val="22"/>
          <w:szCs w:val="22"/>
        </w:rPr>
        <w:t xml:space="preserve"> soupis</w:t>
      </w:r>
      <w:r w:rsidR="00D47996" w:rsidRPr="00303D24">
        <w:rPr>
          <w:rFonts w:ascii="Book Antiqua" w:hAnsi="Book Antiqua"/>
          <w:sz w:val="22"/>
          <w:szCs w:val="22"/>
        </w:rPr>
        <w:t xml:space="preserve"> stavebních prací, dodávek a služeb s výkazy výměr, v rozsahu pro provedení stavby a se zadávacími podmínkami vyplývajícími ze zadávací dokumentace zadání této zakázky. </w:t>
      </w:r>
    </w:p>
    <w:p w14:paraId="52397C47" w14:textId="77777777" w:rsidR="00D47996" w:rsidRPr="00303D24" w:rsidRDefault="00D47996" w:rsidP="00303D24">
      <w:pPr>
        <w:ind w:left="426" w:hanging="426"/>
        <w:jc w:val="both"/>
        <w:rPr>
          <w:rFonts w:ascii="Book Antiqua" w:hAnsi="Book Antiqua"/>
          <w:i/>
          <w:iCs/>
          <w:sz w:val="22"/>
          <w:szCs w:val="22"/>
        </w:rPr>
      </w:pPr>
      <w:r w:rsidRPr="00303D24">
        <w:rPr>
          <w:rFonts w:ascii="Book Antiqua" w:hAnsi="Book Antiqua"/>
          <w:i/>
          <w:iCs/>
          <w:sz w:val="22"/>
          <w:szCs w:val="22"/>
        </w:rPr>
        <w:t>Poznámka: v místě vyznačeném třemi hvězdičkami zpracovatel návrhu smlouvy uvede datum své nabídky.</w:t>
      </w:r>
    </w:p>
    <w:p w14:paraId="0261A343" w14:textId="77777777" w:rsidR="00D47996" w:rsidRPr="00303D24" w:rsidRDefault="00D47996" w:rsidP="00303D24">
      <w:pPr>
        <w:ind w:left="426" w:hanging="426"/>
        <w:jc w:val="both"/>
        <w:rPr>
          <w:rFonts w:ascii="Book Antiqua" w:hAnsi="Book Antiqua"/>
          <w:i/>
          <w:iCs/>
          <w:sz w:val="22"/>
          <w:szCs w:val="22"/>
        </w:rPr>
      </w:pPr>
    </w:p>
    <w:p w14:paraId="76C0F14A" w14:textId="1F712BCD" w:rsidR="00906682" w:rsidRPr="00303D24" w:rsidRDefault="00D97FCC" w:rsidP="00303D24">
      <w:pPr>
        <w:ind w:left="426" w:hanging="426"/>
        <w:jc w:val="both"/>
        <w:rPr>
          <w:rFonts w:ascii="Book Antiqua" w:hAnsi="Book Antiqua"/>
          <w:sz w:val="22"/>
          <w:szCs w:val="22"/>
        </w:rPr>
      </w:pPr>
      <w:r w:rsidRPr="00303D24">
        <w:rPr>
          <w:rFonts w:ascii="Book Antiqua" w:hAnsi="Book Antiqua"/>
          <w:sz w:val="22"/>
          <w:szCs w:val="22"/>
        </w:rPr>
        <w:lastRenderedPageBreak/>
        <w:t>18</w:t>
      </w:r>
      <w:r w:rsidR="00906682" w:rsidRPr="00303D24">
        <w:rPr>
          <w:rFonts w:ascii="Book Antiqua" w:hAnsi="Book Antiqua"/>
          <w:sz w:val="22"/>
          <w:szCs w:val="22"/>
        </w:rPr>
        <w:t>.</w:t>
      </w:r>
      <w:r w:rsidR="00906682" w:rsidRPr="00303D24">
        <w:rPr>
          <w:rFonts w:ascii="Book Antiqua" w:hAnsi="Book Antiqua"/>
          <w:sz w:val="22"/>
          <w:szCs w:val="22"/>
        </w:rPr>
        <w:tab/>
        <w:t xml:space="preserve">Zařízení staveniště zabezpečuje zhotovitel v souladu se svými potřebami, dokumentací předanou objednatelem a s požadavky objednatele. </w:t>
      </w:r>
    </w:p>
    <w:p w14:paraId="62F5ADAD" w14:textId="77777777" w:rsidR="00384726" w:rsidRPr="00303D24" w:rsidRDefault="00384726" w:rsidP="00303D24">
      <w:pPr>
        <w:ind w:left="705" w:hanging="705"/>
        <w:jc w:val="both"/>
        <w:rPr>
          <w:rFonts w:ascii="Book Antiqua" w:hAnsi="Book Antiqua"/>
          <w:sz w:val="22"/>
          <w:szCs w:val="22"/>
        </w:rPr>
      </w:pPr>
    </w:p>
    <w:p w14:paraId="0614B81E" w14:textId="6A2C2BFA" w:rsidR="00384726" w:rsidRPr="00303D24" w:rsidRDefault="00D97FCC" w:rsidP="00303D24">
      <w:pPr>
        <w:widowControl w:val="0"/>
        <w:suppressAutoHyphens/>
        <w:ind w:left="426" w:hanging="426"/>
        <w:jc w:val="both"/>
        <w:rPr>
          <w:rFonts w:ascii="Book Antiqua" w:eastAsia="Arial" w:hAnsi="Book Antiqua" w:cs="Arial"/>
          <w:sz w:val="22"/>
          <w:lang w:bidi="cs-CZ"/>
        </w:rPr>
      </w:pPr>
      <w:r w:rsidRPr="00303D24">
        <w:rPr>
          <w:rFonts w:ascii="Book Antiqua" w:eastAsia="Arial" w:hAnsi="Book Antiqua" w:cs="Arial"/>
          <w:sz w:val="22"/>
          <w:lang w:bidi="cs-CZ"/>
        </w:rPr>
        <w:t>19</w:t>
      </w:r>
      <w:r w:rsidR="00922E4E" w:rsidRPr="00303D24">
        <w:rPr>
          <w:rFonts w:ascii="Book Antiqua" w:eastAsia="Arial" w:hAnsi="Book Antiqua" w:cs="Arial"/>
          <w:sz w:val="22"/>
          <w:lang w:bidi="cs-CZ"/>
        </w:rPr>
        <w:t>.</w:t>
      </w:r>
      <w:r w:rsidR="00215A6A" w:rsidRPr="00303D24">
        <w:rPr>
          <w:rFonts w:ascii="Book Antiqua" w:eastAsia="Arial" w:hAnsi="Book Antiqua" w:cs="Arial"/>
          <w:sz w:val="22"/>
          <w:lang w:bidi="cs-CZ"/>
        </w:rPr>
        <w:t xml:space="preserve">  </w:t>
      </w:r>
      <w:r w:rsidR="00384726" w:rsidRPr="00303D24">
        <w:rPr>
          <w:rFonts w:ascii="Book Antiqua" w:eastAsia="Arial" w:hAnsi="Book Antiqua" w:cs="Arial"/>
          <w:sz w:val="22"/>
          <w:lang w:bidi="cs-CZ"/>
        </w:rPr>
        <w:t>Zhotovitel odpovídá za provoz na staveništi a v jeho bezprostředním okolí a je povinen zajistit organizaci dopravy v průběhu provádění stavebních prací. K tomuto účelu je zhotovitel zejména povinen:</w:t>
      </w:r>
    </w:p>
    <w:p w14:paraId="63E80A72" w14:textId="77777777" w:rsidR="00384726" w:rsidRPr="00303D24" w:rsidRDefault="0090393A" w:rsidP="00526FF3">
      <w:pPr>
        <w:widowControl w:val="0"/>
        <w:numPr>
          <w:ilvl w:val="0"/>
          <w:numId w:val="29"/>
        </w:numPr>
        <w:suppressAutoHyphens/>
        <w:ind w:hanging="294"/>
        <w:jc w:val="both"/>
        <w:rPr>
          <w:rFonts w:ascii="Book Antiqua" w:eastAsia="Arial" w:hAnsi="Book Antiqua" w:cs="Arial"/>
          <w:sz w:val="22"/>
          <w:lang w:bidi="cs-CZ"/>
        </w:rPr>
      </w:pPr>
      <w:r w:rsidRPr="00303D24">
        <w:rPr>
          <w:rFonts w:ascii="Book Antiqua" w:eastAsia="Arial" w:hAnsi="Book Antiqua" w:cs="Arial"/>
          <w:sz w:val="22"/>
          <w:lang w:bidi="cs-CZ"/>
        </w:rPr>
        <w:t>zajistit,</w:t>
      </w:r>
      <w:r w:rsidR="00384726" w:rsidRPr="00303D24">
        <w:rPr>
          <w:rFonts w:ascii="Book Antiqua" w:eastAsia="Arial" w:hAnsi="Book Antiqua" w:cs="Arial"/>
          <w:sz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57E5B66B" w14:textId="77777777" w:rsidR="00384726" w:rsidRPr="00303D24" w:rsidRDefault="00384726"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eastAsia="Arial" w:hAnsi="Book Antiqua" w:cs="Arial"/>
          <w:sz w:val="22"/>
          <w:lang w:bidi="cs-CZ"/>
        </w:rPr>
        <w:t>zajistit bezpečný vjezd i výjezd ze staveniště.</w:t>
      </w:r>
    </w:p>
    <w:p w14:paraId="2293FC24" w14:textId="77777777" w:rsidR="00384726" w:rsidRPr="00303D24" w:rsidRDefault="00384726"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hAnsi="Book Antiqua"/>
          <w:sz w:val="22"/>
        </w:rPr>
        <w:t>zajistit trvalé přístupy a příjezdy k sousedním nemovitostem</w:t>
      </w:r>
      <w:r w:rsidRPr="00303D24">
        <w:rPr>
          <w:rFonts w:ascii="Book Antiqua" w:eastAsia="Arial" w:hAnsi="Book Antiqua" w:cs="Arial"/>
          <w:sz w:val="22"/>
          <w:lang w:bidi="cs-CZ"/>
        </w:rPr>
        <w:t>,</w:t>
      </w:r>
    </w:p>
    <w:p w14:paraId="223CBFAE" w14:textId="77777777" w:rsidR="00384726" w:rsidRPr="00303D24" w:rsidRDefault="00384726"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hAnsi="Book Antiqua"/>
          <w:sz w:val="22"/>
        </w:rPr>
        <w:t>zajistit trvalé přístupy a příjezdy k</w:t>
      </w:r>
      <w:r w:rsidRPr="00303D24">
        <w:rPr>
          <w:rFonts w:ascii="Book Antiqua" w:eastAsia="Arial" w:hAnsi="Book Antiqua" w:cs="Arial"/>
          <w:sz w:val="22"/>
          <w:lang w:bidi="cs-CZ"/>
        </w:rPr>
        <w:t xml:space="preserve"> částem objektů, nemovitostí, provozoven a pozemků, které jsou v bezprostředním kontaktu se staveništěm a které jsou dotčené stavební činností,</w:t>
      </w:r>
    </w:p>
    <w:p w14:paraId="0F923E72" w14:textId="77777777" w:rsidR="00384726" w:rsidRPr="00303D24" w:rsidRDefault="006D3E44"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hAnsi="Book Antiqua"/>
          <w:sz w:val="22"/>
        </w:rPr>
        <w:t>zajistit přístupy</w:t>
      </w:r>
      <w:r w:rsidR="00384726" w:rsidRPr="00303D24">
        <w:rPr>
          <w:rFonts w:ascii="Book Antiqua" w:hAnsi="Book Antiqua"/>
          <w:sz w:val="22"/>
        </w:rPr>
        <w:t xml:space="preserve"> a příjezdy k</w:t>
      </w:r>
      <w:r w:rsidR="00384726" w:rsidRPr="00303D24">
        <w:rPr>
          <w:rFonts w:ascii="Book Antiqua" w:eastAsia="Arial" w:hAnsi="Book Antiqua" w:cs="Arial"/>
          <w:sz w:val="22"/>
          <w:lang w:bidi="cs-CZ"/>
        </w:rPr>
        <w:t xml:space="preserve"> objektů</w:t>
      </w:r>
      <w:r w:rsidR="00922E4E" w:rsidRPr="00303D24">
        <w:rPr>
          <w:rFonts w:ascii="Book Antiqua" w:eastAsia="Arial" w:hAnsi="Book Antiqua" w:cs="Arial"/>
          <w:sz w:val="22"/>
          <w:lang w:bidi="cs-CZ"/>
        </w:rPr>
        <w:t>m</w:t>
      </w:r>
      <w:r w:rsidR="00384726" w:rsidRPr="00303D24">
        <w:rPr>
          <w:rFonts w:ascii="Book Antiqua" w:eastAsia="Arial" w:hAnsi="Book Antiqua" w:cs="Arial"/>
          <w:sz w:val="22"/>
          <w:lang w:bidi="cs-CZ"/>
        </w:rPr>
        <w:t>, nemovitost</w:t>
      </w:r>
      <w:r w:rsidR="00922E4E" w:rsidRPr="00303D24">
        <w:rPr>
          <w:rFonts w:ascii="Book Antiqua" w:eastAsia="Arial" w:hAnsi="Book Antiqua" w:cs="Arial"/>
          <w:sz w:val="22"/>
          <w:lang w:bidi="cs-CZ"/>
        </w:rPr>
        <w:t>em</w:t>
      </w:r>
      <w:r w:rsidR="00384726" w:rsidRPr="00303D24">
        <w:rPr>
          <w:rFonts w:ascii="Book Antiqua" w:eastAsia="Arial" w:hAnsi="Book Antiqua" w:cs="Arial"/>
          <w:sz w:val="22"/>
          <w:lang w:bidi="cs-CZ"/>
        </w:rPr>
        <w:t>, provozovn</w:t>
      </w:r>
      <w:r w:rsidR="00922E4E" w:rsidRPr="00303D24">
        <w:rPr>
          <w:rFonts w:ascii="Book Antiqua" w:eastAsia="Arial" w:hAnsi="Book Antiqua" w:cs="Arial"/>
          <w:sz w:val="22"/>
          <w:lang w:bidi="cs-CZ"/>
        </w:rPr>
        <w:t>ám</w:t>
      </w:r>
      <w:r w:rsidR="00384726" w:rsidRPr="00303D24">
        <w:rPr>
          <w:rFonts w:ascii="Book Antiqua" w:eastAsia="Arial" w:hAnsi="Book Antiqua" w:cs="Arial"/>
          <w:sz w:val="22"/>
          <w:lang w:bidi="cs-CZ"/>
        </w:rPr>
        <w:t xml:space="preserve"> a pozemkům, ke kterým přes staveniště vede příjezdov</w:t>
      </w:r>
      <w:r w:rsidR="00922E4E" w:rsidRPr="00303D24">
        <w:rPr>
          <w:rFonts w:ascii="Book Antiqua" w:eastAsia="Arial" w:hAnsi="Book Antiqua" w:cs="Arial"/>
          <w:sz w:val="22"/>
          <w:lang w:bidi="cs-CZ"/>
        </w:rPr>
        <w:t>á</w:t>
      </w:r>
      <w:r w:rsidR="00384726" w:rsidRPr="00303D24">
        <w:rPr>
          <w:rFonts w:ascii="Book Antiqua" w:eastAsia="Arial" w:hAnsi="Book Antiqua" w:cs="Arial"/>
          <w:sz w:val="22"/>
          <w:lang w:bidi="cs-CZ"/>
        </w:rPr>
        <w:t xml:space="preserve"> a přístupov</w:t>
      </w:r>
      <w:r w:rsidR="00922E4E" w:rsidRPr="00303D24">
        <w:rPr>
          <w:rFonts w:ascii="Book Antiqua" w:eastAsia="Arial" w:hAnsi="Book Antiqua" w:cs="Arial"/>
          <w:sz w:val="22"/>
          <w:lang w:bidi="cs-CZ"/>
        </w:rPr>
        <w:t>á</w:t>
      </w:r>
      <w:r w:rsidR="00384726" w:rsidRPr="00303D24">
        <w:rPr>
          <w:rFonts w:ascii="Book Antiqua" w:eastAsia="Arial" w:hAnsi="Book Antiqua" w:cs="Arial"/>
          <w:sz w:val="22"/>
          <w:lang w:bidi="cs-CZ"/>
        </w:rPr>
        <w:t xml:space="preserve"> </w:t>
      </w:r>
      <w:r w:rsidR="00922E4E" w:rsidRPr="00303D24">
        <w:rPr>
          <w:rFonts w:ascii="Book Antiqua" w:eastAsia="Arial" w:hAnsi="Book Antiqua" w:cs="Arial"/>
          <w:sz w:val="22"/>
          <w:lang w:bidi="cs-CZ"/>
        </w:rPr>
        <w:t>komunikace</w:t>
      </w:r>
      <w:r w:rsidR="00384726" w:rsidRPr="00303D24">
        <w:rPr>
          <w:rFonts w:ascii="Book Antiqua" w:eastAsia="Arial" w:hAnsi="Book Antiqua" w:cs="Arial"/>
          <w:sz w:val="22"/>
          <w:lang w:bidi="cs-CZ"/>
        </w:rPr>
        <w:t>,</w:t>
      </w:r>
    </w:p>
    <w:p w14:paraId="787252C8" w14:textId="77777777" w:rsidR="00384726" w:rsidRPr="00303D24" w:rsidRDefault="00384726" w:rsidP="00526FF3">
      <w:pPr>
        <w:widowControl w:val="0"/>
        <w:numPr>
          <w:ilvl w:val="0"/>
          <w:numId w:val="29"/>
        </w:numPr>
        <w:tabs>
          <w:tab w:val="clear" w:pos="720"/>
        </w:tabs>
        <w:suppressAutoHyphens/>
        <w:ind w:hanging="294"/>
        <w:jc w:val="both"/>
        <w:rPr>
          <w:rFonts w:ascii="Book Antiqua" w:hAnsi="Book Antiqua"/>
          <w:sz w:val="22"/>
        </w:rPr>
      </w:pPr>
      <w:r w:rsidRPr="00303D24">
        <w:rPr>
          <w:rFonts w:ascii="Book Antiqua" w:hAnsi="Book Antiqua"/>
          <w:sz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303D24">
        <w:rPr>
          <w:rFonts w:ascii="Book Antiqua" w:eastAsia="Arial" w:hAnsi="Book Antiqua" w:cs="Arial"/>
          <w:sz w:val="22"/>
          <w:lang w:bidi="cs-CZ"/>
        </w:rPr>
        <w:t xml:space="preserve"> veškerých vozidel a techniky od nečistot před výjezdem ze </w:t>
      </w:r>
      <w:r w:rsidR="0090393A" w:rsidRPr="00303D24">
        <w:rPr>
          <w:rFonts w:ascii="Book Antiqua" w:eastAsia="Arial" w:hAnsi="Book Antiqua" w:cs="Arial"/>
          <w:sz w:val="22"/>
          <w:lang w:bidi="cs-CZ"/>
        </w:rPr>
        <w:t>staveniště</w:t>
      </w:r>
      <w:r w:rsidRPr="00303D24">
        <w:rPr>
          <w:rFonts w:ascii="Book Antiqua" w:hAnsi="Book Antiqua"/>
          <w:sz w:val="22"/>
        </w:rPr>
        <w:t xml:space="preserve"> atp.),</w:t>
      </w:r>
    </w:p>
    <w:p w14:paraId="54DECBC6" w14:textId="77777777" w:rsidR="00384726" w:rsidRPr="00303D24" w:rsidRDefault="00384726"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eastAsia="Arial" w:hAnsi="Book Antiqua" w:cs="Arial"/>
          <w:sz w:val="22"/>
          <w:lang w:bidi="cs-CZ"/>
        </w:rPr>
        <w:t>zajistit organizaci odvozu odpadů z dotčených a stavbou ovlivněných nemovitostí,</w:t>
      </w:r>
    </w:p>
    <w:p w14:paraId="023C545C" w14:textId="77777777" w:rsidR="00922E4E" w:rsidRPr="00303D24" w:rsidRDefault="00953D37" w:rsidP="00526FF3">
      <w:pPr>
        <w:widowControl w:val="0"/>
        <w:numPr>
          <w:ilvl w:val="0"/>
          <w:numId w:val="29"/>
        </w:numPr>
        <w:tabs>
          <w:tab w:val="clear" w:pos="720"/>
        </w:tabs>
        <w:suppressAutoHyphens/>
        <w:ind w:hanging="294"/>
        <w:jc w:val="both"/>
        <w:rPr>
          <w:rFonts w:ascii="Book Antiqua" w:eastAsia="Arial" w:hAnsi="Book Antiqua" w:cs="Arial"/>
          <w:sz w:val="22"/>
          <w:lang w:bidi="cs-CZ"/>
        </w:rPr>
      </w:pPr>
      <w:r w:rsidRPr="00303D24">
        <w:rPr>
          <w:rFonts w:ascii="Book Antiqua" w:eastAsia="Arial" w:hAnsi="Book Antiqua" w:cs="Arial"/>
          <w:sz w:val="22"/>
          <w:lang w:bidi="cs-CZ"/>
        </w:rPr>
        <w:t xml:space="preserve">v případě požadavku zhotovitele na dočasnou </w:t>
      </w:r>
      <w:r w:rsidR="006D3E44" w:rsidRPr="00303D24">
        <w:rPr>
          <w:rFonts w:ascii="Book Antiqua" w:eastAsia="Arial" w:hAnsi="Book Antiqua" w:cs="Arial"/>
          <w:sz w:val="22"/>
          <w:lang w:bidi="cs-CZ"/>
        </w:rPr>
        <w:t>uzavírku pro</w:t>
      </w:r>
      <w:r w:rsidRPr="00303D24">
        <w:rPr>
          <w:rFonts w:ascii="Book Antiqua" w:eastAsia="Arial" w:hAnsi="Book Antiqua" w:cs="Arial"/>
          <w:sz w:val="22"/>
          <w:lang w:bidi="cs-CZ"/>
        </w:rPr>
        <w:t xml:space="preserve"> příjezd </w:t>
      </w:r>
      <w:r w:rsidRPr="00303D24">
        <w:rPr>
          <w:rFonts w:ascii="Book Antiqua" w:hAnsi="Book Antiqua"/>
          <w:sz w:val="22"/>
        </w:rPr>
        <w:t>k</w:t>
      </w:r>
      <w:r w:rsidRPr="00303D24">
        <w:rPr>
          <w:rFonts w:ascii="Book Antiqua" w:eastAsia="Arial" w:hAnsi="Book Antiqua" w:cs="Arial"/>
          <w:sz w:val="22"/>
          <w:lang w:bidi="cs-CZ"/>
        </w:rPr>
        <w:t xml:space="preserve"> objektům, nemovitostem, provozovnám a pozemkům, ke kterým přes staveniště vede příjezdová komunikace platí, že maximální doba uzavírky může být nejdéle v nepřerušené délce 60 </w:t>
      </w:r>
      <w:r w:rsidR="006D3E44" w:rsidRPr="00303D24">
        <w:rPr>
          <w:rFonts w:ascii="Book Antiqua" w:eastAsia="Arial" w:hAnsi="Book Antiqua" w:cs="Arial"/>
          <w:sz w:val="22"/>
          <w:lang w:bidi="cs-CZ"/>
        </w:rPr>
        <w:t>hodin v</w:t>
      </w:r>
      <w:r w:rsidRPr="00303D24">
        <w:rPr>
          <w:rFonts w:ascii="Book Antiqua" w:eastAsia="Arial" w:hAnsi="Book Antiqua" w:cs="Arial"/>
          <w:sz w:val="22"/>
          <w:lang w:bidi="cs-CZ"/>
        </w:rPr>
        <w:t> pracovním týdnu; to neplatí pro příjezd složek IZS, kterým musí být umožněn příjezd nepřetržitě,</w:t>
      </w:r>
    </w:p>
    <w:p w14:paraId="5F7CF056" w14:textId="77777777" w:rsidR="00384726" w:rsidRPr="00303D24" w:rsidRDefault="00384726" w:rsidP="00303D24">
      <w:pPr>
        <w:ind w:left="705" w:hanging="705"/>
        <w:jc w:val="both"/>
        <w:rPr>
          <w:rFonts w:ascii="Book Antiqua" w:hAnsi="Book Antiqua"/>
          <w:sz w:val="22"/>
          <w:szCs w:val="22"/>
        </w:rPr>
      </w:pPr>
    </w:p>
    <w:p w14:paraId="571D05CF" w14:textId="06B63EA6" w:rsidR="00D47996" w:rsidRPr="00303D24" w:rsidRDefault="00477752" w:rsidP="00303D24">
      <w:pPr>
        <w:ind w:left="426" w:hanging="426"/>
        <w:jc w:val="both"/>
        <w:rPr>
          <w:rFonts w:ascii="Book Antiqua" w:hAnsi="Book Antiqua"/>
          <w:sz w:val="22"/>
          <w:szCs w:val="22"/>
        </w:rPr>
      </w:pPr>
      <w:r w:rsidRPr="00303D24">
        <w:rPr>
          <w:rFonts w:ascii="Book Antiqua" w:hAnsi="Book Antiqua"/>
          <w:sz w:val="22"/>
          <w:szCs w:val="22"/>
        </w:rPr>
        <w:t>2</w:t>
      </w:r>
      <w:r w:rsidR="00D97FCC" w:rsidRPr="00303D24">
        <w:rPr>
          <w:rFonts w:ascii="Book Antiqua" w:hAnsi="Book Antiqua"/>
          <w:sz w:val="22"/>
          <w:szCs w:val="22"/>
        </w:rPr>
        <w:t>0</w:t>
      </w:r>
      <w:r w:rsidR="0013170A" w:rsidRPr="00303D24">
        <w:rPr>
          <w:rFonts w:ascii="Book Antiqua" w:hAnsi="Book Antiqua"/>
          <w:sz w:val="22"/>
          <w:szCs w:val="22"/>
        </w:rPr>
        <w:t>.</w:t>
      </w:r>
      <w:r w:rsidR="0013170A" w:rsidRPr="00303D24">
        <w:rPr>
          <w:rFonts w:ascii="Book Antiqua" w:hAnsi="Book Antiqua"/>
          <w:sz w:val="22"/>
          <w:szCs w:val="22"/>
        </w:rPr>
        <w:tab/>
      </w:r>
      <w:r w:rsidR="000506D5" w:rsidRPr="00303D24">
        <w:rPr>
          <w:rFonts w:ascii="Book Antiqua" w:hAnsi="Book Antiqua"/>
          <w:sz w:val="22"/>
          <w:szCs w:val="22"/>
        </w:rPr>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w:t>
      </w:r>
      <w:r w:rsidR="00402BB7" w:rsidRPr="00303D24">
        <w:rPr>
          <w:rFonts w:ascii="Book Antiqua" w:hAnsi="Book Antiqua"/>
          <w:sz w:val="22"/>
          <w:szCs w:val="22"/>
        </w:rPr>
        <w:t>vyklizením staveniště, dodáním</w:t>
      </w:r>
      <w:r w:rsidR="000506D5" w:rsidRPr="00303D24">
        <w:rPr>
          <w:rFonts w:ascii="Book Antiqua" w:hAnsi="Book Antiqua"/>
          <w:sz w:val="22"/>
          <w:szCs w:val="22"/>
        </w:rPr>
        <w:t>,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0F74BCA1" w14:textId="77777777" w:rsidR="00215A6A" w:rsidRPr="00303D24" w:rsidRDefault="00215A6A" w:rsidP="00303D24">
      <w:pPr>
        <w:ind w:left="426" w:hanging="426"/>
        <w:jc w:val="both"/>
        <w:rPr>
          <w:rFonts w:ascii="Book Antiqua" w:hAnsi="Book Antiqua"/>
          <w:sz w:val="22"/>
          <w:szCs w:val="22"/>
        </w:rPr>
      </w:pPr>
    </w:p>
    <w:p w14:paraId="0C752B95" w14:textId="202F0BEE" w:rsidR="009623E6" w:rsidRPr="00303D24" w:rsidRDefault="00477752" w:rsidP="00303D24">
      <w:pPr>
        <w:ind w:left="426" w:hanging="426"/>
        <w:jc w:val="both"/>
        <w:rPr>
          <w:rFonts w:ascii="Book Antiqua" w:hAnsi="Book Antiqua"/>
          <w:sz w:val="22"/>
          <w:szCs w:val="22"/>
        </w:rPr>
      </w:pPr>
      <w:r w:rsidRPr="00303D24">
        <w:rPr>
          <w:rFonts w:ascii="Book Antiqua" w:hAnsi="Book Antiqua"/>
          <w:sz w:val="22"/>
          <w:szCs w:val="22"/>
        </w:rPr>
        <w:t>2</w:t>
      </w:r>
      <w:r w:rsidR="00D97FCC" w:rsidRPr="00303D24">
        <w:rPr>
          <w:rFonts w:ascii="Book Antiqua" w:hAnsi="Book Antiqua"/>
          <w:sz w:val="22"/>
          <w:szCs w:val="22"/>
        </w:rPr>
        <w:t>1</w:t>
      </w:r>
      <w:r w:rsidR="00D47996" w:rsidRPr="00303D24">
        <w:rPr>
          <w:rFonts w:ascii="Book Antiqua" w:hAnsi="Book Antiqua"/>
          <w:sz w:val="22"/>
          <w:szCs w:val="22"/>
        </w:rPr>
        <w:t>.</w:t>
      </w:r>
      <w:r w:rsidR="00D47996" w:rsidRPr="00303D24">
        <w:rPr>
          <w:rFonts w:ascii="Book Antiqua" w:hAnsi="Book Antiqua"/>
          <w:sz w:val="22"/>
          <w:szCs w:val="22"/>
        </w:rPr>
        <w:tab/>
      </w:r>
      <w:r w:rsidR="009623E6" w:rsidRPr="00303D24">
        <w:rPr>
          <w:rFonts w:ascii="Book Antiqua" w:hAnsi="Book Antiqua"/>
          <w:sz w:val="22"/>
          <w:szCs w:val="22"/>
        </w:rPr>
        <w:t xml:space="preserve">Veškeré vícepráce, méněpráce a změny díla vyjma případných změn díla oproti projektové dokumentaci, musí být </w:t>
      </w:r>
      <w:r w:rsidR="00032CDC" w:rsidRPr="00303D24">
        <w:rPr>
          <w:rFonts w:ascii="Book Antiqua" w:hAnsi="Book Antiqua"/>
          <w:sz w:val="22"/>
          <w:szCs w:val="22"/>
        </w:rPr>
        <w:t>před uzavřením</w:t>
      </w:r>
      <w:r w:rsidR="00C67274" w:rsidRPr="00303D24">
        <w:rPr>
          <w:rFonts w:ascii="Book Antiqua" w:hAnsi="Book Antiqua"/>
          <w:sz w:val="22"/>
          <w:szCs w:val="22"/>
        </w:rPr>
        <w:t xml:space="preserve"> dodatku ke smlouvě o dílo</w:t>
      </w:r>
      <w:r w:rsidR="009623E6" w:rsidRPr="00303D24">
        <w:rPr>
          <w:rFonts w:ascii="Book Antiqua" w:hAnsi="Book Antiqua"/>
          <w:sz w:val="22"/>
          <w:szCs w:val="22"/>
        </w:rPr>
        <w:t xml:space="preserve"> odsouhlaseny osobou pověřenou objednatelem pro jednání ve věcech technických.  </w:t>
      </w:r>
    </w:p>
    <w:p w14:paraId="0615A45C" w14:textId="77777777" w:rsidR="00D65067" w:rsidRPr="00303D24" w:rsidRDefault="00D65067" w:rsidP="00303D24">
      <w:pPr>
        <w:ind w:left="426" w:hanging="426"/>
        <w:jc w:val="both"/>
        <w:rPr>
          <w:rFonts w:ascii="Book Antiqua" w:hAnsi="Book Antiqua"/>
          <w:sz w:val="22"/>
          <w:szCs w:val="22"/>
        </w:rPr>
      </w:pPr>
    </w:p>
    <w:p w14:paraId="074F1DDD" w14:textId="63A6FAEB" w:rsidR="00EA4848" w:rsidRPr="00303D24" w:rsidRDefault="00746B82" w:rsidP="00303D24">
      <w:pPr>
        <w:pStyle w:val="Zkladntext1"/>
        <w:shd w:val="clear" w:color="auto" w:fill="auto"/>
        <w:spacing w:before="0" w:line="240" w:lineRule="auto"/>
        <w:ind w:left="426" w:right="-1" w:hanging="426"/>
        <w:jc w:val="both"/>
        <w:rPr>
          <w:rFonts w:ascii="Book Antiqua" w:hAnsi="Book Antiqua"/>
        </w:rPr>
      </w:pPr>
      <w:r w:rsidRPr="00303D24">
        <w:rPr>
          <w:rFonts w:ascii="Book Antiqua" w:hAnsi="Book Antiqua"/>
        </w:rPr>
        <w:t>2</w:t>
      </w:r>
      <w:r w:rsidR="00D97FCC" w:rsidRPr="00303D24">
        <w:rPr>
          <w:rFonts w:ascii="Book Antiqua" w:hAnsi="Book Antiqua"/>
        </w:rPr>
        <w:t>2</w:t>
      </w:r>
      <w:r w:rsidR="00EA4848" w:rsidRPr="00303D24">
        <w:rPr>
          <w:rFonts w:ascii="Book Antiqua" w:hAnsi="Book Antiqua"/>
        </w:rPr>
        <w:t>.</w:t>
      </w:r>
      <w:r w:rsidR="00EA4848" w:rsidRPr="00303D24">
        <w:rPr>
          <w:rFonts w:ascii="Book Antiqua" w:hAnsi="Book Antiqua"/>
        </w:rPr>
        <w:tab/>
        <w:t>Požadavku objednatele na provedení víceprací</w:t>
      </w:r>
      <w:r w:rsidR="00A94F3A" w:rsidRPr="00303D24">
        <w:rPr>
          <w:rFonts w:ascii="Book Antiqua" w:hAnsi="Book Antiqua"/>
        </w:rPr>
        <w:t xml:space="preserve"> a</w:t>
      </w:r>
      <w:r w:rsidR="00EA4848" w:rsidRPr="00303D24">
        <w:rPr>
          <w:rFonts w:ascii="Book Antiqua" w:hAnsi="Book Antiqua"/>
        </w:rPr>
        <w:t xml:space="preserve"> změn díla je zhotovitel povinen vyhovět. Není-li dohodnuto jinak, nezakládá to zhotoviteli nárok na posun smluvních termínů. </w:t>
      </w:r>
    </w:p>
    <w:p w14:paraId="013962DB" w14:textId="77777777" w:rsidR="00EA4848" w:rsidRPr="00303D24" w:rsidRDefault="00EA4848" w:rsidP="00303D24">
      <w:pPr>
        <w:ind w:left="426" w:hanging="426"/>
        <w:jc w:val="both"/>
        <w:rPr>
          <w:rFonts w:ascii="Book Antiqua" w:hAnsi="Book Antiqua"/>
          <w:sz w:val="22"/>
          <w:szCs w:val="22"/>
        </w:rPr>
      </w:pPr>
    </w:p>
    <w:p w14:paraId="11922E8C" w14:textId="2DB3E721" w:rsidR="00AC1597" w:rsidRPr="00303D24" w:rsidRDefault="00A00788" w:rsidP="00303D24">
      <w:pPr>
        <w:ind w:left="426" w:hanging="426"/>
        <w:jc w:val="both"/>
        <w:rPr>
          <w:rFonts w:ascii="Book Antiqua" w:hAnsi="Book Antiqua"/>
          <w:sz w:val="22"/>
          <w:szCs w:val="22"/>
        </w:rPr>
      </w:pPr>
      <w:r w:rsidRPr="00303D24">
        <w:rPr>
          <w:rFonts w:ascii="Book Antiqua" w:hAnsi="Book Antiqua"/>
          <w:sz w:val="22"/>
          <w:szCs w:val="22"/>
        </w:rPr>
        <w:t>2</w:t>
      </w:r>
      <w:r w:rsidR="00D97FCC" w:rsidRPr="00303D24">
        <w:rPr>
          <w:rFonts w:ascii="Book Antiqua" w:hAnsi="Book Antiqua"/>
          <w:sz w:val="22"/>
          <w:szCs w:val="22"/>
        </w:rPr>
        <w:t>3</w:t>
      </w:r>
      <w:r w:rsidR="00D47996" w:rsidRPr="00303D24">
        <w:rPr>
          <w:rFonts w:ascii="Book Antiqua" w:hAnsi="Book Antiqua"/>
          <w:sz w:val="22"/>
          <w:szCs w:val="22"/>
        </w:rPr>
        <w:t>.</w:t>
      </w:r>
      <w:r w:rsidR="00D47996" w:rsidRPr="00303D24">
        <w:rPr>
          <w:rFonts w:ascii="Book Antiqua" w:hAnsi="Book Antiqua"/>
          <w:sz w:val="22"/>
          <w:szCs w:val="22"/>
        </w:rPr>
        <w:tab/>
        <w:t>Zhotovitel prohlašuje, že mu při podpisu této smlouvy byla předána projektová dokumentace definovaná v čl. 1. tohoto odstavce</w:t>
      </w:r>
      <w:r w:rsidR="00402BB7" w:rsidRPr="00303D24">
        <w:rPr>
          <w:rFonts w:ascii="Book Antiqua" w:hAnsi="Book Antiqua"/>
          <w:sz w:val="22"/>
          <w:szCs w:val="22"/>
        </w:rPr>
        <w:t>.</w:t>
      </w:r>
      <w:r w:rsidR="00D47996" w:rsidRPr="00303D24">
        <w:rPr>
          <w:rFonts w:ascii="Book Antiqua" w:hAnsi="Book Antiqua"/>
          <w:sz w:val="22"/>
          <w:szCs w:val="22"/>
        </w:rPr>
        <w:t xml:space="preserv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w:t>
      </w:r>
      <w:r w:rsidR="00D47996" w:rsidRPr="00303D24">
        <w:rPr>
          <w:rFonts w:ascii="Book Antiqua" w:hAnsi="Book Antiqua"/>
          <w:sz w:val="22"/>
          <w:szCs w:val="22"/>
        </w:rPr>
        <w:lastRenderedPageBreak/>
        <w:t>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r w:rsidR="00AC1597" w:rsidRPr="00303D24">
        <w:rPr>
          <w:rFonts w:ascii="Book Antiqua" w:hAnsi="Book Antiqua"/>
          <w:sz w:val="22"/>
          <w:szCs w:val="22"/>
        </w:rPr>
        <w:t xml:space="preserve"> </w:t>
      </w:r>
    </w:p>
    <w:p w14:paraId="3010732C" w14:textId="77777777" w:rsidR="00D47996" w:rsidRPr="00303D24" w:rsidRDefault="00AC1597" w:rsidP="00303D24">
      <w:pPr>
        <w:ind w:left="426"/>
        <w:jc w:val="both"/>
        <w:rPr>
          <w:rFonts w:ascii="Book Antiqua" w:hAnsi="Book Antiqua"/>
          <w:sz w:val="22"/>
          <w:szCs w:val="22"/>
        </w:rPr>
      </w:pPr>
      <w:r w:rsidRPr="00303D24">
        <w:rPr>
          <w:rFonts w:ascii="Book Antiqua" w:hAnsi="Book Antiqua"/>
          <w:sz w:val="22"/>
          <w:szCs w:val="22"/>
        </w:rPr>
        <w:t>Zhotovitel prohlašuje, že je plně seznámen s rozsahem a povahou díla</w:t>
      </w:r>
      <w:r w:rsidR="00525D4A" w:rsidRPr="00303D24">
        <w:rPr>
          <w:rFonts w:ascii="Book Antiqua" w:hAnsi="Book Antiqua"/>
          <w:sz w:val="22"/>
          <w:szCs w:val="22"/>
        </w:rPr>
        <w:t>,</w:t>
      </w:r>
      <w:r w:rsidRPr="00303D24">
        <w:rPr>
          <w:rFonts w:ascii="Book Antiqua" w:hAnsi="Book Antiqua"/>
          <w:sz w:val="22"/>
          <w:szCs w:val="22"/>
        </w:rP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sidRPr="00303D24">
        <w:rPr>
          <w:rFonts w:ascii="Book Antiqua" w:hAnsi="Book Antiqua"/>
          <w:sz w:val="22"/>
          <w:szCs w:val="22"/>
        </w:rPr>
        <w:tab/>
      </w:r>
    </w:p>
    <w:p w14:paraId="021F3AD0" w14:textId="77777777" w:rsidR="00913EB1" w:rsidRPr="00303D24" w:rsidRDefault="00913EB1" w:rsidP="00303D24">
      <w:pPr>
        <w:ind w:left="426" w:hanging="426"/>
        <w:jc w:val="both"/>
        <w:rPr>
          <w:rFonts w:ascii="Book Antiqua" w:hAnsi="Book Antiqua"/>
          <w:sz w:val="22"/>
          <w:szCs w:val="22"/>
        </w:rPr>
      </w:pPr>
    </w:p>
    <w:p w14:paraId="031FF4E7" w14:textId="1EBC5548" w:rsidR="009D1D87" w:rsidRPr="00303D24" w:rsidRDefault="009545B6" w:rsidP="00303D24">
      <w:pPr>
        <w:pStyle w:val="Smlouva-slo"/>
        <w:spacing w:before="0" w:line="240" w:lineRule="auto"/>
        <w:ind w:left="426" w:hanging="426"/>
        <w:rPr>
          <w:rStyle w:val="slostrnky"/>
          <w:rFonts w:ascii="Book Antiqua" w:hAnsi="Book Antiqua"/>
          <w:sz w:val="22"/>
          <w:szCs w:val="22"/>
        </w:rPr>
      </w:pPr>
      <w:r w:rsidRPr="00303D24">
        <w:rPr>
          <w:rStyle w:val="slostrnky"/>
          <w:rFonts w:ascii="Book Antiqua" w:hAnsi="Book Antiqua"/>
          <w:sz w:val="22"/>
          <w:szCs w:val="22"/>
        </w:rPr>
        <w:t>2</w:t>
      </w:r>
      <w:r w:rsidR="00D97FCC" w:rsidRPr="00303D24">
        <w:rPr>
          <w:rStyle w:val="slostrnky"/>
          <w:rFonts w:ascii="Book Antiqua" w:hAnsi="Book Antiqua"/>
          <w:sz w:val="22"/>
          <w:szCs w:val="22"/>
        </w:rPr>
        <w:t>4</w:t>
      </w:r>
      <w:r w:rsidRPr="00303D24">
        <w:rPr>
          <w:rStyle w:val="slostrnky"/>
          <w:rFonts w:ascii="Book Antiqua" w:hAnsi="Book Antiqua"/>
          <w:sz w:val="22"/>
          <w:szCs w:val="22"/>
        </w:rPr>
        <w:t>.</w:t>
      </w:r>
      <w:r w:rsidR="00AE3771" w:rsidRPr="00303D24">
        <w:rPr>
          <w:rStyle w:val="slostrnky"/>
          <w:rFonts w:ascii="Book Antiqua" w:hAnsi="Book Antiqua"/>
          <w:sz w:val="22"/>
          <w:szCs w:val="22"/>
        </w:rPr>
        <w:t xml:space="preserve"> </w:t>
      </w:r>
      <w:r w:rsidR="009D1D87" w:rsidRPr="00303D24">
        <w:rPr>
          <w:rStyle w:val="slostrnky"/>
          <w:rFonts w:ascii="Book Antiqua" w:hAnsi="Book Antiqua"/>
          <w:sz w:val="22"/>
          <w:szCs w:val="22"/>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7C02E7A5" w14:textId="77777777" w:rsidR="00AE3771" w:rsidRPr="00303D24" w:rsidRDefault="00AE3771" w:rsidP="00303D24">
      <w:pPr>
        <w:pStyle w:val="Smlouva-slo"/>
        <w:spacing w:before="0" w:line="240" w:lineRule="auto"/>
        <w:ind w:left="426" w:hanging="426"/>
        <w:rPr>
          <w:rStyle w:val="slostrnky"/>
          <w:rFonts w:ascii="Book Antiqua" w:hAnsi="Book Antiqua"/>
          <w:snapToGrid/>
          <w:sz w:val="22"/>
          <w:szCs w:val="22"/>
        </w:rPr>
      </w:pPr>
    </w:p>
    <w:p w14:paraId="167D9419" w14:textId="17928250" w:rsidR="006A3D5F" w:rsidRPr="00303D24" w:rsidRDefault="009545B6" w:rsidP="00303D24">
      <w:pPr>
        <w:pStyle w:val="Zkladntext1"/>
        <w:shd w:val="clear" w:color="auto" w:fill="auto"/>
        <w:spacing w:before="0" w:line="240" w:lineRule="auto"/>
        <w:ind w:left="426" w:hanging="426"/>
        <w:jc w:val="both"/>
        <w:rPr>
          <w:rFonts w:ascii="Book Antiqua" w:hAnsi="Book Antiqua"/>
        </w:rPr>
      </w:pPr>
      <w:r w:rsidRPr="00303D24">
        <w:rPr>
          <w:rFonts w:ascii="Book Antiqua" w:hAnsi="Book Antiqua"/>
        </w:rPr>
        <w:t>2</w:t>
      </w:r>
      <w:r w:rsidR="00D97FCC" w:rsidRPr="00303D24">
        <w:rPr>
          <w:rFonts w:ascii="Book Antiqua" w:hAnsi="Book Antiqua"/>
        </w:rPr>
        <w:t>5</w:t>
      </w:r>
      <w:r w:rsidRPr="00303D24">
        <w:rPr>
          <w:rFonts w:ascii="Book Antiqua" w:hAnsi="Book Antiqua"/>
        </w:rPr>
        <w:t>.</w:t>
      </w:r>
      <w:r w:rsidR="00AE3771" w:rsidRPr="00303D24">
        <w:rPr>
          <w:rFonts w:ascii="Book Antiqua" w:hAnsi="Book Antiqua"/>
        </w:rPr>
        <w:t xml:space="preserve"> </w:t>
      </w:r>
      <w:r w:rsidR="006A3D5F" w:rsidRPr="00303D24">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w:t>
      </w:r>
      <w:r w:rsidR="00DB0EA6">
        <w:rPr>
          <w:rFonts w:ascii="Book Antiqua" w:hAnsi="Book Antiqua"/>
        </w:rPr>
        <w:t xml:space="preserve"> </w:t>
      </w:r>
      <w:r w:rsidR="006A3D5F" w:rsidRPr="00303D24">
        <w:rPr>
          <w:rFonts w:ascii="Book Antiqua" w:hAnsi="Book Antiqua"/>
        </w:rPr>
        <w:t>ceně za dílo.</w:t>
      </w:r>
    </w:p>
    <w:p w14:paraId="6AA72D90" w14:textId="77777777" w:rsidR="006A3D5F" w:rsidRPr="00303D24" w:rsidRDefault="006A3D5F" w:rsidP="00303D24">
      <w:pPr>
        <w:pStyle w:val="Smlouva-slo"/>
        <w:spacing w:before="0" w:line="240" w:lineRule="auto"/>
        <w:ind w:left="426" w:hanging="426"/>
        <w:rPr>
          <w:rStyle w:val="slostrnky"/>
          <w:rFonts w:ascii="Book Antiqua" w:hAnsi="Book Antiqua"/>
          <w:sz w:val="22"/>
          <w:szCs w:val="22"/>
        </w:rPr>
      </w:pPr>
    </w:p>
    <w:p w14:paraId="2A8BED24" w14:textId="3D350AD9" w:rsidR="007C6305" w:rsidRPr="00303D24" w:rsidRDefault="009545B6" w:rsidP="00303D24">
      <w:pPr>
        <w:pStyle w:val="Zkladntext1"/>
        <w:shd w:val="clear" w:color="auto" w:fill="auto"/>
        <w:spacing w:before="0" w:line="240" w:lineRule="auto"/>
        <w:ind w:left="426" w:right="-1" w:hanging="426"/>
        <w:jc w:val="both"/>
        <w:rPr>
          <w:rFonts w:ascii="Book Antiqua" w:hAnsi="Book Antiqua"/>
        </w:rPr>
      </w:pPr>
      <w:r w:rsidRPr="00303D24">
        <w:rPr>
          <w:rFonts w:ascii="Book Antiqua" w:hAnsi="Book Antiqua"/>
        </w:rPr>
        <w:t>2</w:t>
      </w:r>
      <w:r w:rsidR="00D97FCC" w:rsidRPr="00303D24">
        <w:rPr>
          <w:rFonts w:ascii="Book Antiqua" w:hAnsi="Book Antiqua"/>
        </w:rPr>
        <w:t>6</w:t>
      </w:r>
      <w:r w:rsidRPr="00303D24">
        <w:rPr>
          <w:rFonts w:ascii="Book Antiqua" w:hAnsi="Book Antiqua"/>
        </w:rPr>
        <w:t>.</w:t>
      </w:r>
      <w:r w:rsidR="00AE3771" w:rsidRPr="00303D24">
        <w:rPr>
          <w:rFonts w:ascii="Book Antiqua" w:hAnsi="Book Antiqua"/>
        </w:rPr>
        <w:t xml:space="preserve"> </w:t>
      </w:r>
      <w:r w:rsidR="00BA297D" w:rsidRPr="00303D24">
        <w:rPr>
          <w:rFonts w:ascii="Book Antiqua" w:hAnsi="Book Antiqua"/>
        </w:rPr>
        <w:t xml:space="preserve">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w:t>
      </w:r>
      <w:r w:rsidRPr="00303D24">
        <w:rPr>
          <w:rFonts w:ascii="Book Antiqua" w:hAnsi="Book Antiqua"/>
        </w:rPr>
        <w:t>projektové dokumentace.</w:t>
      </w:r>
    </w:p>
    <w:p w14:paraId="55155345" w14:textId="77777777" w:rsidR="00477752" w:rsidRPr="00303D24" w:rsidRDefault="00477752" w:rsidP="00303D24">
      <w:pPr>
        <w:ind w:left="709" w:hanging="709"/>
        <w:jc w:val="both"/>
        <w:rPr>
          <w:rFonts w:ascii="Book Antiqua" w:hAnsi="Book Antiqua"/>
          <w:sz w:val="22"/>
          <w:szCs w:val="22"/>
        </w:rPr>
      </w:pPr>
    </w:p>
    <w:p w14:paraId="2E286C10" w14:textId="77777777" w:rsidR="00215A6A" w:rsidRPr="00303D24" w:rsidRDefault="00215A6A" w:rsidP="00303D24">
      <w:pPr>
        <w:ind w:left="709" w:hanging="709"/>
        <w:jc w:val="both"/>
        <w:rPr>
          <w:rFonts w:ascii="Book Antiqua" w:hAnsi="Book Antiqua"/>
          <w:sz w:val="22"/>
          <w:szCs w:val="22"/>
        </w:rPr>
      </w:pPr>
    </w:p>
    <w:p w14:paraId="5FC66E2A" w14:textId="77777777" w:rsidR="00467586" w:rsidRPr="00303D24" w:rsidRDefault="00467586" w:rsidP="00303D24">
      <w:pPr>
        <w:pStyle w:val="Smlouva-slo0"/>
        <w:spacing w:before="0" w:line="240" w:lineRule="auto"/>
        <w:jc w:val="center"/>
        <w:rPr>
          <w:rFonts w:ascii="Book Antiqua" w:hAnsi="Book Antiqua"/>
          <w:b/>
          <w:sz w:val="22"/>
          <w:szCs w:val="22"/>
        </w:rPr>
      </w:pPr>
      <w:r w:rsidRPr="00303D24">
        <w:rPr>
          <w:rFonts w:ascii="Book Antiqua" w:hAnsi="Book Antiqua"/>
          <w:b/>
          <w:sz w:val="22"/>
          <w:szCs w:val="22"/>
        </w:rPr>
        <w:t>IV.</w:t>
      </w:r>
    </w:p>
    <w:p w14:paraId="5A7D1E9E" w14:textId="77777777" w:rsidR="00467586" w:rsidRPr="00303D24" w:rsidRDefault="00467586" w:rsidP="00303D24">
      <w:pPr>
        <w:pStyle w:val="Smlouva-slo0"/>
        <w:spacing w:before="0" w:line="240" w:lineRule="auto"/>
        <w:jc w:val="center"/>
        <w:rPr>
          <w:rFonts w:ascii="Book Antiqua" w:hAnsi="Book Antiqua"/>
          <w:b/>
          <w:sz w:val="22"/>
          <w:szCs w:val="22"/>
        </w:rPr>
      </w:pPr>
      <w:r w:rsidRPr="00303D24">
        <w:rPr>
          <w:rFonts w:ascii="Book Antiqua" w:hAnsi="Book Antiqua"/>
          <w:b/>
          <w:sz w:val="22"/>
          <w:szCs w:val="22"/>
        </w:rPr>
        <w:t>Místo plnění</w:t>
      </w:r>
    </w:p>
    <w:p w14:paraId="0D0C79AE" w14:textId="71EEFE68" w:rsidR="00B44532" w:rsidRPr="00303D24" w:rsidRDefault="00EA1851" w:rsidP="00303D24">
      <w:pPr>
        <w:pStyle w:val="Zkladntext"/>
        <w:jc w:val="both"/>
        <w:rPr>
          <w:rFonts w:ascii="Book Antiqua" w:hAnsi="Book Antiqua"/>
          <w:color w:val="auto"/>
          <w:sz w:val="22"/>
        </w:rPr>
      </w:pPr>
      <w:r w:rsidRPr="00303D24">
        <w:rPr>
          <w:rFonts w:ascii="Book Antiqua" w:hAnsi="Book Antiqua"/>
          <w:color w:val="auto"/>
          <w:sz w:val="22"/>
          <w:szCs w:val="22"/>
        </w:rPr>
        <w:t>Místem plnění j</w:t>
      </w:r>
      <w:r w:rsidR="005F43D9">
        <w:rPr>
          <w:rFonts w:ascii="Book Antiqua" w:hAnsi="Book Antiqua"/>
          <w:color w:val="auto"/>
          <w:sz w:val="22"/>
          <w:szCs w:val="22"/>
        </w:rPr>
        <w:t xml:space="preserve">sou parcely č. </w:t>
      </w:r>
      <w:r w:rsidR="005F43D9" w:rsidRPr="005F43D9">
        <w:rPr>
          <w:rFonts w:ascii="Book Antiqua" w:hAnsi="Book Antiqua"/>
          <w:color w:val="auto"/>
          <w:sz w:val="22"/>
          <w:szCs w:val="22"/>
        </w:rPr>
        <w:t>511/3, 1325/2, 1537/7, 504/2, 504/1, 502/3, 502/1, 1537/1, 490/6, 490/9, 1323/5</w:t>
      </w:r>
      <w:r w:rsidR="005F43D9">
        <w:rPr>
          <w:rFonts w:ascii="Book Antiqua" w:hAnsi="Book Antiqua"/>
          <w:color w:val="auto"/>
          <w:sz w:val="22"/>
          <w:szCs w:val="22"/>
        </w:rPr>
        <w:t>, v k.ú. Český Krumlov</w:t>
      </w:r>
      <w:r w:rsidR="00746B82" w:rsidRPr="00303D24">
        <w:rPr>
          <w:rFonts w:ascii="Book Antiqua" w:hAnsi="Book Antiqua"/>
          <w:color w:val="auto"/>
          <w:sz w:val="22"/>
          <w:szCs w:val="22"/>
        </w:rPr>
        <w:t xml:space="preserve">. </w:t>
      </w:r>
    </w:p>
    <w:p w14:paraId="32A4B95D" w14:textId="77777777" w:rsidR="00CB6F65" w:rsidRPr="00303D24" w:rsidRDefault="00CB6F65" w:rsidP="002C56CA">
      <w:pPr>
        <w:jc w:val="both"/>
        <w:rPr>
          <w:rFonts w:ascii="Book Antiqua" w:hAnsi="Book Antiqua"/>
        </w:rPr>
      </w:pPr>
    </w:p>
    <w:p w14:paraId="7468049E" w14:textId="77777777" w:rsidR="00755485" w:rsidRPr="00303D24" w:rsidRDefault="00755485" w:rsidP="002C56CA">
      <w:pPr>
        <w:jc w:val="both"/>
        <w:rPr>
          <w:rFonts w:ascii="Book Antiqua" w:hAnsi="Book Antiqua"/>
        </w:rPr>
      </w:pPr>
    </w:p>
    <w:p w14:paraId="55860773" w14:textId="77777777" w:rsidR="00467586" w:rsidRPr="00303D24" w:rsidRDefault="00467586" w:rsidP="00303D24">
      <w:pPr>
        <w:pStyle w:val="Nadpis7"/>
        <w:rPr>
          <w:rFonts w:ascii="Book Antiqua" w:hAnsi="Book Antiqua"/>
          <w:b w:val="0"/>
          <w:sz w:val="22"/>
          <w:szCs w:val="22"/>
        </w:rPr>
      </w:pPr>
      <w:r w:rsidRPr="00303D24">
        <w:rPr>
          <w:rFonts w:ascii="Book Antiqua" w:hAnsi="Book Antiqua"/>
          <w:sz w:val="22"/>
          <w:szCs w:val="22"/>
        </w:rPr>
        <w:t>V.</w:t>
      </w:r>
      <w:r w:rsidRPr="00303D24">
        <w:rPr>
          <w:rFonts w:ascii="Book Antiqua" w:hAnsi="Book Antiqua"/>
          <w:b w:val="0"/>
          <w:sz w:val="22"/>
          <w:szCs w:val="22"/>
        </w:rPr>
        <w:t xml:space="preserve"> </w:t>
      </w:r>
    </w:p>
    <w:p w14:paraId="11D8AFE8"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 xml:space="preserve">Cena díla </w:t>
      </w:r>
    </w:p>
    <w:p w14:paraId="40E104B0" w14:textId="77777777" w:rsidR="009153D8" w:rsidRPr="00303D24" w:rsidRDefault="009153D8" w:rsidP="00526FF3">
      <w:pPr>
        <w:pStyle w:val="Smlouva-slo"/>
        <w:numPr>
          <w:ilvl w:val="0"/>
          <w:numId w:val="25"/>
        </w:numPr>
        <w:tabs>
          <w:tab w:val="clear" w:pos="397"/>
        </w:tabs>
        <w:spacing w:before="0" w:line="240" w:lineRule="auto"/>
        <w:rPr>
          <w:rFonts w:ascii="Book Antiqua" w:hAnsi="Book Antiqua" w:cs="Arial"/>
          <w:snapToGrid/>
          <w:sz w:val="22"/>
          <w:szCs w:val="22"/>
        </w:rPr>
      </w:pPr>
      <w:r w:rsidRPr="00303D24">
        <w:rPr>
          <w:rFonts w:ascii="Book Antiqua" w:hAnsi="Book Antiqua" w:cs="Arial"/>
          <w:snapToGrid/>
          <w:sz w:val="22"/>
          <w:szCs w:val="22"/>
        </w:rPr>
        <w:t>Celková cena díla za provedení realizace díla je sjednána v souladu s cenou, kterou zhotovitel</w:t>
      </w:r>
      <w:r w:rsidRPr="00303D24">
        <w:rPr>
          <w:rFonts w:ascii="Book Antiqua" w:hAnsi="Book Antiqua" w:cs="Arial"/>
          <w:snapToGrid/>
          <w:sz w:val="22"/>
          <w:szCs w:val="22"/>
        </w:rPr>
        <w:tab/>
        <w:t>nabídl v rámci zadávacího řízení o zakázku a jeho nabídkou a činí:</w:t>
      </w:r>
    </w:p>
    <w:p w14:paraId="137DB0A0" w14:textId="77777777" w:rsidR="009153D8" w:rsidRPr="00303D24" w:rsidRDefault="009153D8" w:rsidP="00303D24">
      <w:pPr>
        <w:pStyle w:val="Smlouva-slo"/>
        <w:spacing w:before="0" w:line="240" w:lineRule="auto"/>
        <w:ind w:left="397"/>
        <w:rPr>
          <w:rFonts w:ascii="Book Antiqua" w:hAnsi="Book Antiqua" w:cs="Arial"/>
          <w:snapToGrid/>
          <w:sz w:val="22"/>
          <w:szCs w:val="22"/>
        </w:rPr>
      </w:pPr>
      <w:r w:rsidRPr="00303D24">
        <w:rPr>
          <w:rFonts w:ascii="Book Antiqua" w:hAnsi="Book Antiqua" w:cs="Arial"/>
          <w:snapToGrid/>
          <w:sz w:val="22"/>
          <w:szCs w:val="22"/>
        </w:rPr>
        <w:t>Celková cena bez DPH:</w:t>
      </w:r>
      <w:r w:rsidRPr="00303D24">
        <w:rPr>
          <w:rFonts w:ascii="Book Antiqua" w:hAnsi="Book Antiqua" w:cs="Arial"/>
          <w:snapToGrid/>
          <w:sz w:val="22"/>
          <w:szCs w:val="22"/>
        </w:rPr>
        <w:tab/>
      </w:r>
      <w:r w:rsidR="00335C6C" w:rsidRPr="00303D24">
        <w:rPr>
          <w:rFonts w:ascii="Book Antiqua" w:hAnsi="Book Antiqua" w:cs="Arial"/>
          <w:snapToGrid/>
          <w:sz w:val="22"/>
          <w:szCs w:val="22"/>
        </w:rPr>
        <w:tab/>
      </w:r>
      <w:r w:rsidRPr="00303D24">
        <w:rPr>
          <w:rFonts w:ascii="Book Antiqua" w:hAnsi="Book Antiqua" w:cs="Arial"/>
          <w:snapToGrid/>
          <w:sz w:val="22"/>
          <w:szCs w:val="22"/>
        </w:rPr>
        <w:t>………………………………………… Kč</w:t>
      </w:r>
    </w:p>
    <w:p w14:paraId="57EDB80D" w14:textId="77777777" w:rsidR="009153D8" w:rsidRPr="00303D24" w:rsidRDefault="009153D8" w:rsidP="00303D24">
      <w:pPr>
        <w:pStyle w:val="Smlouva-slo"/>
        <w:spacing w:before="0" w:line="240" w:lineRule="auto"/>
        <w:ind w:left="397"/>
        <w:rPr>
          <w:rFonts w:ascii="Book Antiqua" w:hAnsi="Book Antiqua" w:cs="Arial"/>
          <w:snapToGrid/>
          <w:sz w:val="22"/>
          <w:szCs w:val="22"/>
        </w:rPr>
      </w:pPr>
      <w:r w:rsidRPr="00303D24">
        <w:rPr>
          <w:rFonts w:ascii="Book Antiqua" w:hAnsi="Book Antiqua" w:cs="Arial"/>
          <w:snapToGrid/>
          <w:sz w:val="22"/>
          <w:szCs w:val="22"/>
        </w:rPr>
        <w:t>+ DPH 21% ve výši</w:t>
      </w:r>
      <w:r w:rsidRPr="00303D24">
        <w:rPr>
          <w:rFonts w:ascii="Book Antiqua" w:hAnsi="Book Antiqua" w:cs="Arial"/>
          <w:snapToGrid/>
          <w:sz w:val="22"/>
          <w:szCs w:val="22"/>
        </w:rPr>
        <w:tab/>
      </w:r>
      <w:r w:rsidR="00335C6C" w:rsidRPr="00303D24">
        <w:rPr>
          <w:rFonts w:ascii="Book Antiqua" w:hAnsi="Book Antiqua" w:cs="Arial"/>
          <w:snapToGrid/>
          <w:sz w:val="22"/>
          <w:szCs w:val="22"/>
        </w:rPr>
        <w:tab/>
      </w:r>
      <w:r w:rsidRPr="00303D24">
        <w:rPr>
          <w:rFonts w:ascii="Book Antiqua" w:hAnsi="Book Antiqua" w:cs="Arial"/>
          <w:snapToGrid/>
          <w:sz w:val="22"/>
          <w:szCs w:val="22"/>
        </w:rPr>
        <w:t>………………………………………… Kč</w:t>
      </w:r>
    </w:p>
    <w:p w14:paraId="55BAA0F7" w14:textId="77777777" w:rsidR="009153D8" w:rsidRPr="00303D24" w:rsidRDefault="009153D8" w:rsidP="00303D24">
      <w:pPr>
        <w:pStyle w:val="Smlouva-slo"/>
        <w:spacing w:before="0" w:line="240" w:lineRule="auto"/>
        <w:ind w:left="397"/>
        <w:rPr>
          <w:rFonts w:ascii="Book Antiqua" w:hAnsi="Book Antiqua" w:cs="Arial"/>
          <w:snapToGrid/>
          <w:sz w:val="22"/>
          <w:szCs w:val="22"/>
        </w:rPr>
      </w:pPr>
      <w:r w:rsidRPr="00303D24">
        <w:rPr>
          <w:rFonts w:ascii="Book Antiqua" w:hAnsi="Book Antiqua" w:cs="Arial"/>
          <w:snapToGrid/>
          <w:sz w:val="22"/>
          <w:szCs w:val="22"/>
        </w:rPr>
        <w:t>Celková cena včetně DPH:</w:t>
      </w:r>
      <w:r w:rsidRPr="00303D24">
        <w:rPr>
          <w:rFonts w:ascii="Book Antiqua" w:hAnsi="Book Antiqua" w:cs="Arial"/>
          <w:snapToGrid/>
          <w:sz w:val="22"/>
          <w:szCs w:val="22"/>
        </w:rPr>
        <w:tab/>
        <w:t>………………………………………… Kč</w:t>
      </w:r>
    </w:p>
    <w:p w14:paraId="73BE0030" w14:textId="77777777" w:rsidR="009153D8" w:rsidRPr="00303D24" w:rsidRDefault="009153D8" w:rsidP="00303D24">
      <w:pPr>
        <w:pStyle w:val="Smlouva-slo"/>
        <w:spacing w:before="0" w:line="240" w:lineRule="auto"/>
        <w:ind w:left="397"/>
        <w:rPr>
          <w:rFonts w:ascii="Book Antiqua" w:hAnsi="Book Antiqua" w:cs="Arial"/>
          <w:snapToGrid/>
          <w:sz w:val="22"/>
          <w:szCs w:val="22"/>
        </w:rPr>
      </w:pPr>
    </w:p>
    <w:p w14:paraId="5B1A372F"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Podrobná kalkulace ceny díla včetně jednotkových cen je uvedena v oceněném soupise stavebních prací, dodávek a služeb s</w:t>
      </w:r>
      <w:r w:rsidR="009545B6" w:rsidRPr="00303D24">
        <w:rPr>
          <w:rFonts w:ascii="Book Antiqua" w:hAnsi="Book Antiqua" w:cs="Arial"/>
          <w:snapToGrid/>
          <w:sz w:val="22"/>
          <w:szCs w:val="22"/>
        </w:rPr>
        <w:t> výkazem výměr (dále jen „</w:t>
      </w:r>
      <w:r w:rsidRPr="00303D24">
        <w:rPr>
          <w:rFonts w:ascii="Book Antiqua" w:hAnsi="Book Antiqua" w:cs="Arial"/>
          <w:snapToGrid/>
          <w:sz w:val="22"/>
          <w:szCs w:val="22"/>
        </w:rPr>
        <w:t>VV</w:t>
      </w:r>
      <w:r w:rsidR="009545B6" w:rsidRPr="00303D24">
        <w:rPr>
          <w:rFonts w:ascii="Book Antiqua" w:hAnsi="Book Antiqua" w:cs="Arial"/>
          <w:snapToGrid/>
          <w:sz w:val="22"/>
          <w:szCs w:val="22"/>
        </w:rPr>
        <w:t>“)</w:t>
      </w:r>
      <w:r w:rsidRPr="00303D24">
        <w:rPr>
          <w:rFonts w:ascii="Book Antiqua" w:hAnsi="Book Antiqua" w:cs="Arial"/>
          <w:snapToGrid/>
          <w:sz w:val="22"/>
          <w:szCs w:val="22"/>
        </w:rPr>
        <w:t>.</w:t>
      </w:r>
    </w:p>
    <w:p w14:paraId="17C3E8C2" w14:textId="77777777" w:rsidR="009153D8" w:rsidRPr="00303D24" w:rsidRDefault="009153D8" w:rsidP="00303D24">
      <w:pPr>
        <w:pStyle w:val="Smlouva-slo"/>
        <w:spacing w:before="0" w:line="240" w:lineRule="auto"/>
        <w:rPr>
          <w:rFonts w:ascii="Book Antiqua" w:hAnsi="Book Antiqua" w:cs="Arial"/>
          <w:snapToGrid/>
          <w:sz w:val="22"/>
          <w:szCs w:val="22"/>
        </w:rPr>
      </w:pPr>
    </w:p>
    <w:p w14:paraId="51C5166B"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w:t>
      </w:r>
      <w:r w:rsidRPr="00303D24">
        <w:rPr>
          <w:rFonts w:ascii="Book Antiqua" w:hAnsi="Book Antiqua" w:cs="Arial"/>
          <w:snapToGrid/>
          <w:sz w:val="22"/>
          <w:szCs w:val="22"/>
        </w:rPr>
        <w:lastRenderedPageBreak/>
        <w:t xml:space="preserve">134/2016 Sb. </w:t>
      </w:r>
    </w:p>
    <w:p w14:paraId="10F9ECB4" w14:textId="77777777" w:rsidR="009153D8" w:rsidRPr="00303D24" w:rsidRDefault="009153D8" w:rsidP="00303D24">
      <w:pPr>
        <w:pStyle w:val="Odstavecseseznamem"/>
        <w:rPr>
          <w:rFonts w:ascii="Book Antiqua" w:hAnsi="Book Antiqua" w:cs="Arial"/>
          <w:sz w:val="22"/>
          <w:szCs w:val="22"/>
        </w:rPr>
      </w:pPr>
    </w:p>
    <w:p w14:paraId="5EFA6318" w14:textId="77777777" w:rsidR="009153D8" w:rsidRPr="00303D24" w:rsidRDefault="0039434E"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Celková cena je dohodnuta jako pevná a nejvýše přípustná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r w:rsidR="009153D8" w:rsidRPr="00303D24">
        <w:rPr>
          <w:rFonts w:ascii="Book Antiqua" w:hAnsi="Book Antiqua" w:cs="Arial"/>
          <w:snapToGrid/>
          <w:sz w:val="22"/>
          <w:szCs w:val="22"/>
        </w:rPr>
        <w:t>.</w:t>
      </w:r>
    </w:p>
    <w:p w14:paraId="46B88847" w14:textId="77777777" w:rsidR="009153D8" w:rsidRPr="00303D24" w:rsidRDefault="009153D8" w:rsidP="00303D24">
      <w:pPr>
        <w:pStyle w:val="Smlouva-slo"/>
        <w:spacing w:before="0" w:line="240" w:lineRule="auto"/>
        <w:ind w:left="397"/>
        <w:rPr>
          <w:rFonts w:ascii="Book Antiqua" w:hAnsi="Book Antiqua" w:cs="Arial"/>
          <w:snapToGrid/>
          <w:sz w:val="22"/>
          <w:szCs w:val="22"/>
        </w:rPr>
      </w:pPr>
    </w:p>
    <w:p w14:paraId="3050EF99" w14:textId="30749EC6" w:rsidR="009153D8" w:rsidRPr="00F01C1A"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na zakázku včetně všech jejích příloh. Zhotovitel v rámci oceňování položkového rozpočtu zohlednil veškeré náklady, zejména pak náklady na zřízení, provoz, údržbu a vyklizení zařízení staveniště, </w:t>
      </w:r>
      <w:r w:rsidR="00BD07F5" w:rsidRPr="00303D24">
        <w:rPr>
          <w:rFonts w:ascii="Book Antiqua" w:hAnsi="Book Antiqua" w:cs="Arial"/>
          <w:snapToGrid/>
          <w:sz w:val="22"/>
          <w:szCs w:val="22"/>
        </w:rPr>
        <w:t xml:space="preserve">náklady na dopravní opatření, </w:t>
      </w:r>
      <w:r w:rsidRPr="00303D24">
        <w:rPr>
          <w:rFonts w:ascii="Book Antiqua" w:hAnsi="Book Antiqua" w:cs="Arial"/>
          <w:snapToGrid/>
          <w:sz w:val="22"/>
          <w:szCs w:val="22"/>
        </w:rPr>
        <w:t xml:space="preserve">náklady související s kompletací díla, správní poplatky a daně, uvedení dotčených ploch výstavbou </w:t>
      </w:r>
      <w:r w:rsidR="00BD07F5" w:rsidRPr="00303D24">
        <w:rPr>
          <w:rFonts w:ascii="Book Antiqua" w:hAnsi="Book Antiqua" w:cs="Arial"/>
          <w:snapToGrid/>
          <w:sz w:val="22"/>
          <w:szCs w:val="22"/>
        </w:rPr>
        <w:t xml:space="preserve">a přístupových komunikací  </w:t>
      </w:r>
      <w:r w:rsidRPr="00303D24">
        <w:rPr>
          <w:rFonts w:ascii="Book Antiqua" w:hAnsi="Book Antiqua" w:cs="Arial"/>
          <w:snapToGrid/>
          <w:sz w:val="22"/>
          <w:szCs w:val="22"/>
        </w:rPr>
        <w:t xml:space="preserve">do původního nebo lepšího stavu, 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a to i vybouraného,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w:t>
      </w:r>
      <w:r w:rsidRPr="00F01C1A">
        <w:rPr>
          <w:rFonts w:ascii="Book Antiqua" w:hAnsi="Book Antiqua" w:cs="Arial"/>
          <w:snapToGrid/>
          <w:sz w:val="22"/>
          <w:szCs w:val="22"/>
        </w:rPr>
        <w:t>potřebné dokumentace, náklady na organizační a koordinační činnost, zisk zhotovitele, rizika a vlivy během provádění díla, očekávaný vývoj cen k datu předání díla a zahrnuje práce a dodávky, které objednatel podrobně v podkladech nespecifikoval, ale které patří k řádnému provedení kompletního díla, o kterých zhotovitel věděl, anebo dle svých odborných znalostí měl vědět, že jsou k řádnému a kvalitnímu provedení kompletního díla nezbytné.</w:t>
      </w:r>
      <w:r w:rsidR="008D44E1" w:rsidRPr="00F01C1A">
        <w:rPr>
          <w:rFonts w:ascii="Book Antiqua" w:hAnsi="Book Antiqua" w:cs="Arial"/>
          <w:snapToGrid/>
          <w:sz w:val="22"/>
          <w:szCs w:val="22"/>
        </w:rPr>
        <w:t xml:space="preserve"> </w:t>
      </w:r>
      <w:r w:rsidR="008D44E1" w:rsidRPr="00F01C1A">
        <w:rPr>
          <w:rFonts w:ascii="Book Antiqua" w:eastAsiaTheme="minorHAnsi" w:hAnsi="Book Antiqua"/>
          <w:sz w:val="22"/>
        </w:rPr>
        <w:t>Meziskládky a skládky pro bezplatné využití pozemků ve vlastnictví investora bude možné pouze v době stavby.</w:t>
      </w:r>
    </w:p>
    <w:p w14:paraId="2C049853" w14:textId="77777777" w:rsidR="009153D8" w:rsidRPr="00F01C1A" w:rsidRDefault="009153D8" w:rsidP="00303D24">
      <w:pPr>
        <w:pStyle w:val="Smlouva-slo"/>
        <w:spacing w:before="0" w:line="240" w:lineRule="auto"/>
        <w:ind w:left="397"/>
        <w:rPr>
          <w:rFonts w:ascii="Book Antiqua" w:hAnsi="Book Antiqua"/>
          <w:sz w:val="22"/>
        </w:rPr>
      </w:pPr>
    </w:p>
    <w:p w14:paraId="47547687"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F01C1A">
        <w:rPr>
          <w:rFonts w:ascii="Book Antiqua" w:hAnsi="Book Antiqua" w:cs="Arial"/>
          <w:snapToGrid/>
          <w:sz w:val="22"/>
          <w:szCs w:val="22"/>
        </w:rPr>
        <w:t xml:space="preserve">Zhotovitel tímto potvrzuje a zaručuje objednateli, že před stanovením celkové </w:t>
      </w:r>
      <w:r w:rsidRPr="00303D24">
        <w:rPr>
          <w:rFonts w:ascii="Book Antiqua" w:hAnsi="Book Antiqua" w:cs="Arial"/>
          <w:snapToGrid/>
          <w:sz w:val="22"/>
          <w:szCs w:val="22"/>
        </w:rPr>
        <w:t xml:space="preserve">ceny za dílo tak, jak je tato cena stanovena v této smlouvě, prověřil rozsah díla dle této smlouvy a řádně provedl ocenění soupisu stavebních prací, dodávek a služeb s výkazem výměr (resp. vyhotovil oceněný položkový rozpočet). V cenách výkonů jsou zahrnuty veškeré hlavní, vedlejší, ostatní a jiné náklady, které jsou nutné k odborně technickému provedení díla ve </w:t>
      </w:r>
      <w:r w:rsidRPr="00303D24">
        <w:rPr>
          <w:rFonts w:ascii="Book Antiqua" w:hAnsi="Book Antiqua" w:cs="Arial"/>
          <w:snapToGrid/>
          <w:sz w:val="22"/>
          <w:szCs w:val="22"/>
        </w:rPr>
        <w:lastRenderedPageBreak/>
        <w:t>vynikající kvalitě v rozsahu dle oceněného položkového rozpočtu.</w:t>
      </w:r>
    </w:p>
    <w:p w14:paraId="0E53F2BC" w14:textId="77777777" w:rsidR="009153D8" w:rsidRPr="00303D24" w:rsidRDefault="009153D8" w:rsidP="00303D24">
      <w:pPr>
        <w:pStyle w:val="Smlouva-slo"/>
        <w:spacing w:before="0" w:line="240" w:lineRule="auto"/>
        <w:ind w:left="397"/>
        <w:rPr>
          <w:rFonts w:ascii="Book Antiqua" w:hAnsi="Book Antiqua" w:cs="Arial"/>
          <w:snapToGrid/>
          <w:sz w:val="22"/>
          <w:szCs w:val="22"/>
        </w:rPr>
      </w:pPr>
    </w:p>
    <w:p w14:paraId="4593DA08"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Zhotovitel nemá právo domáhat se navýšení ceny díla z důvodů chyb nebo nedostatků vzniklých důsledkem neúplné kalkulace a důsledkem nepřesného nebo neúplného ocenění soupisu stavebních prací, dodávek a služeb s výkazem výměr (oceněného položkového rozpočtu) zaviněných ze strany zhotovitele.</w:t>
      </w:r>
    </w:p>
    <w:p w14:paraId="54204689" w14:textId="77777777" w:rsidR="009153D8" w:rsidRPr="00303D24" w:rsidRDefault="009153D8" w:rsidP="00303D24">
      <w:pPr>
        <w:pStyle w:val="Smlouva-slo"/>
        <w:spacing w:before="0" w:line="240" w:lineRule="auto"/>
        <w:ind w:left="397"/>
        <w:rPr>
          <w:rFonts w:ascii="Book Antiqua" w:hAnsi="Book Antiqua" w:cs="Arial"/>
          <w:snapToGrid/>
          <w:sz w:val="22"/>
          <w:szCs w:val="22"/>
        </w:rPr>
      </w:pPr>
    </w:p>
    <w:p w14:paraId="753EE99B"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Smluvní strany se dohodly, že při dodržení pravidel pro zadávání veřejných zakázek může být celková cena díla změněna pouze v těchto následujících případech:</w:t>
      </w:r>
    </w:p>
    <w:p w14:paraId="0994D879" w14:textId="77777777" w:rsidR="009153D8" w:rsidRPr="00303D24" w:rsidRDefault="009153D8" w:rsidP="00526FF3">
      <w:pPr>
        <w:pStyle w:val="Smlouva-slo"/>
        <w:numPr>
          <w:ilvl w:val="0"/>
          <w:numId w:val="33"/>
        </w:numPr>
        <w:spacing w:before="0" w:line="240" w:lineRule="auto"/>
        <w:rPr>
          <w:rFonts w:ascii="Book Antiqua" w:hAnsi="Book Antiqua" w:cs="Arial"/>
          <w:snapToGrid/>
          <w:sz w:val="22"/>
          <w:szCs w:val="22"/>
        </w:rPr>
      </w:pPr>
      <w:r w:rsidRPr="00303D24">
        <w:rPr>
          <w:rFonts w:ascii="Book Antiqua" w:hAnsi="Book Antiqua" w:cs="Arial"/>
          <w:snapToGrid/>
          <w:sz w:val="22"/>
          <w:szCs w:val="22"/>
        </w:rPr>
        <w:t>případné vícepráce - tj. dodatečné práce nad rámec předmětu díla dle této smlouvy a tyto dodatečné práce jsou nezbytné pro provedení díla. Tyto vícepráce musí být stranami předem vzájemně projednány a odsouhlaseny a objednatelem zadány v souladu se ZZVZ.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smlouvě,</w:t>
      </w:r>
    </w:p>
    <w:p w14:paraId="2E41427F" w14:textId="77777777" w:rsidR="009153D8" w:rsidRPr="00303D24" w:rsidRDefault="009153D8" w:rsidP="00526FF3">
      <w:pPr>
        <w:pStyle w:val="Smlouva-slo"/>
        <w:numPr>
          <w:ilvl w:val="0"/>
          <w:numId w:val="33"/>
        </w:numPr>
        <w:spacing w:before="0" w:line="240" w:lineRule="auto"/>
        <w:rPr>
          <w:rFonts w:ascii="Book Antiqua" w:hAnsi="Book Antiqua" w:cs="Arial"/>
          <w:snapToGrid/>
          <w:sz w:val="22"/>
          <w:szCs w:val="22"/>
        </w:rPr>
      </w:pPr>
      <w:r w:rsidRPr="00303D24">
        <w:rPr>
          <w:rFonts w:ascii="Book Antiqua" w:hAnsi="Book Antiqua" w:cs="Arial"/>
          <w:snapToGrid/>
          <w:sz w:val="22"/>
          <w:szCs w:val="22"/>
        </w:rPr>
        <w:t>případné méněpráce (práce obsažené v položkovém rozpočtu, ale neprovedené) jsou důvodem k odpovídajícímu snížení ceny díla.</w:t>
      </w:r>
    </w:p>
    <w:p w14:paraId="18A0BFE1" w14:textId="77777777" w:rsidR="0039434E" w:rsidRPr="00303D24" w:rsidRDefault="0039434E" w:rsidP="00303D24">
      <w:pPr>
        <w:pStyle w:val="Smlouva-slo"/>
        <w:spacing w:before="0" w:line="240" w:lineRule="auto"/>
        <w:ind w:left="397"/>
        <w:rPr>
          <w:rFonts w:ascii="Book Antiqua" w:hAnsi="Book Antiqua" w:cs="Arial"/>
          <w:snapToGrid/>
          <w:sz w:val="22"/>
          <w:szCs w:val="22"/>
        </w:rPr>
      </w:pPr>
    </w:p>
    <w:p w14:paraId="69EDE7FD"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Případné vícepráce/méněpráce vyžadují předchozí dohodu smluvních stran formou písemného dodatku k této smlouvě. Pokud zhotovitel provede vícepráce bez uzavření písemného dodatku, nemá právo na úhradu ceny takových víceprací a objednatel je oprávněn požadovat jejich bezplatné odstranění. Veškeré vícepráce budou navrženy písemně zhotovitelem objednateli formou změnových listů číslovaných souvislou řadou. Nutnost realizace těchto víceprací musí být řádně odůvodněna. Na základě písemného soupisu víceprací</w:t>
      </w:r>
      <w:r w:rsidR="007C6681" w:rsidRPr="00303D24">
        <w:rPr>
          <w:rFonts w:ascii="Book Antiqua" w:hAnsi="Book Antiqua" w:cs="Arial"/>
          <w:snapToGrid/>
          <w:sz w:val="22"/>
          <w:szCs w:val="22"/>
        </w:rPr>
        <w:t>(méněprací</w:t>
      </w:r>
      <w:r w:rsidRPr="00303D24">
        <w:rPr>
          <w:rFonts w:ascii="Book Antiqua" w:hAnsi="Book Antiqua" w:cs="Arial"/>
          <w:snapToGrid/>
          <w:sz w:val="22"/>
          <w:szCs w:val="22"/>
        </w:rPr>
        <w:t>, odsouhlaseného oběma smluvními stranami, doplní zhotovitel do změnového listu jednotkové ceny</w:t>
      </w:r>
      <w:r w:rsidR="00F54D27" w:rsidRPr="00303D24">
        <w:rPr>
          <w:rFonts w:ascii="Book Antiqua" w:hAnsi="Book Antiqua" w:cs="Arial"/>
          <w:snapToGrid/>
          <w:sz w:val="22"/>
          <w:szCs w:val="22"/>
        </w:rPr>
        <w:t xml:space="preserve"> postupem podle odstavce 1</w:t>
      </w:r>
      <w:r w:rsidR="007C6681" w:rsidRPr="00303D24">
        <w:rPr>
          <w:rFonts w:ascii="Book Antiqua" w:hAnsi="Book Antiqua" w:cs="Arial"/>
          <w:snapToGrid/>
          <w:sz w:val="22"/>
          <w:szCs w:val="22"/>
        </w:rPr>
        <w:t>3</w:t>
      </w:r>
      <w:r w:rsidR="00F54D27" w:rsidRPr="00303D24">
        <w:rPr>
          <w:rFonts w:ascii="Book Antiqua" w:hAnsi="Book Antiqua" w:cs="Arial"/>
          <w:snapToGrid/>
          <w:sz w:val="22"/>
          <w:szCs w:val="22"/>
        </w:rPr>
        <w:t xml:space="preserve"> tohoto článku .</w:t>
      </w:r>
    </w:p>
    <w:p w14:paraId="66E9B92A" w14:textId="77777777" w:rsidR="0039434E" w:rsidRPr="00303D24" w:rsidRDefault="0039434E" w:rsidP="00303D24">
      <w:pPr>
        <w:pStyle w:val="Smlouva-slo"/>
        <w:spacing w:before="0" w:line="240" w:lineRule="auto"/>
        <w:ind w:left="397"/>
        <w:rPr>
          <w:rFonts w:ascii="Book Antiqua" w:hAnsi="Book Antiqua" w:cs="Arial"/>
          <w:snapToGrid/>
          <w:sz w:val="22"/>
          <w:szCs w:val="22"/>
        </w:rPr>
      </w:pPr>
    </w:p>
    <w:p w14:paraId="2F715B72" w14:textId="77777777" w:rsidR="009153D8" w:rsidRPr="00303D24" w:rsidRDefault="009153D8" w:rsidP="00526FF3">
      <w:pPr>
        <w:pStyle w:val="Smlouva-slo"/>
        <w:numPr>
          <w:ilvl w:val="0"/>
          <w:numId w:val="25"/>
        </w:numPr>
        <w:spacing w:before="0" w:line="240" w:lineRule="auto"/>
        <w:rPr>
          <w:rFonts w:ascii="Book Antiqua" w:hAnsi="Book Antiqua" w:cs="Arial"/>
          <w:snapToGrid/>
          <w:sz w:val="22"/>
          <w:szCs w:val="22"/>
        </w:rPr>
      </w:pPr>
      <w:r w:rsidRPr="00303D24">
        <w:rPr>
          <w:rFonts w:ascii="Book Antiqua" w:hAnsi="Book Antiqua" w:cs="Arial"/>
          <w:snapToGrid/>
          <w:sz w:val="22"/>
          <w:szCs w:val="22"/>
        </w:rPr>
        <w:t xml:space="preserve">Jestliže se při zpracování ocenění vyskytnou vícepráce, které není možno ocenit výše uvedeným způsobem, budou tyto vícepráce oceněny individuální kalkulací dle ceny v místě a čase obvyklou. </w:t>
      </w:r>
    </w:p>
    <w:p w14:paraId="2ACE006D" w14:textId="77777777" w:rsidR="00E03B45" w:rsidRPr="00303D24" w:rsidRDefault="00E03B45" w:rsidP="00303D24">
      <w:pPr>
        <w:pStyle w:val="Smlouva-slo"/>
        <w:spacing w:before="0" w:line="240" w:lineRule="auto"/>
        <w:ind w:left="397"/>
        <w:rPr>
          <w:rFonts w:ascii="Book Antiqua" w:hAnsi="Book Antiqua"/>
          <w:sz w:val="22"/>
          <w:szCs w:val="22"/>
        </w:rPr>
      </w:pPr>
    </w:p>
    <w:p w14:paraId="3BF33189" w14:textId="77777777" w:rsidR="00C42B4C" w:rsidRPr="00303D24" w:rsidRDefault="00467586" w:rsidP="00526FF3">
      <w:pPr>
        <w:pStyle w:val="Smlouva-slo"/>
        <w:numPr>
          <w:ilvl w:val="0"/>
          <w:numId w:val="25"/>
        </w:numPr>
        <w:spacing w:before="0" w:line="240" w:lineRule="auto"/>
        <w:rPr>
          <w:rFonts w:ascii="Book Antiqua" w:hAnsi="Book Antiqua"/>
          <w:sz w:val="22"/>
          <w:szCs w:val="22"/>
        </w:rPr>
      </w:pPr>
      <w:r w:rsidRPr="00303D24">
        <w:rPr>
          <w:rFonts w:ascii="Book Antiqua" w:hAnsi="Book Antiqua"/>
          <w:sz w:val="22"/>
          <w:szCs w:val="22"/>
        </w:rPr>
        <w:t>Ke změně ceny dle čl. V., bodu 1. může dojít pouze v souvislosti se změnou daňových předpisů, týkajících se DPH</w:t>
      </w:r>
      <w:r w:rsidR="00B84EBF" w:rsidRPr="00303D24">
        <w:rPr>
          <w:rFonts w:ascii="Book Antiqua" w:hAnsi="Book Antiqua"/>
          <w:sz w:val="22"/>
          <w:szCs w:val="22"/>
        </w:rPr>
        <w:t>, a dále v případě objektivních a nepředvídatelných okolnostech, která nemohla žádná ze smluvních stran předvídat, ani ovlivnit.</w:t>
      </w:r>
    </w:p>
    <w:p w14:paraId="7BC029BC" w14:textId="77777777" w:rsidR="00E03B45" w:rsidRPr="00303D24" w:rsidRDefault="00E03B45" w:rsidP="00303D24">
      <w:pPr>
        <w:pStyle w:val="Smlouva-slo"/>
        <w:spacing w:before="0" w:line="240" w:lineRule="auto"/>
        <w:ind w:left="397"/>
        <w:rPr>
          <w:rFonts w:ascii="Book Antiqua" w:hAnsi="Book Antiqua"/>
          <w:sz w:val="22"/>
          <w:szCs w:val="22"/>
        </w:rPr>
      </w:pPr>
    </w:p>
    <w:p w14:paraId="160E10C1" w14:textId="77777777" w:rsidR="00C42B4C" w:rsidRPr="00303D24" w:rsidRDefault="00E0271C" w:rsidP="00526FF3">
      <w:pPr>
        <w:pStyle w:val="Smlouva-slo"/>
        <w:numPr>
          <w:ilvl w:val="0"/>
          <w:numId w:val="25"/>
        </w:numPr>
        <w:spacing w:before="0" w:line="240" w:lineRule="auto"/>
        <w:rPr>
          <w:rFonts w:ascii="Book Antiqua" w:hAnsi="Book Antiqua"/>
          <w:sz w:val="22"/>
          <w:szCs w:val="22"/>
        </w:rPr>
      </w:pPr>
      <w:r w:rsidRPr="00303D24">
        <w:rPr>
          <w:rFonts w:ascii="Book Antiqua" w:hAnsi="Book Antiqua"/>
          <w:sz w:val="22"/>
          <w:szCs w:val="22"/>
        </w:rPr>
        <w:t>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w:t>
      </w:r>
      <w:r w:rsidR="003521CF" w:rsidRPr="00303D24">
        <w:rPr>
          <w:rFonts w:ascii="Book Antiqua" w:hAnsi="Book Antiqua"/>
          <w:sz w:val="22"/>
          <w:szCs w:val="22"/>
        </w:rPr>
        <w:t xml:space="preserve"> </w:t>
      </w:r>
      <w:r w:rsidRPr="00303D24">
        <w:rPr>
          <w:rFonts w:ascii="Book Antiqua" w:hAnsi="Book Antiqua"/>
          <w:sz w:val="22"/>
          <w:szCs w:val="22"/>
        </w:rPr>
        <w:t>Pokud se bude jednat o vícepráce, které v položkách nebyly oceněny pro návrh ceny díla, budou jednotlivé položky oceněny maximálně v cenách ceníku RTS</w:t>
      </w:r>
      <w:r w:rsidR="007C6681" w:rsidRPr="00303D24">
        <w:rPr>
          <w:rFonts w:ascii="Book Antiqua" w:hAnsi="Book Antiqua"/>
          <w:sz w:val="22"/>
          <w:szCs w:val="22"/>
        </w:rPr>
        <w:t>, a.s. (IČO 25533843)</w:t>
      </w:r>
      <w:r w:rsidRPr="00303D24">
        <w:rPr>
          <w:rFonts w:ascii="Book Antiqua" w:hAnsi="Book Antiqua"/>
          <w:sz w:val="22"/>
          <w:szCs w:val="22"/>
        </w:rPr>
        <w:t xml:space="preserve"> </w:t>
      </w:r>
      <w:r w:rsidR="00A27E35" w:rsidRPr="00303D24">
        <w:rPr>
          <w:rFonts w:ascii="Book Antiqua" w:hAnsi="Book Antiqua"/>
          <w:sz w:val="22"/>
          <w:szCs w:val="22"/>
        </w:rPr>
        <w:t>nebo URS</w:t>
      </w:r>
      <w:r w:rsidR="007C6681" w:rsidRPr="00303D24">
        <w:rPr>
          <w:rFonts w:ascii="Book Antiqua" w:hAnsi="Book Antiqua"/>
          <w:sz w:val="22"/>
          <w:szCs w:val="22"/>
        </w:rPr>
        <w:t xml:space="preserve"> Praha a.s. (IČO 47115645)</w:t>
      </w:r>
      <w:r w:rsidR="00A27E35" w:rsidRPr="00303D24">
        <w:rPr>
          <w:rFonts w:ascii="Book Antiqua" w:hAnsi="Book Antiqua"/>
          <w:sz w:val="22"/>
          <w:szCs w:val="22"/>
        </w:rPr>
        <w:t xml:space="preserve"> </w:t>
      </w:r>
      <w:r w:rsidRPr="00303D24">
        <w:rPr>
          <w:rFonts w:ascii="Book Antiqua" w:hAnsi="Book Antiqua"/>
          <w:sz w:val="22"/>
          <w:szCs w:val="22"/>
        </w:rPr>
        <w:t xml:space="preserve">v aktuální cenové úrovni období realizace, ponížené u každé položky o tolik procent, o kolik byla nižší celková cena díla bez DPH nabídnutá </w:t>
      </w:r>
      <w:r w:rsidR="00DE5559" w:rsidRPr="00303D24">
        <w:rPr>
          <w:rFonts w:ascii="Book Antiqua" w:hAnsi="Book Antiqua"/>
          <w:sz w:val="22"/>
          <w:szCs w:val="22"/>
        </w:rPr>
        <w:t>účastníkem zadávacího řízení</w:t>
      </w:r>
      <w:r w:rsidRPr="00303D24">
        <w:rPr>
          <w:rFonts w:ascii="Book Antiqua" w:hAnsi="Book Antiqua"/>
          <w:sz w:val="22"/>
          <w:szCs w:val="22"/>
        </w:rPr>
        <w:t xml:space="preserve"> v zadávacím řízení oproti ceně díla označené jako předpokládaná cena díla (bez DPH) v zadávacím řízení. V případě, že celková cena díla bez DPH nabídnutá </w:t>
      </w:r>
      <w:r w:rsidR="00DE5559" w:rsidRPr="00303D24">
        <w:rPr>
          <w:rFonts w:ascii="Book Antiqua" w:hAnsi="Book Antiqua"/>
          <w:sz w:val="22"/>
          <w:szCs w:val="22"/>
        </w:rPr>
        <w:t>účastníkem zadávacího řízen</w:t>
      </w:r>
      <w:r w:rsidR="00220C6E" w:rsidRPr="00303D24">
        <w:rPr>
          <w:rFonts w:ascii="Book Antiqua" w:hAnsi="Book Antiqua"/>
          <w:sz w:val="22"/>
          <w:szCs w:val="22"/>
        </w:rPr>
        <w:t xml:space="preserve">í </w:t>
      </w:r>
      <w:r w:rsidRPr="00303D24">
        <w:rPr>
          <w:rFonts w:ascii="Book Antiqua" w:hAnsi="Book Antiqua"/>
          <w:sz w:val="22"/>
          <w:szCs w:val="22"/>
        </w:rPr>
        <w:t>byla stejná nebo vyšší než předpokládaná cena díla (bez DPH), pak budou jednotlivé položky oceněn</w:t>
      </w:r>
      <w:r w:rsidR="00830AD1" w:rsidRPr="00303D24">
        <w:rPr>
          <w:rFonts w:ascii="Book Antiqua" w:hAnsi="Book Antiqua"/>
          <w:sz w:val="22"/>
          <w:szCs w:val="22"/>
        </w:rPr>
        <w:t xml:space="preserve">y </w:t>
      </w:r>
      <w:r w:rsidR="00830AD1" w:rsidRPr="00303D24">
        <w:rPr>
          <w:rFonts w:ascii="Book Antiqua" w:hAnsi="Book Antiqua"/>
          <w:sz w:val="22"/>
          <w:szCs w:val="22"/>
        </w:rPr>
        <w:lastRenderedPageBreak/>
        <w:t xml:space="preserve">maximálně v cenách </w:t>
      </w:r>
      <w:r w:rsidR="00B80B86" w:rsidRPr="00303D24">
        <w:rPr>
          <w:rFonts w:ascii="Book Antiqua" w:hAnsi="Book Antiqua"/>
          <w:sz w:val="22"/>
          <w:szCs w:val="22"/>
        </w:rPr>
        <w:t xml:space="preserve">Sborníků cen stavebních prací vydaných obchodní společností RTS, a. s., </w:t>
      </w:r>
      <w:r w:rsidR="00165CCE" w:rsidRPr="00303D24">
        <w:rPr>
          <w:rFonts w:ascii="Book Antiqua" w:hAnsi="Book Antiqua"/>
          <w:sz w:val="22"/>
          <w:szCs w:val="22"/>
        </w:rPr>
        <w:t>nebo URS PRAHA a.</w:t>
      </w:r>
      <w:r w:rsidR="0092156E" w:rsidRPr="00303D24">
        <w:rPr>
          <w:rFonts w:ascii="Book Antiqua" w:hAnsi="Book Antiqua"/>
          <w:sz w:val="22"/>
          <w:szCs w:val="22"/>
        </w:rPr>
        <w:t xml:space="preserve">s. </w:t>
      </w:r>
      <w:r w:rsidR="00B80B86" w:rsidRPr="00303D24">
        <w:rPr>
          <w:rFonts w:ascii="Book Antiqua" w:hAnsi="Book Antiqua"/>
          <w:sz w:val="22"/>
          <w:szCs w:val="22"/>
        </w:rPr>
        <w:t>pro příslušné období</w:t>
      </w:r>
      <w:r w:rsidRPr="00303D24">
        <w:rPr>
          <w:rFonts w:ascii="Book Antiqua" w:hAnsi="Book Antiqua"/>
          <w:sz w:val="22"/>
          <w:szCs w:val="22"/>
        </w:rPr>
        <w:t xml:space="preserve"> realizace díla. V odůvodněných případech se strany mohou dohodnout jinak. Objednatel je povinen se vyjádřit k návrhu zhotovitele nejpozději do 10 dnů ode dne předložení návrhu soupisu zhotovitele.</w:t>
      </w:r>
    </w:p>
    <w:p w14:paraId="34A56E8B" w14:textId="77777777" w:rsidR="00C42B4C" w:rsidRPr="00303D24" w:rsidRDefault="0039434E" w:rsidP="00303D24">
      <w:pPr>
        <w:ind w:left="851" w:hanging="425"/>
        <w:jc w:val="both"/>
        <w:rPr>
          <w:rFonts w:ascii="Book Antiqua" w:hAnsi="Book Antiqua"/>
          <w:sz w:val="22"/>
          <w:szCs w:val="22"/>
        </w:rPr>
      </w:pPr>
      <w:r w:rsidRPr="00303D24">
        <w:rPr>
          <w:rFonts w:ascii="Book Antiqua" w:hAnsi="Book Antiqua"/>
          <w:sz w:val="22"/>
          <w:szCs w:val="22"/>
        </w:rPr>
        <w:t>1</w:t>
      </w:r>
      <w:r w:rsidR="00F17697" w:rsidRPr="00303D24">
        <w:rPr>
          <w:rFonts w:ascii="Book Antiqua" w:hAnsi="Book Antiqua"/>
          <w:sz w:val="22"/>
          <w:szCs w:val="22"/>
        </w:rPr>
        <w:t>2</w:t>
      </w:r>
      <w:r w:rsidR="00C42B4C" w:rsidRPr="00303D24">
        <w:rPr>
          <w:rFonts w:ascii="Book Antiqua" w:hAnsi="Book Antiqua"/>
          <w:sz w:val="22"/>
          <w:szCs w:val="22"/>
        </w:rPr>
        <w:t>.</w:t>
      </w:r>
      <w:r w:rsidR="003521CF" w:rsidRPr="00303D24">
        <w:rPr>
          <w:rFonts w:ascii="Book Antiqua" w:hAnsi="Book Antiqua"/>
          <w:sz w:val="22"/>
          <w:szCs w:val="22"/>
        </w:rPr>
        <w:t>1</w:t>
      </w:r>
      <w:r w:rsidR="00C42B4C" w:rsidRPr="00303D24">
        <w:rPr>
          <w:rFonts w:ascii="Book Antiqua" w:hAnsi="Book Antiqua"/>
          <w:sz w:val="22"/>
          <w:szCs w:val="22"/>
        </w:rPr>
        <w:t xml:space="preserve"> Zhotovitel na základě odsouhlaseného ocenění činností vyhotoví písemný návrh dodatku k této smlouvě. Objednatel návrh dodatku odsouhlasí nebo vznese připomínky do </w:t>
      </w:r>
      <w:r w:rsidR="00746B82" w:rsidRPr="00303D24">
        <w:rPr>
          <w:rFonts w:ascii="Book Antiqua" w:hAnsi="Book Antiqua"/>
          <w:sz w:val="22"/>
          <w:szCs w:val="22"/>
        </w:rPr>
        <w:t>5</w:t>
      </w:r>
      <w:r w:rsidR="00C42B4C" w:rsidRPr="00303D24">
        <w:rPr>
          <w:rFonts w:ascii="Book Antiqua" w:hAnsi="Book Antiqua"/>
          <w:sz w:val="22"/>
          <w:szCs w:val="22"/>
        </w:rPr>
        <w:t xml:space="preserve"> pracovních dnů od doručení návrhu.</w:t>
      </w:r>
    </w:p>
    <w:p w14:paraId="498E8756" w14:textId="77777777" w:rsidR="00C42B4C" w:rsidRPr="00303D24" w:rsidRDefault="0039434E" w:rsidP="00303D24">
      <w:pPr>
        <w:ind w:left="851" w:hanging="425"/>
        <w:jc w:val="both"/>
        <w:rPr>
          <w:rFonts w:ascii="Book Antiqua" w:hAnsi="Book Antiqua"/>
          <w:sz w:val="22"/>
          <w:szCs w:val="22"/>
        </w:rPr>
      </w:pPr>
      <w:r w:rsidRPr="00303D24">
        <w:rPr>
          <w:rFonts w:ascii="Book Antiqua" w:hAnsi="Book Antiqua"/>
          <w:sz w:val="22"/>
          <w:szCs w:val="22"/>
        </w:rPr>
        <w:t>1</w:t>
      </w:r>
      <w:r w:rsidR="00F17697" w:rsidRPr="00303D24">
        <w:rPr>
          <w:rFonts w:ascii="Book Antiqua" w:hAnsi="Book Antiqua"/>
          <w:sz w:val="22"/>
          <w:szCs w:val="22"/>
        </w:rPr>
        <w:t>2</w:t>
      </w:r>
      <w:r w:rsidR="003521CF" w:rsidRPr="00303D24">
        <w:rPr>
          <w:rFonts w:ascii="Book Antiqua" w:hAnsi="Book Antiqua"/>
          <w:sz w:val="22"/>
          <w:szCs w:val="22"/>
        </w:rPr>
        <w:t>.2</w:t>
      </w:r>
      <w:r w:rsidR="00C42B4C" w:rsidRPr="00303D24">
        <w:rPr>
          <w:rFonts w:ascii="Book Antiqua" w:hAnsi="Book Antiqua"/>
          <w:sz w:val="22"/>
          <w:szCs w:val="22"/>
        </w:rPr>
        <w:t xml:space="preserve"> Pokud zhotovitel nedodrží tento postup, má se za to, že práce a dodávky jím realizované, byly předmětem díla a jsou v ceně zahrnuty.</w:t>
      </w:r>
    </w:p>
    <w:p w14:paraId="7BEADAF6" w14:textId="77777777" w:rsidR="00DF4806" w:rsidRPr="00303D24" w:rsidRDefault="00DF4806" w:rsidP="00303D24">
      <w:pPr>
        <w:ind w:left="851" w:hanging="425"/>
        <w:jc w:val="both"/>
        <w:rPr>
          <w:rFonts w:ascii="Book Antiqua" w:hAnsi="Book Antiqua"/>
          <w:sz w:val="22"/>
          <w:szCs w:val="22"/>
        </w:rPr>
      </w:pPr>
    </w:p>
    <w:p w14:paraId="7BDEFEB5" w14:textId="77777777" w:rsidR="00DF4806" w:rsidRPr="00303D24" w:rsidRDefault="00DF4806" w:rsidP="00526FF3">
      <w:pPr>
        <w:pStyle w:val="Zkladntext1"/>
        <w:numPr>
          <w:ilvl w:val="0"/>
          <w:numId w:val="25"/>
        </w:numPr>
        <w:shd w:val="clear" w:color="auto" w:fill="auto"/>
        <w:spacing w:before="0" w:line="240" w:lineRule="auto"/>
        <w:ind w:right="-1"/>
        <w:jc w:val="both"/>
        <w:rPr>
          <w:rFonts w:ascii="Book Antiqua" w:hAnsi="Book Antiqua"/>
        </w:rPr>
      </w:pPr>
      <w:r w:rsidRPr="00303D24">
        <w:rPr>
          <w:rFonts w:ascii="Book Antiqua" w:hAnsi="Book Antiqua"/>
        </w:rPr>
        <w:t xml:space="preserve">Cenová nabídka zhotovitele (cenová specifikace prací a dodávek zhotovitele v cenové nabídce, příloha č. </w:t>
      </w:r>
      <w:r w:rsidR="00484996" w:rsidRPr="00303D24">
        <w:rPr>
          <w:rFonts w:ascii="Book Antiqua" w:hAnsi="Book Antiqua"/>
        </w:rPr>
        <w:t>1</w:t>
      </w:r>
      <w:r w:rsidRPr="00303D24">
        <w:rPr>
          <w:rFonts w:ascii="Book Antiqua" w:hAnsi="Book Antiqua"/>
        </w:rPr>
        <w:t xml:space="preserve"> této smlouvy - oceněný výkaz výměr) je závazným podkladem v případě dodatečné úpravy ceny díla, pokud takovou dodatečnou úpravu smlouva připouští, tedy v případě ocenění víceprací oproti původnímu předmětu smlouvy provedených zhotovitelem na základě písemného požadavku objednatele a písemného dodatku této smlouvy nebo v případě snížení rozsahu předmětu plnění zhotovitele z jakéhokoli důvodu (méněprací), a to podle jednotkových cen v ní uvedených, a dále pro účely věcné identifikace položek ve fakturaci zhotovitele.</w:t>
      </w:r>
    </w:p>
    <w:p w14:paraId="34DE62F6" w14:textId="77777777" w:rsidR="00EA4848" w:rsidRPr="00303D24" w:rsidRDefault="00EA4848" w:rsidP="00303D24">
      <w:pPr>
        <w:pStyle w:val="Zkladntext1"/>
        <w:shd w:val="clear" w:color="auto" w:fill="auto"/>
        <w:spacing w:before="0" w:line="240" w:lineRule="auto"/>
        <w:ind w:right="-1" w:firstLine="0"/>
        <w:jc w:val="both"/>
        <w:rPr>
          <w:rFonts w:ascii="Book Antiqua" w:hAnsi="Book Antiqua"/>
        </w:rPr>
      </w:pPr>
    </w:p>
    <w:p w14:paraId="52873EEC" w14:textId="77777777" w:rsidR="00EA4848" w:rsidRPr="00303D24" w:rsidRDefault="00EA4848" w:rsidP="00526FF3">
      <w:pPr>
        <w:pStyle w:val="Zkladntext1"/>
        <w:numPr>
          <w:ilvl w:val="0"/>
          <w:numId w:val="25"/>
        </w:numPr>
        <w:shd w:val="clear" w:color="auto" w:fill="auto"/>
        <w:spacing w:before="0" w:line="240" w:lineRule="auto"/>
        <w:ind w:right="-1"/>
        <w:jc w:val="both"/>
        <w:rPr>
          <w:rFonts w:ascii="Book Antiqua" w:hAnsi="Book Antiqua"/>
        </w:rPr>
      </w:pPr>
      <w:r w:rsidRPr="00303D24">
        <w:rPr>
          <w:rFonts w:ascii="Book Antiqua" w:hAnsi="Book Antiqua"/>
        </w:rPr>
        <w:t xml:space="preserve">Řádně odsouhlasená cena víceprací </w:t>
      </w:r>
      <w:r w:rsidR="00A076EF" w:rsidRPr="00303D24">
        <w:rPr>
          <w:rFonts w:ascii="Book Antiqua" w:hAnsi="Book Antiqua"/>
        </w:rPr>
        <w:t xml:space="preserve">či méněprací </w:t>
      </w:r>
      <w:r w:rsidRPr="00303D24">
        <w:rPr>
          <w:rFonts w:ascii="Book Antiqua" w:hAnsi="Book Antiqua"/>
        </w:rPr>
        <w:t>se vždy sama považuje bez dalšího za pevnou ve smyslu této smlouvy bez ohledu na to, jakým způsobem je jinak sjednána, není-li v</w:t>
      </w:r>
      <w:r w:rsidR="00A076EF" w:rsidRPr="00303D24">
        <w:rPr>
          <w:rFonts w:ascii="Book Antiqua" w:hAnsi="Book Antiqua"/>
        </w:rPr>
        <w:t xml:space="preserve"> případném</w:t>
      </w:r>
      <w:r w:rsidRPr="00303D24">
        <w:rPr>
          <w:rFonts w:ascii="Book Antiqua" w:hAnsi="Book Antiqua"/>
        </w:rPr>
        <w:t xml:space="preserve"> písemném dodatku smlouvy výslovně ujednáno něco jiného.</w:t>
      </w:r>
    </w:p>
    <w:p w14:paraId="2985CF7C" w14:textId="77777777" w:rsidR="00DF4806" w:rsidRPr="00303D24" w:rsidRDefault="00DF4806" w:rsidP="00303D24">
      <w:pPr>
        <w:ind w:left="851" w:hanging="425"/>
        <w:jc w:val="both"/>
        <w:rPr>
          <w:rFonts w:ascii="Book Antiqua" w:hAnsi="Book Antiqua"/>
          <w:sz w:val="22"/>
          <w:szCs w:val="22"/>
        </w:rPr>
      </w:pPr>
    </w:p>
    <w:p w14:paraId="0D75832B" w14:textId="77777777" w:rsidR="00467586" w:rsidRPr="00303D24" w:rsidRDefault="00C11015" w:rsidP="00303D24">
      <w:pPr>
        <w:ind w:left="426" w:hanging="426"/>
        <w:jc w:val="both"/>
        <w:rPr>
          <w:rFonts w:ascii="Book Antiqua" w:hAnsi="Book Antiqua"/>
          <w:sz w:val="22"/>
          <w:szCs w:val="22"/>
        </w:rPr>
      </w:pPr>
      <w:r w:rsidRPr="00303D24">
        <w:rPr>
          <w:rFonts w:ascii="Book Antiqua" w:hAnsi="Book Antiqua"/>
          <w:sz w:val="22"/>
          <w:szCs w:val="22"/>
        </w:rPr>
        <w:t>1</w:t>
      </w:r>
      <w:r w:rsidR="00215A6A" w:rsidRPr="00303D24">
        <w:rPr>
          <w:rFonts w:ascii="Book Antiqua" w:hAnsi="Book Antiqua"/>
          <w:sz w:val="22"/>
          <w:szCs w:val="22"/>
        </w:rPr>
        <w:t>5</w:t>
      </w:r>
      <w:r w:rsidR="00C42B4C" w:rsidRPr="00303D24">
        <w:rPr>
          <w:rFonts w:ascii="Book Antiqua" w:hAnsi="Book Antiqua"/>
          <w:sz w:val="22"/>
          <w:szCs w:val="22"/>
        </w:rPr>
        <w:t>.</w:t>
      </w:r>
      <w:r w:rsidR="00C42B4C" w:rsidRPr="00303D24">
        <w:rPr>
          <w:rFonts w:ascii="Book Antiqua" w:hAnsi="Book Antiqua"/>
          <w:sz w:val="22"/>
          <w:szCs w:val="22"/>
        </w:rPr>
        <w:tab/>
      </w:r>
      <w:r w:rsidR="00467586" w:rsidRPr="00303D24">
        <w:rPr>
          <w:rFonts w:ascii="Book Antiqua" w:hAnsi="Book Antiqua"/>
          <w:sz w:val="22"/>
          <w:szCs w:val="22"/>
        </w:rPr>
        <w:t>Zhotovitel odpovídá za úplnost specifikace prací při ocenění celé stavby v rozsahu převzaté zadávací projektové dokumentace či jiných dokumentech obsahujících vymezení předmětu smlouvy.</w:t>
      </w:r>
    </w:p>
    <w:p w14:paraId="7035C828" w14:textId="77777777" w:rsidR="00E03B45" w:rsidRPr="00303D24" w:rsidRDefault="00E03B45" w:rsidP="00303D24">
      <w:pPr>
        <w:pStyle w:val="Smlouva-slo"/>
        <w:spacing w:before="0" w:line="240" w:lineRule="auto"/>
        <w:ind w:left="397"/>
        <w:rPr>
          <w:rFonts w:ascii="Book Antiqua" w:hAnsi="Book Antiqua"/>
          <w:sz w:val="22"/>
          <w:szCs w:val="22"/>
        </w:rPr>
      </w:pPr>
    </w:p>
    <w:p w14:paraId="5A4CA7EE" w14:textId="77777777" w:rsidR="00467586" w:rsidRPr="00303D24" w:rsidRDefault="00467586" w:rsidP="00526FF3">
      <w:pPr>
        <w:pStyle w:val="Smlouva-slo"/>
        <w:numPr>
          <w:ilvl w:val="0"/>
          <w:numId w:val="36"/>
        </w:numPr>
        <w:spacing w:before="0" w:line="240" w:lineRule="auto"/>
        <w:rPr>
          <w:rFonts w:ascii="Book Antiqua" w:hAnsi="Book Antiqua"/>
          <w:sz w:val="22"/>
          <w:szCs w:val="22"/>
        </w:rPr>
      </w:pPr>
      <w:r w:rsidRPr="00303D24">
        <w:rPr>
          <w:rFonts w:ascii="Book Antiqua" w:hAnsi="Book Antiqua"/>
          <w:sz w:val="22"/>
          <w:szCs w:val="22"/>
        </w:rPr>
        <w:t>Zhotovitel odpovídá za to, že sazba daně z přidané hodnoty je stanovena v souladu s platnými právními předpisy.</w:t>
      </w:r>
    </w:p>
    <w:p w14:paraId="49D349F9" w14:textId="77777777" w:rsidR="00E03B45" w:rsidRPr="00303D24" w:rsidRDefault="00E03B45" w:rsidP="00303D24">
      <w:pPr>
        <w:pStyle w:val="Smlouva-slo"/>
        <w:spacing w:before="0" w:line="240" w:lineRule="auto"/>
        <w:ind w:left="397"/>
        <w:rPr>
          <w:rFonts w:ascii="Book Antiqua" w:hAnsi="Book Antiqua"/>
          <w:sz w:val="22"/>
          <w:szCs w:val="22"/>
        </w:rPr>
      </w:pPr>
    </w:p>
    <w:p w14:paraId="49C9C09B" w14:textId="77777777" w:rsidR="00467586" w:rsidRPr="00303D24" w:rsidRDefault="00467586" w:rsidP="00526FF3">
      <w:pPr>
        <w:pStyle w:val="Smlouva-slo"/>
        <w:numPr>
          <w:ilvl w:val="0"/>
          <w:numId w:val="36"/>
        </w:numPr>
        <w:spacing w:before="0" w:line="240" w:lineRule="auto"/>
        <w:ind w:left="426" w:hanging="426"/>
        <w:rPr>
          <w:rFonts w:ascii="Book Antiqua" w:hAnsi="Book Antiqua"/>
          <w:i/>
          <w:sz w:val="22"/>
          <w:szCs w:val="22"/>
        </w:rPr>
      </w:pPr>
      <w:r w:rsidRPr="00303D24">
        <w:rPr>
          <w:rFonts w:ascii="Book Antiqua" w:hAnsi="Book Antiqua"/>
          <w:sz w:val="22"/>
          <w:szCs w:val="22"/>
        </w:rPr>
        <w:t xml:space="preserve">Součástí smlouvy je </w:t>
      </w:r>
      <w:r w:rsidR="00782394" w:rsidRPr="00303D24">
        <w:rPr>
          <w:rFonts w:ascii="Book Antiqua" w:hAnsi="Book Antiqua"/>
          <w:sz w:val="22"/>
          <w:szCs w:val="22"/>
        </w:rPr>
        <w:t>oceněný výkaz výměr (položkový rozpočet)</w:t>
      </w:r>
      <w:r w:rsidRPr="00303D24">
        <w:rPr>
          <w:rFonts w:ascii="Book Antiqua" w:hAnsi="Book Antiqua"/>
          <w:sz w:val="22"/>
          <w:szCs w:val="22"/>
        </w:rPr>
        <w:t xml:space="preserve"> nákladů jednotlivých stavebních objektů a provozních souborů jako příloha č. 1 této smlouvy.</w:t>
      </w:r>
      <w:r w:rsidRPr="00303D24">
        <w:rPr>
          <w:rFonts w:ascii="Book Antiqua" w:hAnsi="Book Antiqua"/>
          <w:b/>
          <w:bCs/>
          <w:sz w:val="22"/>
          <w:szCs w:val="22"/>
        </w:rPr>
        <w:t xml:space="preserve"> </w:t>
      </w:r>
    </w:p>
    <w:p w14:paraId="5BEECA68" w14:textId="77777777" w:rsidR="00EB2DBE" w:rsidRPr="00303D24" w:rsidRDefault="00EB2DBE" w:rsidP="00303D24">
      <w:pPr>
        <w:pStyle w:val="Odstavecseseznamem"/>
        <w:rPr>
          <w:rFonts w:ascii="Book Antiqua" w:hAnsi="Book Antiqua"/>
          <w:i/>
          <w:sz w:val="22"/>
          <w:szCs w:val="22"/>
        </w:rPr>
      </w:pPr>
    </w:p>
    <w:p w14:paraId="72D7D849" w14:textId="77777777" w:rsidR="0058691A" w:rsidRPr="00303D24" w:rsidRDefault="00E61973" w:rsidP="00526FF3">
      <w:pPr>
        <w:pStyle w:val="Zkladntext1"/>
        <w:numPr>
          <w:ilvl w:val="0"/>
          <w:numId w:val="36"/>
        </w:numPr>
        <w:shd w:val="clear" w:color="auto" w:fill="auto"/>
        <w:spacing w:before="0" w:line="240" w:lineRule="auto"/>
        <w:ind w:left="426" w:right="-1" w:hanging="426"/>
        <w:jc w:val="both"/>
        <w:rPr>
          <w:rFonts w:ascii="Book Antiqua" w:hAnsi="Book Antiqua"/>
        </w:rPr>
      </w:pPr>
      <w:r w:rsidRPr="00303D24">
        <w:rPr>
          <w:rFonts w:ascii="Book Antiqua" w:hAnsi="Book Antiqua"/>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5D9166EC" w14:textId="77777777" w:rsidR="0058691A" w:rsidRPr="00303D24" w:rsidRDefault="0058691A" w:rsidP="00303D24">
      <w:pPr>
        <w:pStyle w:val="Odstavecseseznamem"/>
        <w:rPr>
          <w:rFonts w:ascii="Book Antiqua" w:hAnsi="Book Antiqua" w:cs="Calibri Light"/>
        </w:rPr>
      </w:pPr>
    </w:p>
    <w:p w14:paraId="437CAFFE" w14:textId="4BE0FCD0" w:rsidR="0058691A" w:rsidRPr="00303D24" w:rsidRDefault="0058691A" w:rsidP="00303D24">
      <w:pPr>
        <w:pStyle w:val="Odstavecseseznamem"/>
        <w:ind w:left="426"/>
        <w:jc w:val="both"/>
        <w:rPr>
          <w:rFonts w:ascii="Book Antiqua" w:hAnsi="Book Antiqua" w:cs="Calibri Light"/>
          <w:szCs w:val="22"/>
        </w:rPr>
      </w:pPr>
    </w:p>
    <w:p w14:paraId="11740450"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 xml:space="preserve">VI. </w:t>
      </w:r>
    </w:p>
    <w:p w14:paraId="2AD61ED8"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 xml:space="preserve">Termín plnění </w:t>
      </w:r>
    </w:p>
    <w:p w14:paraId="3D3D1C85" w14:textId="77777777" w:rsidR="006F79F9" w:rsidRP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 xml:space="preserve">Staveniště bude předáno a převzato do 10-ti kalendářních dnů po nabytí účinnosti této smlouvy. </w:t>
      </w:r>
    </w:p>
    <w:p w14:paraId="6C7BE624" w14:textId="77777777" w:rsidR="006F79F9" w:rsidRPr="006F79F9" w:rsidRDefault="006F79F9" w:rsidP="006F79F9">
      <w:pPr>
        <w:pStyle w:val="Odstavecseseznamem"/>
        <w:widowControl w:val="0"/>
        <w:autoSpaceDE w:val="0"/>
        <w:autoSpaceDN w:val="0"/>
        <w:ind w:left="426" w:hanging="426"/>
        <w:jc w:val="both"/>
        <w:outlineLvl w:val="0"/>
        <w:rPr>
          <w:rFonts w:ascii="Book Antiqua" w:hAnsi="Book Antiqua"/>
          <w:sz w:val="22"/>
          <w:szCs w:val="22"/>
        </w:rPr>
      </w:pPr>
    </w:p>
    <w:p w14:paraId="6838EC63" w14:textId="2CC7D6CC" w:rsidR="006F79F9" w:rsidRP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Zhotovitel se zavazuje zahájit práce do 5-ti kalendářních dnů po předání staveniště.</w:t>
      </w:r>
    </w:p>
    <w:p w14:paraId="6AD16ECC" w14:textId="77777777" w:rsidR="006F79F9" w:rsidRPr="006F79F9" w:rsidRDefault="006F79F9" w:rsidP="006F79F9">
      <w:pPr>
        <w:pStyle w:val="Odstavecseseznamem"/>
        <w:widowControl w:val="0"/>
        <w:autoSpaceDE w:val="0"/>
        <w:autoSpaceDN w:val="0"/>
        <w:ind w:left="426" w:hanging="426"/>
        <w:jc w:val="both"/>
        <w:outlineLvl w:val="0"/>
        <w:rPr>
          <w:rFonts w:ascii="Book Antiqua" w:hAnsi="Book Antiqua"/>
          <w:sz w:val="22"/>
          <w:szCs w:val="22"/>
        </w:rPr>
      </w:pPr>
    </w:p>
    <w:p w14:paraId="7F948A55" w14:textId="11BFEA1B" w:rsidR="006F79F9" w:rsidRP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 xml:space="preserve">Zhotovitel se zavazuje provést a protokolárně předat řádně dokončenou stavbu bez zkušebního provozu v celém rozsahu nejpozději do 90 dnů od předání staveniště (doplní účastník zadávacího řízení), o tomto </w:t>
      </w:r>
      <w:proofErr w:type="gramStart"/>
      <w:r w:rsidRPr="006F79F9">
        <w:rPr>
          <w:rFonts w:ascii="Book Antiqua" w:hAnsi="Book Antiqua"/>
          <w:sz w:val="22"/>
          <w:szCs w:val="22"/>
        </w:rPr>
        <w:t>sepíší</w:t>
      </w:r>
      <w:proofErr w:type="gramEnd"/>
      <w:r w:rsidRPr="006F79F9">
        <w:rPr>
          <w:rFonts w:ascii="Book Antiqua" w:hAnsi="Book Antiqua"/>
          <w:sz w:val="22"/>
          <w:szCs w:val="22"/>
        </w:rPr>
        <w:t xml:space="preserve"> obě smluvní strany předávací protokol, který bude obsahovat prohlášení o převzetí nebo nepřevzetí díla a soupis případných vad a nedodělků.  </w:t>
      </w:r>
    </w:p>
    <w:p w14:paraId="2BB99676" w14:textId="77777777" w:rsid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Předání díla vč. kompletní dokladové části – maximálně do 30 dnů od předání díla. V tomto termínu bude předána veškerá dokumentace a doklady k řádné kolaudaci díla a k zahájení zkušebního provozu.</w:t>
      </w:r>
    </w:p>
    <w:p w14:paraId="3C0FEB87"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2672B4F1" w14:textId="1D5BE7FF" w:rsidR="006F79F9" w:rsidRDefault="00DB0EA6"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DB0EA6">
        <w:rPr>
          <w:rFonts w:ascii="Book Antiqua" w:hAnsi="Book Antiqua"/>
          <w:sz w:val="22"/>
          <w:szCs w:val="22"/>
        </w:rPr>
        <w:t>Konkrétní časový termín ukončení stavebních prací a termín předání díla ve vazbě na termín zahájení díla jsou uvedeny ve schváleném řídícím harmonogramu realizace díla jednotlivých objektů, který bude ze strany zhotovitele objednateli předložen do 15-ti kalendářních dnů od předání staveniště. Nedodržením výše uvedených termínů se rozumí stav, kdy veškeré zahrnuté práce, které mají být i s přihlédnutím k řídícímu harmonogramu díla jednotlivých objektů dokončeny v daném termínu, nejsou provedeny kompletně a současně bezvadně.</w:t>
      </w:r>
    </w:p>
    <w:p w14:paraId="690D5952"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51166863" w14:textId="77777777" w:rsid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Zároveň se zhotovitel zavazuje realizovat dílo podle řídícího harmonogramu realizace díla jednotlivých objektů a dodržet ho. Zhotovitelem zpracovaný a objednatelem schválený řídící harmonogram realizace díla jednotlivých objektů je součástí této smlouvy jako příloha č. 2.</w:t>
      </w:r>
    </w:p>
    <w:p w14:paraId="60FAE452"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596F284F" w14:textId="77777777" w:rsid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Zhotovitel je povinen odstranit zařízení staveniště a vyklidit staveniště do 5-ti dnů po předání a převzetí díla.</w:t>
      </w:r>
    </w:p>
    <w:p w14:paraId="41B98D42"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1D782254" w14:textId="77777777" w:rsid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 xml:space="preserve">Zhotovitel je povinen vyrozumět objednatele o případném ohrožení doby plnění a o všech skutečnostech, které mohou předmět plnění znemožnit. </w:t>
      </w:r>
    </w:p>
    <w:p w14:paraId="6BA9FF22"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622D5A7B" w14:textId="77777777" w:rsidR="006F79F9" w:rsidRDefault="006F79F9"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552CAAF5" w14:textId="77777777" w:rsidR="006F79F9" w:rsidRDefault="006F79F9" w:rsidP="006F79F9">
      <w:pPr>
        <w:pStyle w:val="Odstavecseseznamem"/>
        <w:widowControl w:val="0"/>
        <w:autoSpaceDE w:val="0"/>
        <w:autoSpaceDN w:val="0"/>
        <w:ind w:left="426"/>
        <w:jc w:val="both"/>
        <w:outlineLvl w:val="0"/>
        <w:rPr>
          <w:rFonts w:ascii="Book Antiqua" w:hAnsi="Book Antiqua"/>
          <w:sz w:val="22"/>
          <w:szCs w:val="22"/>
        </w:rPr>
      </w:pPr>
    </w:p>
    <w:p w14:paraId="7DAE3D4E" w14:textId="00F514D4" w:rsidR="005E50AB" w:rsidRPr="006F79F9" w:rsidRDefault="005E50AB" w:rsidP="00526FF3">
      <w:pPr>
        <w:pStyle w:val="Odstavecseseznamem"/>
        <w:widowControl w:val="0"/>
        <w:numPr>
          <w:ilvl w:val="0"/>
          <w:numId w:val="44"/>
        </w:numPr>
        <w:autoSpaceDE w:val="0"/>
        <w:autoSpaceDN w:val="0"/>
        <w:ind w:left="426" w:hanging="426"/>
        <w:jc w:val="both"/>
        <w:outlineLvl w:val="0"/>
        <w:rPr>
          <w:rFonts w:ascii="Book Antiqua" w:hAnsi="Book Antiqua"/>
          <w:sz w:val="22"/>
          <w:szCs w:val="22"/>
        </w:rPr>
      </w:pPr>
      <w:r w:rsidRPr="006F79F9">
        <w:rPr>
          <w:rFonts w:ascii="Book Antiqua" w:hAnsi="Book Antiqua"/>
          <w:sz w:val="22"/>
          <w:szCs w:val="22"/>
        </w:rPr>
        <w:t xml:space="preserve">Doba plnění díla se dále přiměřeně prodlužuje či přerušuje a etapizuje z důvodu, které by vznikly v souvislosti s archeologickými nálezy a výzkumy. </w:t>
      </w:r>
    </w:p>
    <w:p w14:paraId="2072D80B" w14:textId="0A99F2E4" w:rsidR="00C14C00" w:rsidRPr="00303D24" w:rsidRDefault="00C14C00" w:rsidP="00303D24">
      <w:pPr>
        <w:ind w:left="426"/>
        <w:jc w:val="both"/>
        <w:rPr>
          <w:rFonts w:ascii="Book Antiqua" w:hAnsi="Book Antiqua"/>
          <w:sz w:val="22"/>
          <w:szCs w:val="22"/>
        </w:rPr>
      </w:pPr>
      <w:r w:rsidRPr="00303D24">
        <w:rPr>
          <w:rFonts w:ascii="Book Antiqua" w:hAnsi="Book Antiqua"/>
          <w:sz w:val="22"/>
          <w:szCs w:val="22"/>
        </w:rPr>
        <w:t xml:space="preserve">Stavební práce v rámci příslušené etapy je zhotovitel oprávněn zahájit kdykoliv po předání a převzetí staveniště a po splnění zákonných povinností, nejpozději však ve výše uvedeném termínu a vždy v souladu s dojednaným a odsouhlaseným postupem provádění prací. </w:t>
      </w:r>
    </w:p>
    <w:p w14:paraId="351FD6D4" w14:textId="77777777" w:rsidR="006F79F9" w:rsidRDefault="00C14C00" w:rsidP="006F79F9">
      <w:pPr>
        <w:ind w:left="426"/>
        <w:jc w:val="both"/>
        <w:rPr>
          <w:rFonts w:ascii="Book Antiqua" w:hAnsi="Book Antiqua"/>
          <w:sz w:val="22"/>
          <w:szCs w:val="22"/>
        </w:rPr>
      </w:pPr>
      <w:r w:rsidRPr="00303D24">
        <w:rPr>
          <w:rFonts w:ascii="Book Antiqua" w:hAnsi="Book Antiqua"/>
          <w:sz w:val="22"/>
          <w:szCs w:val="22"/>
        </w:rPr>
        <w:t>Zhotovitel splní svou povinnost provést každou etapu stavby jeho řádným dokončením a protokolárním předáním předmětu příslušné etapy díla, stejně tak i celé dílo včetně zajištění kolaudačního souhlasu Objednateli. Objednatel nemá právo odmítnout převzetí příslušené etapy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r w:rsidR="00115968" w:rsidRPr="00303D24">
        <w:rPr>
          <w:rFonts w:ascii="Book Antiqua" w:hAnsi="Book Antiqua"/>
          <w:sz w:val="22"/>
          <w:szCs w:val="22"/>
        </w:rPr>
        <w:t>.</w:t>
      </w:r>
    </w:p>
    <w:p w14:paraId="236D7148" w14:textId="7040A02F" w:rsidR="00C14C00" w:rsidRPr="00303D24" w:rsidRDefault="006F79F9" w:rsidP="006F79F9">
      <w:pPr>
        <w:ind w:left="426" w:hanging="426"/>
        <w:jc w:val="both"/>
        <w:rPr>
          <w:rFonts w:ascii="Book Antiqua" w:hAnsi="Book Antiqua"/>
          <w:sz w:val="22"/>
          <w:szCs w:val="22"/>
        </w:rPr>
      </w:pPr>
      <w:r>
        <w:rPr>
          <w:rFonts w:ascii="Book Antiqua" w:hAnsi="Book Antiqua"/>
          <w:sz w:val="22"/>
          <w:szCs w:val="22"/>
        </w:rPr>
        <w:lastRenderedPageBreak/>
        <w:t>11.</w:t>
      </w:r>
      <w:r>
        <w:rPr>
          <w:rFonts w:ascii="Book Antiqua" w:hAnsi="Book Antiqua"/>
          <w:sz w:val="22"/>
          <w:szCs w:val="22"/>
        </w:rPr>
        <w:tab/>
      </w:r>
      <w:r w:rsidR="00C14C00" w:rsidRPr="00303D24">
        <w:rPr>
          <w:rFonts w:ascii="Book Antiqua" w:hAnsi="Book Antiqua"/>
          <w:sz w:val="22"/>
          <w:szCs w:val="22"/>
        </w:rPr>
        <w:t>Výše uvedené doby plnění mohou být upraveny pouze v případě vzniku nepředvídatelných či neodvratitelných okolností, za které se pro účely této smlouvy považuje:</w:t>
      </w:r>
    </w:p>
    <w:p w14:paraId="389FAB00" w14:textId="77777777" w:rsidR="00C14C00" w:rsidRPr="00303D24" w:rsidRDefault="00C14C00" w:rsidP="00526FF3">
      <w:pPr>
        <w:widowControl w:val="0"/>
        <w:numPr>
          <w:ilvl w:val="0"/>
          <w:numId w:val="32"/>
        </w:numPr>
        <w:suppressAutoHyphens/>
        <w:ind w:left="709" w:hanging="283"/>
        <w:jc w:val="both"/>
        <w:rPr>
          <w:rFonts w:ascii="Book Antiqua" w:hAnsi="Book Antiqua"/>
          <w:sz w:val="22"/>
          <w:szCs w:val="22"/>
        </w:rPr>
      </w:pPr>
      <w:r w:rsidRPr="00303D24">
        <w:rPr>
          <w:rFonts w:ascii="Book Antiqua" w:hAnsi="Book Antiqua"/>
          <w:sz w:val="22"/>
          <w:szCs w:val="22"/>
        </w:rPr>
        <w:t>přerušení činností zhotovitele z pokynu objednatele, nejedná-li se o pokyn objednatele učiněný ve vazbě na vadné plnění zhotovitele,</w:t>
      </w:r>
    </w:p>
    <w:p w14:paraId="607002A7" w14:textId="77777777" w:rsidR="00C14C00" w:rsidRPr="00303D24" w:rsidRDefault="00C14C00" w:rsidP="00526FF3">
      <w:pPr>
        <w:widowControl w:val="0"/>
        <w:numPr>
          <w:ilvl w:val="0"/>
          <w:numId w:val="32"/>
        </w:numPr>
        <w:suppressAutoHyphens/>
        <w:ind w:left="709" w:hanging="283"/>
        <w:jc w:val="both"/>
        <w:rPr>
          <w:rFonts w:ascii="Book Antiqua" w:hAnsi="Book Antiqua"/>
          <w:sz w:val="22"/>
          <w:szCs w:val="22"/>
        </w:rPr>
      </w:pPr>
      <w:r w:rsidRPr="00303D24">
        <w:rPr>
          <w:rFonts w:ascii="Book Antiqua" w:hAnsi="Book Antiqua"/>
          <w:sz w:val="22"/>
          <w:szCs w:val="22"/>
        </w:rPr>
        <w:t>pozdější nebo dřívější předání staveniště zhotoviteli ze strany objednatele, než bylo sjednáno,</w:t>
      </w:r>
    </w:p>
    <w:p w14:paraId="4422B0D6" w14:textId="77777777" w:rsidR="00C14C00" w:rsidRPr="00303D24" w:rsidRDefault="00C14C00" w:rsidP="00526FF3">
      <w:pPr>
        <w:widowControl w:val="0"/>
        <w:numPr>
          <w:ilvl w:val="0"/>
          <w:numId w:val="32"/>
        </w:numPr>
        <w:suppressAutoHyphens/>
        <w:ind w:left="709" w:hanging="283"/>
        <w:jc w:val="both"/>
        <w:rPr>
          <w:rFonts w:ascii="Book Antiqua" w:hAnsi="Book Antiqua"/>
          <w:sz w:val="22"/>
          <w:szCs w:val="22"/>
        </w:rPr>
      </w:pPr>
      <w:r w:rsidRPr="00303D24">
        <w:rPr>
          <w:rFonts w:ascii="Book Antiqua" w:hAnsi="Book Antiqua"/>
          <w:sz w:val="22"/>
          <w:szCs w:val="22"/>
        </w:rPr>
        <w:t>zúžení nebo rozšíření rozsahu prováděného díla,</w:t>
      </w:r>
    </w:p>
    <w:p w14:paraId="01E6D85D" w14:textId="77777777" w:rsidR="00C14C00" w:rsidRPr="00303D24" w:rsidRDefault="00C14C00" w:rsidP="00526FF3">
      <w:pPr>
        <w:widowControl w:val="0"/>
        <w:numPr>
          <w:ilvl w:val="0"/>
          <w:numId w:val="32"/>
        </w:numPr>
        <w:suppressAutoHyphens/>
        <w:ind w:left="709" w:hanging="283"/>
        <w:jc w:val="both"/>
        <w:rPr>
          <w:rFonts w:ascii="Book Antiqua" w:hAnsi="Book Antiqua"/>
          <w:sz w:val="22"/>
          <w:szCs w:val="22"/>
        </w:rPr>
      </w:pPr>
      <w:r w:rsidRPr="00303D24">
        <w:rPr>
          <w:rFonts w:ascii="Book Antiqua" w:hAnsi="Book Antiqua"/>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10071A5D" w14:textId="77777777" w:rsidR="00C14C00" w:rsidRPr="00303D24" w:rsidRDefault="00C14C00" w:rsidP="00526FF3">
      <w:pPr>
        <w:widowControl w:val="0"/>
        <w:numPr>
          <w:ilvl w:val="0"/>
          <w:numId w:val="32"/>
        </w:numPr>
        <w:suppressAutoHyphens/>
        <w:ind w:left="709" w:hanging="283"/>
        <w:jc w:val="both"/>
        <w:rPr>
          <w:rFonts w:ascii="Book Antiqua" w:hAnsi="Book Antiqua"/>
          <w:sz w:val="22"/>
          <w:szCs w:val="22"/>
        </w:rPr>
      </w:pPr>
      <w:r w:rsidRPr="00303D24">
        <w:rPr>
          <w:rFonts w:ascii="Book Antiqua" w:hAnsi="Book Antiqua"/>
          <w:sz w:val="22"/>
          <w:szCs w:val="22"/>
        </w:rPr>
        <w:t>vlivy vyvolané vyšší mocí touto smlouvou nevyloučené, které nemohly smluvní strany předem předpokládat ani ovlivnit.</w:t>
      </w:r>
    </w:p>
    <w:p w14:paraId="7B8B2C90" w14:textId="77777777" w:rsidR="00C14C00" w:rsidRPr="00303D24" w:rsidRDefault="00C14C00" w:rsidP="00303D24">
      <w:pPr>
        <w:ind w:left="426"/>
        <w:jc w:val="both"/>
        <w:rPr>
          <w:rFonts w:ascii="Book Antiqua" w:hAnsi="Book Antiqua"/>
          <w:sz w:val="22"/>
          <w:szCs w:val="22"/>
        </w:rPr>
      </w:pPr>
      <w:r w:rsidRPr="00303D24">
        <w:rPr>
          <w:rFonts w:ascii="Book Antiqua" w:hAnsi="Book Antiqua"/>
          <w:sz w:val="22"/>
          <w:szCs w:val="22"/>
        </w:rPr>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w:t>
      </w:r>
      <w:r w:rsidR="00C403C3" w:rsidRPr="00303D24">
        <w:rPr>
          <w:rFonts w:ascii="Book Antiqua" w:hAnsi="Book Antiqua"/>
          <w:sz w:val="22"/>
          <w:szCs w:val="22"/>
        </w:rPr>
        <w:t>t</w:t>
      </w:r>
      <w:r w:rsidRPr="00303D24">
        <w:rPr>
          <w:rFonts w:ascii="Book Antiqua" w:hAnsi="Book Antiqua"/>
          <w:sz w:val="22"/>
          <w:szCs w:val="22"/>
        </w:rPr>
        <w:t xml:space="preserve"> opatření na minimalizaci lhůt k prodloužení termínů. </w:t>
      </w:r>
    </w:p>
    <w:p w14:paraId="25398BCC" w14:textId="77777777" w:rsidR="00C14C00" w:rsidRPr="00303D24" w:rsidRDefault="00C14C00" w:rsidP="00303D24">
      <w:pPr>
        <w:ind w:left="426"/>
        <w:jc w:val="both"/>
        <w:rPr>
          <w:rFonts w:ascii="Book Antiqua" w:hAnsi="Book Antiqua"/>
          <w:sz w:val="22"/>
          <w:szCs w:val="22"/>
        </w:rPr>
      </w:pPr>
      <w:r w:rsidRPr="00303D24">
        <w:rPr>
          <w:rFonts w:ascii="Book Antiqua" w:hAnsi="Book Antiqua"/>
          <w:sz w:val="22"/>
          <w:szCs w:val="22"/>
        </w:rPr>
        <w:t>Termín upravení patřičných lhůt bude přiměřený výše zmiňovaným okolnostem.</w:t>
      </w:r>
    </w:p>
    <w:p w14:paraId="2BB4D1C6" w14:textId="77777777" w:rsidR="00C14C00" w:rsidRPr="00303D24" w:rsidRDefault="00C14C00" w:rsidP="00303D24">
      <w:pPr>
        <w:ind w:left="426"/>
        <w:jc w:val="both"/>
        <w:rPr>
          <w:rFonts w:ascii="Book Antiqua" w:hAnsi="Book Antiqua"/>
          <w:sz w:val="22"/>
          <w:szCs w:val="22"/>
        </w:rPr>
      </w:pPr>
      <w:r w:rsidRPr="00303D24">
        <w:rPr>
          <w:rFonts w:ascii="Book Antiqua" w:hAnsi="Book Antiqua"/>
          <w:sz w:val="22"/>
          <w:szCs w:val="22"/>
        </w:rPr>
        <w:t>Změny díla, které nepřekročí 1</w:t>
      </w:r>
      <w:r w:rsidR="00BB6338" w:rsidRPr="00303D24">
        <w:rPr>
          <w:rFonts w:ascii="Book Antiqua" w:hAnsi="Book Antiqua"/>
          <w:sz w:val="22"/>
          <w:szCs w:val="22"/>
        </w:rPr>
        <w:t>0</w:t>
      </w:r>
      <w:r w:rsidRPr="00303D24">
        <w:rPr>
          <w:rFonts w:ascii="Book Antiqua" w:hAnsi="Book Antiqua"/>
          <w:sz w:val="22"/>
          <w:szCs w:val="22"/>
        </w:rPr>
        <w:t xml:space="preserve"> % původní hodnoty závazku příslušné etapy, nemají vliv na termín dokončení příslušné etapy díla a příslušná etapa díla bude dokončena ve sjednaném termínu, pokud se strany nedohodnou jinak.</w:t>
      </w:r>
    </w:p>
    <w:p w14:paraId="52E06967" w14:textId="77777777" w:rsidR="00BB6338" w:rsidRPr="00303D24" w:rsidRDefault="00BB6338" w:rsidP="00303D24">
      <w:pPr>
        <w:widowControl w:val="0"/>
        <w:suppressAutoHyphens/>
        <w:ind w:left="720" w:hanging="720"/>
        <w:jc w:val="both"/>
        <w:rPr>
          <w:rFonts w:ascii="Book Antiqua" w:hAnsi="Book Antiqua"/>
          <w:sz w:val="22"/>
          <w:szCs w:val="22"/>
        </w:rPr>
      </w:pPr>
    </w:p>
    <w:p w14:paraId="06387168" w14:textId="77777777" w:rsidR="00C14C00" w:rsidRPr="00303D24" w:rsidRDefault="00C14C00" w:rsidP="00526FF3">
      <w:pPr>
        <w:widowControl w:val="0"/>
        <w:numPr>
          <w:ilvl w:val="0"/>
          <w:numId w:val="28"/>
        </w:numPr>
        <w:tabs>
          <w:tab w:val="clear" w:pos="720"/>
        </w:tabs>
        <w:suppressAutoHyphens/>
        <w:ind w:left="426" w:hanging="426"/>
        <w:jc w:val="both"/>
        <w:rPr>
          <w:rFonts w:ascii="Book Antiqua" w:hAnsi="Book Antiqua"/>
          <w:sz w:val="22"/>
          <w:szCs w:val="22"/>
        </w:rPr>
      </w:pPr>
      <w:r w:rsidRPr="00303D24">
        <w:rPr>
          <w:rFonts w:ascii="Book Antiqua" w:hAnsi="Book Antiqua"/>
          <w:sz w:val="22"/>
          <w:szCs w:val="22"/>
        </w:rPr>
        <w:t>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nutné pro řádné provedení díla.</w:t>
      </w:r>
    </w:p>
    <w:p w14:paraId="3E636638" w14:textId="77777777" w:rsidR="00BB6338" w:rsidRPr="00303D24" w:rsidRDefault="00BB6338" w:rsidP="00303D24">
      <w:pPr>
        <w:widowControl w:val="0"/>
        <w:suppressAutoHyphens/>
        <w:ind w:left="426"/>
        <w:jc w:val="both"/>
        <w:rPr>
          <w:rFonts w:ascii="Book Antiqua" w:hAnsi="Book Antiqua"/>
          <w:sz w:val="22"/>
          <w:szCs w:val="22"/>
        </w:rPr>
      </w:pPr>
    </w:p>
    <w:p w14:paraId="0655381B" w14:textId="77777777" w:rsidR="00C14C00" w:rsidRPr="00303D24" w:rsidRDefault="00C14C00" w:rsidP="00526FF3">
      <w:pPr>
        <w:widowControl w:val="0"/>
        <w:numPr>
          <w:ilvl w:val="0"/>
          <w:numId w:val="28"/>
        </w:numPr>
        <w:tabs>
          <w:tab w:val="clear" w:pos="720"/>
        </w:tabs>
        <w:suppressAutoHyphens/>
        <w:ind w:left="426" w:hanging="426"/>
        <w:jc w:val="both"/>
        <w:rPr>
          <w:rFonts w:ascii="Book Antiqua" w:hAnsi="Book Antiqua"/>
          <w:sz w:val="22"/>
          <w:szCs w:val="22"/>
        </w:rPr>
      </w:pPr>
      <w:bookmarkStart w:id="3" w:name="_Hlk113215285"/>
      <w:r w:rsidRPr="00303D24">
        <w:rPr>
          <w:rFonts w:ascii="Book Antiqua" w:hAnsi="Book Antiqua"/>
          <w:sz w:val="22"/>
          <w:szCs w:val="22"/>
        </w:rPr>
        <w:t>Dílo je prováděno v souladu s </w:t>
      </w:r>
      <w:r w:rsidR="00335C6C" w:rsidRPr="00303D24">
        <w:rPr>
          <w:rFonts w:ascii="Book Antiqua" w:hAnsi="Book Antiqua"/>
          <w:sz w:val="22"/>
          <w:szCs w:val="22"/>
        </w:rPr>
        <w:t xml:space="preserve">Harmonogramem proveditelnosti stavby podle jednotlivých objektů </w:t>
      </w:r>
      <w:r w:rsidRPr="00303D24">
        <w:rPr>
          <w:rFonts w:ascii="Book Antiqua" w:hAnsi="Book Antiqua"/>
          <w:sz w:val="22"/>
          <w:szCs w:val="22"/>
        </w:rPr>
        <w:t xml:space="preserve">(dále jen „harmonogram“), který je pro zhotovitele závazný. Není-li součástí této smlouvy 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w:t>
      </w:r>
      <w:r w:rsidRPr="00303D24">
        <w:rPr>
          <w:rFonts w:ascii="Book Antiqua" w:hAnsi="Book Antiqua"/>
          <w:sz w:val="22"/>
          <w:szCs w:val="22"/>
        </w:rPr>
        <w:lastRenderedPageBreak/>
        <w:t>směřujících k dodržení smluvených termínů.</w:t>
      </w:r>
    </w:p>
    <w:bookmarkEnd w:id="3"/>
    <w:p w14:paraId="0E561B69" w14:textId="77777777" w:rsidR="00BB6338" w:rsidRPr="00303D24" w:rsidRDefault="00BB6338" w:rsidP="00303D24">
      <w:pPr>
        <w:widowControl w:val="0"/>
        <w:suppressAutoHyphens/>
        <w:ind w:left="426"/>
        <w:jc w:val="both"/>
        <w:rPr>
          <w:rFonts w:ascii="Book Antiqua" w:hAnsi="Book Antiqua"/>
          <w:sz w:val="22"/>
          <w:szCs w:val="22"/>
        </w:rPr>
      </w:pPr>
    </w:p>
    <w:p w14:paraId="18663615" w14:textId="77777777" w:rsidR="00C14C00" w:rsidRPr="00303D24" w:rsidRDefault="00C14C00" w:rsidP="00526FF3">
      <w:pPr>
        <w:widowControl w:val="0"/>
        <w:numPr>
          <w:ilvl w:val="0"/>
          <w:numId w:val="28"/>
        </w:numPr>
        <w:tabs>
          <w:tab w:val="clear" w:pos="720"/>
        </w:tabs>
        <w:suppressAutoHyphens/>
        <w:ind w:left="426" w:hanging="426"/>
        <w:jc w:val="both"/>
        <w:rPr>
          <w:rFonts w:ascii="Book Antiqua" w:hAnsi="Book Antiqua"/>
          <w:sz w:val="22"/>
          <w:szCs w:val="22"/>
        </w:rPr>
      </w:pPr>
      <w:r w:rsidRPr="00303D24">
        <w:rPr>
          <w:rFonts w:ascii="Book Antiqua" w:hAnsi="Book Antiqua"/>
          <w:sz w:val="22"/>
          <w:szCs w:val="22"/>
        </w:rPr>
        <w:t>Zhotovitel je povinen plně a aktivně využívat veškerý časový potenciál vymezený pro provádění díla, jakož i nasadit potřebné pracovní kapacity pro řádné provedení předmětu díla.</w:t>
      </w:r>
    </w:p>
    <w:p w14:paraId="24357A2E" w14:textId="77777777" w:rsidR="00BB6338" w:rsidRPr="00303D24" w:rsidRDefault="00BB6338" w:rsidP="00303D24">
      <w:pPr>
        <w:widowControl w:val="0"/>
        <w:suppressAutoHyphens/>
        <w:ind w:left="720"/>
        <w:jc w:val="both"/>
        <w:rPr>
          <w:rFonts w:ascii="Book Antiqua" w:hAnsi="Book Antiqua"/>
          <w:sz w:val="22"/>
          <w:szCs w:val="22"/>
        </w:rPr>
      </w:pPr>
    </w:p>
    <w:p w14:paraId="329CF32E" w14:textId="77777777" w:rsidR="00C14C00" w:rsidRPr="00303D24" w:rsidRDefault="00C14C00" w:rsidP="00526FF3">
      <w:pPr>
        <w:widowControl w:val="0"/>
        <w:numPr>
          <w:ilvl w:val="0"/>
          <w:numId w:val="28"/>
        </w:numPr>
        <w:tabs>
          <w:tab w:val="clear" w:pos="720"/>
        </w:tabs>
        <w:suppressAutoHyphens/>
        <w:ind w:left="426" w:hanging="426"/>
        <w:jc w:val="both"/>
        <w:rPr>
          <w:rFonts w:ascii="Book Antiqua" w:hAnsi="Book Antiqua"/>
          <w:sz w:val="22"/>
          <w:szCs w:val="22"/>
        </w:rPr>
      </w:pPr>
      <w:r w:rsidRPr="00303D24">
        <w:rPr>
          <w:rFonts w:ascii="Book Antiqua" w:hAnsi="Book Antiqua"/>
          <w:sz w:val="22"/>
          <w:szCs w:val="22"/>
        </w:rPr>
        <w:t>Nebude-li dohodnuto jinak, je pracovní doba pro provádění stavebních prací vymezena v pracovní dny (pondělí až pátek) od 7:00 do 18:00 hodin.</w:t>
      </w:r>
    </w:p>
    <w:p w14:paraId="4A29F597" w14:textId="77777777" w:rsidR="00BE57D2" w:rsidRPr="00303D24" w:rsidRDefault="00BE57D2" w:rsidP="00303D24">
      <w:pPr>
        <w:ind w:left="397"/>
        <w:jc w:val="both"/>
        <w:rPr>
          <w:rFonts w:ascii="Book Antiqua" w:eastAsia="Arial" w:hAnsi="Book Antiqua" w:cs="Arial"/>
          <w:sz w:val="22"/>
          <w:szCs w:val="22"/>
        </w:rPr>
      </w:pPr>
    </w:p>
    <w:p w14:paraId="46BF7F71" w14:textId="77777777" w:rsidR="00606416" w:rsidRPr="00303D24" w:rsidRDefault="00FB675E" w:rsidP="00526FF3">
      <w:pPr>
        <w:pStyle w:val="Zkladntext1"/>
        <w:numPr>
          <w:ilvl w:val="0"/>
          <w:numId w:val="28"/>
        </w:numPr>
        <w:shd w:val="clear" w:color="auto" w:fill="auto"/>
        <w:tabs>
          <w:tab w:val="clear" w:pos="720"/>
        </w:tabs>
        <w:spacing w:before="0" w:line="240" w:lineRule="auto"/>
        <w:ind w:left="426" w:hanging="426"/>
        <w:jc w:val="both"/>
        <w:rPr>
          <w:rFonts w:ascii="Book Antiqua" w:hAnsi="Book Antiqua"/>
        </w:rPr>
      </w:pPr>
      <w:r w:rsidRPr="00303D24">
        <w:rPr>
          <w:rFonts w:ascii="Book Antiqua" w:hAnsi="Book Antiqua"/>
        </w:rPr>
        <w:t>Veškerá dokumentace a doklady k řádné kolaudaci díla</w:t>
      </w:r>
      <w:r w:rsidR="00C403C3" w:rsidRPr="00303D24">
        <w:rPr>
          <w:rFonts w:ascii="Book Antiqua" w:hAnsi="Book Antiqua"/>
        </w:rPr>
        <w:t xml:space="preserve"> musí</w:t>
      </w:r>
      <w:r w:rsidRPr="00303D24">
        <w:rPr>
          <w:rFonts w:ascii="Book Antiqua" w:hAnsi="Book Antiqua"/>
        </w:rPr>
        <w:t xml:space="preserve"> být </w:t>
      </w:r>
      <w:r w:rsidR="00C403C3" w:rsidRPr="00303D24">
        <w:rPr>
          <w:rFonts w:ascii="Book Antiqua" w:hAnsi="Book Antiqua"/>
        </w:rPr>
        <w:t xml:space="preserve">zhotovitelem </w:t>
      </w:r>
      <w:r w:rsidRPr="00303D24">
        <w:rPr>
          <w:rFonts w:ascii="Book Antiqua" w:hAnsi="Book Antiqua"/>
        </w:rPr>
        <w:t>pře</w:t>
      </w:r>
      <w:r w:rsidR="00C403C3" w:rsidRPr="00303D24">
        <w:rPr>
          <w:rFonts w:ascii="Book Antiqua" w:hAnsi="Book Antiqua"/>
        </w:rPr>
        <w:t>d</w:t>
      </w:r>
      <w:r w:rsidRPr="00303D24">
        <w:rPr>
          <w:rFonts w:ascii="Book Antiqua" w:hAnsi="Book Antiqua"/>
        </w:rPr>
        <w:t xml:space="preserve">loženy </w:t>
      </w:r>
      <w:r w:rsidR="004E70EF" w:rsidRPr="00303D24">
        <w:rPr>
          <w:rFonts w:ascii="Book Antiqua" w:hAnsi="Book Antiqua"/>
        </w:rPr>
        <w:t>v den předání dokončené stavby</w:t>
      </w:r>
      <w:r w:rsidR="00C403C3" w:rsidRPr="00303D24">
        <w:rPr>
          <w:rFonts w:ascii="Book Antiqua" w:hAnsi="Book Antiqua"/>
        </w:rPr>
        <w:t>.</w:t>
      </w:r>
    </w:p>
    <w:p w14:paraId="3B88E6DF" w14:textId="77777777" w:rsidR="00606416" w:rsidRPr="00303D24" w:rsidRDefault="00606416" w:rsidP="00303D24">
      <w:pPr>
        <w:pStyle w:val="Zkladntext1"/>
        <w:shd w:val="clear" w:color="auto" w:fill="auto"/>
        <w:spacing w:before="0" w:line="240" w:lineRule="auto"/>
        <w:ind w:left="397" w:firstLine="0"/>
        <w:jc w:val="both"/>
        <w:rPr>
          <w:rFonts w:ascii="Book Antiqua" w:hAnsi="Book Antiqua"/>
        </w:rPr>
      </w:pPr>
    </w:p>
    <w:p w14:paraId="0E0DC42B" w14:textId="77777777" w:rsidR="00311EA7" w:rsidRPr="00303D24" w:rsidRDefault="00311EA7" w:rsidP="00526FF3">
      <w:pPr>
        <w:numPr>
          <w:ilvl w:val="0"/>
          <w:numId w:val="28"/>
        </w:numPr>
        <w:tabs>
          <w:tab w:val="clear" w:pos="720"/>
        </w:tabs>
        <w:ind w:left="426" w:hanging="426"/>
        <w:jc w:val="both"/>
        <w:rPr>
          <w:rFonts w:ascii="Book Antiqua" w:hAnsi="Book Antiqua"/>
          <w:sz w:val="22"/>
        </w:rPr>
      </w:pPr>
      <w:r w:rsidRPr="00303D24">
        <w:rPr>
          <w:rFonts w:ascii="Book Antiqua" w:hAnsi="Book Antiqua"/>
          <w:sz w:val="22"/>
        </w:rPr>
        <w:t>Zhotovitel je povinen odstranit zařízení staveniště a vyklidit staveniště do 5-ti dnů po předání a převzetí díla.</w:t>
      </w:r>
    </w:p>
    <w:p w14:paraId="412B6037" w14:textId="77777777" w:rsidR="00E03B45" w:rsidRPr="00303D24" w:rsidRDefault="00E03B45" w:rsidP="00303D24">
      <w:pPr>
        <w:pStyle w:val="Smlouva-slo"/>
        <w:spacing w:before="0" w:line="240" w:lineRule="auto"/>
        <w:ind w:left="397"/>
        <w:rPr>
          <w:rFonts w:ascii="Book Antiqua" w:hAnsi="Book Antiqua"/>
          <w:sz w:val="22"/>
          <w:szCs w:val="22"/>
        </w:rPr>
      </w:pPr>
    </w:p>
    <w:p w14:paraId="3816F978" w14:textId="77777777" w:rsidR="00A076EF" w:rsidRPr="00303D24" w:rsidRDefault="00467586" w:rsidP="00526FF3">
      <w:pPr>
        <w:pStyle w:val="Smlouva-slo"/>
        <w:numPr>
          <w:ilvl w:val="0"/>
          <w:numId w:val="28"/>
        </w:numPr>
        <w:tabs>
          <w:tab w:val="clear" w:pos="720"/>
        </w:tabs>
        <w:spacing w:before="0" w:line="240" w:lineRule="auto"/>
        <w:ind w:left="426" w:hanging="426"/>
        <w:rPr>
          <w:rFonts w:ascii="Book Antiqua" w:hAnsi="Book Antiqua"/>
          <w:sz w:val="22"/>
          <w:szCs w:val="22"/>
        </w:rPr>
      </w:pPr>
      <w:r w:rsidRPr="00303D24">
        <w:rPr>
          <w:rFonts w:ascii="Book Antiqua" w:hAnsi="Book Antiqua"/>
          <w:sz w:val="22"/>
          <w:szCs w:val="22"/>
        </w:rPr>
        <w:t xml:space="preserve">Zhotovitel je povinen vyrozumět objednatele o případném ohrožení doby plnění a o všech skutečnostech, které mohou předmět plnění znemožnit. </w:t>
      </w:r>
    </w:p>
    <w:p w14:paraId="646D421D" w14:textId="77777777" w:rsidR="0090393A" w:rsidRPr="00303D24" w:rsidRDefault="0090393A" w:rsidP="00303D24">
      <w:pPr>
        <w:pStyle w:val="Smlouva-slo"/>
        <w:spacing w:before="0" w:line="240" w:lineRule="auto"/>
        <w:ind w:left="426" w:hanging="426"/>
        <w:rPr>
          <w:rFonts w:ascii="Book Antiqua" w:hAnsi="Book Antiqua"/>
          <w:sz w:val="22"/>
          <w:szCs w:val="22"/>
        </w:rPr>
      </w:pPr>
    </w:p>
    <w:p w14:paraId="4E8E445A" w14:textId="77777777" w:rsidR="00BE7BC9" w:rsidRPr="00303D24" w:rsidRDefault="00BE7BC9" w:rsidP="00526FF3">
      <w:pPr>
        <w:pStyle w:val="Odstavecseseznamem"/>
        <w:widowControl w:val="0"/>
        <w:numPr>
          <w:ilvl w:val="0"/>
          <w:numId w:val="28"/>
        </w:numPr>
        <w:tabs>
          <w:tab w:val="clear" w:pos="720"/>
        </w:tabs>
        <w:autoSpaceDE w:val="0"/>
        <w:autoSpaceDN w:val="0"/>
        <w:ind w:left="426" w:hanging="426"/>
        <w:jc w:val="both"/>
        <w:outlineLvl w:val="0"/>
        <w:rPr>
          <w:rFonts w:ascii="Book Antiqua" w:hAnsi="Book Antiqua"/>
          <w:sz w:val="22"/>
          <w:szCs w:val="22"/>
        </w:rPr>
      </w:pPr>
      <w:r w:rsidRPr="00303D24">
        <w:rPr>
          <w:rFonts w:ascii="Book Antiqua" w:hAnsi="Book Antiqua"/>
          <w:sz w:val="22"/>
          <w:szCs w:val="22"/>
        </w:rPr>
        <w:t>Doba plnění díla se po vzájemné dohodě může přiměřeně prodloužit</w:t>
      </w:r>
      <w:r w:rsidR="00344B22" w:rsidRPr="00303D24">
        <w:rPr>
          <w:rFonts w:ascii="Book Antiqua" w:hAnsi="Book Antiqua"/>
          <w:sz w:val="22"/>
          <w:szCs w:val="22"/>
        </w:rPr>
        <w:t xml:space="preserve"> či přerušit a etapizovat </w:t>
      </w:r>
      <w:r w:rsidRPr="00303D24">
        <w:rPr>
          <w:rFonts w:ascii="Book Antiqua" w:hAnsi="Book Antiqua"/>
          <w:sz w:val="22"/>
          <w:szCs w:val="22"/>
        </w:rPr>
        <w:t>z důvodu dlouhodobě nepříznivých klimatických podmínek, které by narušovaly technologické procesy prací. Na prodloužení nemá zhotovitel právní nárok. Nepříznivými klimatickými podmínkami se myslí takové, které jsou</w:t>
      </w:r>
      <w:r w:rsidR="009233DF" w:rsidRPr="00303D24">
        <w:rPr>
          <w:rFonts w:ascii="Book Antiqua" w:hAnsi="Book Antiqua"/>
          <w:i/>
          <w:sz w:val="22"/>
          <w:szCs w:val="22"/>
        </w:rPr>
        <w:t xml:space="preserve"> </w:t>
      </w:r>
      <w:r w:rsidR="009233DF" w:rsidRPr="00303D24">
        <w:rPr>
          <w:rFonts w:ascii="Book Antiqua" w:hAnsi="Book Antiqua"/>
          <w:sz w:val="22"/>
          <w:szCs w:val="22"/>
        </w:rPr>
        <w:t>souvisle</w:t>
      </w:r>
      <w:r w:rsidR="009233DF" w:rsidRPr="00303D24">
        <w:rPr>
          <w:rFonts w:ascii="Book Antiqua" w:hAnsi="Book Antiqua"/>
          <w:i/>
          <w:sz w:val="22"/>
          <w:szCs w:val="22"/>
        </w:rPr>
        <w:t xml:space="preserve"> </w:t>
      </w:r>
      <w:r w:rsidRPr="00303D24">
        <w:rPr>
          <w:rFonts w:ascii="Book Antiqua" w:hAnsi="Book Antiqua"/>
          <w:sz w:val="22"/>
          <w:szCs w:val="22"/>
        </w:rPr>
        <w:t>minimálně po dobu dvou týdnů výrazně horší, než je pro dané období z dlouhodobého hlediska obvyklé.</w:t>
      </w:r>
      <w:r w:rsidR="00344B22" w:rsidRPr="00303D24">
        <w:rPr>
          <w:rFonts w:ascii="Book Antiqua" w:hAnsi="Book Antiqua"/>
          <w:b/>
          <w:sz w:val="22"/>
          <w:szCs w:val="22"/>
        </w:rPr>
        <w:t xml:space="preserve"> </w:t>
      </w:r>
    </w:p>
    <w:p w14:paraId="42E1072A" w14:textId="77777777" w:rsidR="00D1206F" w:rsidRPr="00303D24" w:rsidRDefault="00D1206F" w:rsidP="00303D24">
      <w:pPr>
        <w:pStyle w:val="Odstavecseseznamem"/>
        <w:widowControl w:val="0"/>
        <w:autoSpaceDE w:val="0"/>
        <w:autoSpaceDN w:val="0"/>
        <w:ind w:left="426" w:hanging="426"/>
        <w:jc w:val="both"/>
        <w:outlineLvl w:val="0"/>
        <w:rPr>
          <w:rFonts w:ascii="Book Antiqua" w:hAnsi="Book Antiqua"/>
          <w:sz w:val="22"/>
          <w:szCs w:val="22"/>
        </w:rPr>
      </w:pPr>
    </w:p>
    <w:p w14:paraId="4DDCA143" w14:textId="77777777" w:rsidR="00D1206F" w:rsidRPr="00303D24" w:rsidRDefault="00D1206F" w:rsidP="00526FF3">
      <w:pPr>
        <w:pStyle w:val="Zkladntext1"/>
        <w:numPr>
          <w:ilvl w:val="0"/>
          <w:numId w:val="28"/>
        </w:numPr>
        <w:tabs>
          <w:tab w:val="clear" w:pos="720"/>
        </w:tabs>
        <w:spacing w:before="0" w:line="240" w:lineRule="auto"/>
        <w:ind w:left="426" w:right="-1" w:hanging="426"/>
        <w:jc w:val="both"/>
        <w:rPr>
          <w:rFonts w:ascii="Book Antiqua" w:hAnsi="Book Antiqua"/>
        </w:rPr>
      </w:pPr>
      <w:r w:rsidRPr="00303D24">
        <w:rPr>
          <w:rFonts w:ascii="Book Antiqua" w:hAnsi="Book Antiqua"/>
        </w:rPr>
        <w:t>V případě, že v průběhu realizace příslušné etapy díla dojde k prodlení s plněním z důvodů vyšší moci nebo jiných neočekávaných okolností, které nastaly bez zavinění některé ze smluvních stran, zavazují se smluvní strany dohodnout prodloužení doby plnění příslušné etapy díla úměrné trvání okolností bránících dodržení původního termínu příslušné etapy díla</w:t>
      </w:r>
    </w:p>
    <w:p w14:paraId="24235A5D" w14:textId="77777777" w:rsidR="009D1221" w:rsidRPr="00303D24" w:rsidRDefault="009D1221" w:rsidP="00303D24">
      <w:pPr>
        <w:widowControl w:val="0"/>
        <w:autoSpaceDE w:val="0"/>
        <w:autoSpaceDN w:val="0"/>
        <w:ind w:left="426" w:hanging="426"/>
        <w:jc w:val="both"/>
        <w:outlineLvl w:val="0"/>
        <w:rPr>
          <w:rFonts w:ascii="Book Antiqua" w:hAnsi="Book Antiqua"/>
          <w:sz w:val="22"/>
          <w:szCs w:val="22"/>
        </w:rPr>
      </w:pPr>
    </w:p>
    <w:p w14:paraId="7B4E5F26" w14:textId="77777777" w:rsidR="00467586" w:rsidRPr="00303D24" w:rsidRDefault="00467586" w:rsidP="00526FF3">
      <w:pPr>
        <w:pStyle w:val="Smlouva-slo"/>
        <w:numPr>
          <w:ilvl w:val="0"/>
          <w:numId w:val="28"/>
        </w:numPr>
        <w:tabs>
          <w:tab w:val="clear" w:pos="720"/>
        </w:tabs>
        <w:spacing w:before="0" w:line="240" w:lineRule="auto"/>
        <w:ind w:left="426" w:hanging="426"/>
        <w:rPr>
          <w:rFonts w:ascii="Book Antiqua" w:hAnsi="Book Antiqua"/>
          <w:sz w:val="22"/>
          <w:szCs w:val="22"/>
        </w:rPr>
      </w:pPr>
      <w:r w:rsidRPr="00303D24">
        <w:rPr>
          <w:rFonts w:ascii="Book Antiqua" w:hAnsi="Book Antiqua"/>
          <w:sz w:val="22"/>
          <w:szCs w:val="22"/>
        </w:rPr>
        <w:t xml:space="preserve">Bude-li toto přerušení trvat déle než tři měsíce, je objednatel povinen uhradit zhotoviteli již realizované práce a zajištěné dodávky, které doposud nebyly uhrazeny dílčími fakturami dle článku VIII., bodu </w:t>
      </w:r>
      <w:r w:rsidR="00C403C3" w:rsidRPr="00303D24">
        <w:rPr>
          <w:rFonts w:ascii="Book Antiqua" w:hAnsi="Book Antiqua"/>
          <w:sz w:val="22"/>
          <w:szCs w:val="22"/>
        </w:rPr>
        <w:t>5</w:t>
      </w:r>
      <w:r w:rsidRPr="00303D24">
        <w:rPr>
          <w:rFonts w:ascii="Book Antiqua" w:hAnsi="Book Antiqua"/>
          <w:sz w:val="22"/>
          <w:szCs w:val="22"/>
        </w:rPr>
        <w:t>. této smlouvy.</w:t>
      </w:r>
    </w:p>
    <w:p w14:paraId="08A52BF2" w14:textId="77777777" w:rsidR="00D1206F" w:rsidRPr="00303D24" w:rsidRDefault="00D1206F" w:rsidP="00303D24">
      <w:pPr>
        <w:pStyle w:val="Smlouva-slo"/>
        <w:spacing w:before="0" w:line="240" w:lineRule="auto"/>
        <w:ind w:left="426" w:hanging="426"/>
        <w:rPr>
          <w:rFonts w:ascii="Book Antiqua" w:hAnsi="Book Antiqua"/>
          <w:sz w:val="22"/>
          <w:szCs w:val="22"/>
        </w:rPr>
      </w:pPr>
    </w:p>
    <w:p w14:paraId="43938F32" w14:textId="77777777" w:rsidR="00467586" w:rsidRPr="00303D24" w:rsidRDefault="00467586" w:rsidP="00526FF3">
      <w:pPr>
        <w:pStyle w:val="Smlouva-slo"/>
        <w:numPr>
          <w:ilvl w:val="0"/>
          <w:numId w:val="28"/>
        </w:numPr>
        <w:tabs>
          <w:tab w:val="clear" w:pos="720"/>
        </w:tabs>
        <w:spacing w:before="0" w:line="240" w:lineRule="auto"/>
        <w:ind w:left="426" w:hanging="426"/>
        <w:rPr>
          <w:rFonts w:ascii="Book Antiqua" w:hAnsi="Book Antiqua"/>
          <w:sz w:val="22"/>
          <w:szCs w:val="22"/>
        </w:rPr>
      </w:pPr>
      <w:r w:rsidRPr="00303D24">
        <w:rPr>
          <w:rFonts w:ascii="Book Antiqua" w:hAnsi="Book Antiqua"/>
          <w:sz w:val="22"/>
          <w:szCs w:val="22"/>
        </w:rPr>
        <w:t>Před započetím dalších prací vyhotoví smluvní strany zápis, ve kterém zhodnotí skutečný technický stav již provedených prací a určí rozsah jejich nezbytných úprav.</w:t>
      </w:r>
      <w:r w:rsidRPr="00303D24">
        <w:rPr>
          <w:rFonts w:ascii="Book Antiqua" w:hAnsi="Book Antiqua"/>
          <w:b/>
          <w:bCs/>
          <w:sz w:val="22"/>
          <w:szCs w:val="22"/>
        </w:rPr>
        <w:t xml:space="preserve"> </w:t>
      </w:r>
      <w:r w:rsidRPr="00303D24">
        <w:rPr>
          <w:rFonts w:ascii="Book Antiqua" w:hAnsi="Book Antiqua"/>
          <w:bCs/>
          <w:sz w:val="22"/>
          <w:szCs w:val="22"/>
        </w:rPr>
        <w:t>Přerušení prací z důvodů klimatických pod</w:t>
      </w:r>
      <w:r w:rsidR="004060B2" w:rsidRPr="00303D24">
        <w:rPr>
          <w:rFonts w:ascii="Book Antiqua" w:hAnsi="Book Antiqua"/>
          <w:bCs/>
          <w:sz w:val="22"/>
          <w:szCs w:val="22"/>
        </w:rPr>
        <w:t>mínek a opatření tímto vyvolaná</w:t>
      </w:r>
      <w:r w:rsidRPr="00303D24">
        <w:rPr>
          <w:rFonts w:ascii="Book Antiqua" w:hAnsi="Book Antiqua"/>
          <w:bCs/>
          <w:sz w:val="22"/>
          <w:szCs w:val="22"/>
        </w:rPr>
        <w:t xml:space="preserve"> nebudou důvodem k navýšení sjednané ceny díla.</w:t>
      </w:r>
    </w:p>
    <w:p w14:paraId="0EE9586B" w14:textId="77777777" w:rsidR="00E03B45" w:rsidRPr="00303D24" w:rsidRDefault="00E03B45" w:rsidP="00303D24">
      <w:pPr>
        <w:pStyle w:val="Smlouva-slo"/>
        <w:spacing w:before="0" w:line="240" w:lineRule="auto"/>
        <w:ind w:left="426" w:hanging="426"/>
        <w:rPr>
          <w:rFonts w:ascii="Book Antiqua" w:hAnsi="Book Antiqua"/>
          <w:sz w:val="22"/>
          <w:szCs w:val="22"/>
        </w:rPr>
      </w:pPr>
    </w:p>
    <w:p w14:paraId="28F1BFE3" w14:textId="77777777" w:rsidR="00467586" w:rsidRPr="00303D24" w:rsidRDefault="00467586" w:rsidP="00526FF3">
      <w:pPr>
        <w:pStyle w:val="Smlouva-slo"/>
        <w:numPr>
          <w:ilvl w:val="0"/>
          <w:numId w:val="28"/>
        </w:numPr>
        <w:tabs>
          <w:tab w:val="clear" w:pos="720"/>
        </w:tabs>
        <w:spacing w:before="0" w:line="240" w:lineRule="auto"/>
        <w:ind w:left="426" w:hanging="426"/>
        <w:rPr>
          <w:rFonts w:ascii="Book Antiqua" w:hAnsi="Book Antiqua"/>
          <w:sz w:val="22"/>
          <w:szCs w:val="22"/>
        </w:rPr>
      </w:pPr>
      <w:r w:rsidRPr="00303D24">
        <w:rPr>
          <w:rFonts w:ascii="Book Antiqua" w:hAnsi="Book Antiqua"/>
          <w:sz w:val="22"/>
          <w:szCs w:val="22"/>
        </w:rPr>
        <w:t>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w:t>
      </w:r>
      <w:r w:rsidR="00675975" w:rsidRPr="00303D24">
        <w:rPr>
          <w:rFonts w:ascii="Book Antiqua" w:hAnsi="Book Antiqua"/>
          <w:sz w:val="22"/>
          <w:szCs w:val="22"/>
        </w:rPr>
        <w:t>,</w:t>
      </w:r>
      <w:r w:rsidRPr="00303D24">
        <w:rPr>
          <w:rFonts w:ascii="Book Antiqua" w:hAnsi="Book Antiqua"/>
          <w:sz w:val="22"/>
          <w:szCs w:val="22"/>
        </w:rPr>
        <w:t xml:space="preserve">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w:t>
      </w:r>
      <w:r w:rsidR="00772B67" w:rsidRPr="00303D24">
        <w:rPr>
          <w:rFonts w:ascii="Book Antiqua" w:hAnsi="Book Antiqua"/>
          <w:sz w:val="22"/>
          <w:szCs w:val="22"/>
        </w:rPr>
        <w:t>m</w:t>
      </w:r>
      <w:r w:rsidRPr="00303D24">
        <w:rPr>
          <w:rFonts w:ascii="Book Antiqua" w:hAnsi="Book Antiqua"/>
          <w:sz w:val="22"/>
          <w:szCs w:val="22"/>
        </w:rPr>
        <w:t xml:space="preserve"> rovněž sepsán zápis. </w:t>
      </w:r>
    </w:p>
    <w:p w14:paraId="5D5B3816" w14:textId="77777777" w:rsidR="00394BEF" w:rsidRPr="00303D24" w:rsidRDefault="00394BEF" w:rsidP="00303D24">
      <w:pPr>
        <w:pStyle w:val="Smlouva-slo"/>
        <w:spacing w:before="0" w:line="240" w:lineRule="auto"/>
        <w:ind w:left="397"/>
        <w:rPr>
          <w:rFonts w:ascii="Book Antiqua" w:hAnsi="Book Antiqua"/>
          <w:sz w:val="22"/>
          <w:szCs w:val="22"/>
        </w:rPr>
      </w:pPr>
    </w:p>
    <w:p w14:paraId="450E8891"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lastRenderedPageBreak/>
        <w:t xml:space="preserve">VII. </w:t>
      </w:r>
    </w:p>
    <w:p w14:paraId="5999E92F"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 xml:space="preserve">Vlastnictví </w:t>
      </w:r>
    </w:p>
    <w:p w14:paraId="009386FF" w14:textId="77777777" w:rsidR="00467586" w:rsidRPr="00303D24" w:rsidRDefault="00467586" w:rsidP="00526FF3">
      <w:pPr>
        <w:numPr>
          <w:ilvl w:val="0"/>
          <w:numId w:val="10"/>
        </w:numPr>
        <w:tabs>
          <w:tab w:val="clear" w:pos="397"/>
        </w:tabs>
        <w:jc w:val="both"/>
        <w:rPr>
          <w:rFonts w:ascii="Book Antiqua" w:hAnsi="Book Antiqua"/>
          <w:sz w:val="22"/>
          <w:szCs w:val="22"/>
        </w:rPr>
      </w:pPr>
      <w:r w:rsidRPr="00303D24">
        <w:rPr>
          <w:rFonts w:ascii="Book Antiqua" w:hAnsi="Book Antiqua"/>
          <w:sz w:val="22"/>
          <w:szCs w:val="22"/>
        </w:rPr>
        <w:t>Zhotovitel</w:t>
      </w:r>
      <w:r w:rsidR="00DA68D6" w:rsidRPr="00303D24">
        <w:rPr>
          <w:rFonts w:ascii="Book Antiqua" w:hAnsi="Book Antiqua"/>
          <w:sz w:val="22"/>
          <w:szCs w:val="22"/>
        </w:rPr>
        <w:t xml:space="preserve"> se zavazuje, že ve smyslu § 2599 n. občanského</w:t>
      </w:r>
      <w:r w:rsidRPr="00303D24">
        <w:rPr>
          <w:rFonts w:ascii="Book Antiqua" w:hAnsi="Book Antiqua"/>
          <w:sz w:val="22"/>
          <w:szCs w:val="22"/>
        </w:rPr>
        <w:t xml:space="preserve"> zákoníku přejde jakákoli část anebo součást díla jím zhotovená přímo do vlastnictví objednatele, a to okamžikem zhotovení (zpracování). Nebezpečí škody na zhotovované věci však do doby úplného předání celého díla ponese zhotovitel. </w:t>
      </w:r>
    </w:p>
    <w:p w14:paraId="36AE8CB9" w14:textId="77777777" w:rsidR="00D260F6" w:rsidRPr="00303D24" w:rsidRDefault="00D260F6" w:rsidP="00303D24">
      <w:pPr>
        <w:tabs>
          <w:tab w:val="left" w:pos="0"/>
        </w:tabs>
        <w:ind w:left="397"/>
        <w:jc w:val="both"/>
        <w:rPr>
          <w:rFonts w:ascii="Book Antiqua" w:hAnsi="Book Antiqua"/>
          <w:sz w:val="22"/>
          <w:szCs w:val="22"/>
        </w:rPr>
      </w:pPr>
    </w:p>
    <w:p w14:paraId="615975DD" w14:textId="77777777" w:rsidR="00D260F6" w:rsidRPr="00303D24" w:rsidRDefault="00D260F6" w:rsidP="00526FF3">
      <w:pPr>
        <w:pStyle w:val="Zkladntext1"/>
        <w:numPr>
          <w:ilvl w:val="0"/>
          <w:numId w:val="10"/>
        </w:numPr>
        <w:shd w:val="clear" w:color="auto" w:fill="auto"/>
        <w:spacing w:before="0" w:line="240" w:lineRule="auto"/>
        <w:ind w:right="-1"/>
        <w:jc w:val="both"/>
        <w:rPr>
          <w:rFonts w:ascii="Book Antiqua" w:hAnsi="Book Antiqua"/>
        </w:rPr>
      </w:pPr>
      <w:r w:rsidRPr="00303D24">
        <w:rPr>
          <w:rFonts w:ascii="Book Antiqua" w:hAnsi="Book Antiqua"/>
        </w:rPr>
        <w:t>Stavební materiál, dodávky, resp. realizované části díla přecházejí do vlastnictví objednatele jejich zabudováním. Tímto však objednatel na sebe nepřebírá odpovědnost za vady zabudovaného materiálu, dodávek, resp. realizovaných částí díla a zhotovitel nadále odpovídá za nebezpečí škody na zhotovované věci.</w:t>
      </w:r>
    </w:p>
    <w:p w14:paraId="400B90BA" w14:textId="77777777" w:rsidR="00E03B45" w:rsidRPr="00303D24" w:rsidRDefault="00E03B45" w:rsidP="00303D24">
      <w:pPr>
        <w:tabs>
          <w:tab w:val="left" w:pos="0"/>
        </w:tabs>
        <w:jc w:val="both"/>
        <w:rPr>
          <w:rFonts w:ascii="Book Antiqua" w:hAnsi="Book Antiqua"/>
          <w:sz w:val="22"/>
          <w:szCs w:val="22"/>
        </w:rPr>
      </w:pPr>
    </w:p>
    <w:p w14:paraId="16BC0990" w14:textId="77777777" w:rsidR="00467586" w:rsidRPr="00303D24" w:rsidRDefault="00467586" w:rsidP="00526FF3">
      <w:pPr>
        <w:numPr>
          <w:ilvl w:val="0"/>
          <w:numId w:val="10"/>
        </w:numPr>
        <w:tabs>
          <w:tab w:val="left" w:pos="0"/>
        </w:tabs>
        <w:jc w:val="both"/>
        <w:rPr>
          <w:rFonts w:ascii="Book Antiqua" w:hAnsi="Book Antiqua"/>
          <w:b/>
          <w:sz w:val="22"/>
          <w:szCs w:val="22"/>
        </w:rPr>
      </w:pPr>
      <w:r w:rsidRPr="00303D24">
        <w:rPr>
          <w:rFonts w:ascii="Book Antiqua" w:hAnsi="Book Antiqua"/>
          <w:sz w:val="22"/>
          <w:szCs w:val="22"/>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14:paraId="46C7928F" w14:textId="77777777" w:rsidR="00E03B45" w:rsidRPr="00303D24" w:rsidRDefault="00E03B45" w:rsidP="00303D24">
      <w:pPr>
        <w:tabs>
          <w:tab w:val="left" w:pos="0"/>
        </w:tabs>
        <w:ind w:left="397"/>
        <w:jc w:val="both"/>
        <w:rPr>
          <w:rFonts w:ascii="Book Antiqua" w:hAnsi="Book Antiqua"/>
          <w:b/>
          <w:sz w:val="22"/>
          <w:szCs w:val="22"/>
        </w:rPr>
      </w:pPr>
    </w:p>
    <w:p w14:paraId="714E4918" w14:textId="77777777" w:rsidR="00467586" w:rsidRPr="00303D24" w:rsidRDefault="00467586" w:rsidP="00526FF3">
      <w:pPr>
        <w:numPr>
          <w:ilvl w:val="0"/>
          <w:numId w:val="10"/>
        </w:numPr>
        <w:tabs>
          <w:tab w:val="left" w:pos="0"/>
        </w:tabs>
        <w:jc w:val="both"/>
        <w:rPr>
          <w:rFonts w:ascii="Book Antiqua" w:hAnsi="Book Antiqua"/>
          <w:b/>
          <w:sz w:val="22"/>
          <w:szCs w:val="22"/>
        </w:rPr>
      </w:pPr>
      <w:r w:rsidRPr="00303D24">
        <w:rPr>
          <w:rFonts w:ascii="Book Antiqua" w:hAnsi="Book Antiqua"/>
          <w:sz w:val="22"/>
          <w:szCs w:val="22"/>
        </w:rPr>
        <w:t>Za škody vzniklé provozem objednatele či uživatele v již předaném stavebním díle nebo jeho části zhotovitel nezodpovídá, pokud to nevyplývá z převzatého závazku zhotovitele o záruce.</w:t>
      </w:r>
    </w:p>
    <w:p w14:paraId="6357130E" w14:textId="77777777" w:rsidR="00E03B45" w:rsidRPr="00303D24" w:rsidRDefault="00E03B45" w:rsidP="00303D24">
      <w:pPr>
        <w:tabs>
          <w:tab w:val="left" w:pos="0"/>
        </w:tabs>
        <w:ind w:left="397"/>
        <w:jc w:val="both"/>
        <w:rPr>
          <w:rFonts w:ascii="Book Antiqua" w:hAnsi="Book Antiqua"/>
          <w:b/>
          <w:sz w:val="22"/>
          <w:szCs w:val="22"/>
        </w:rPr>
      </w:pPr>
    </w:p>
    <w:p w14:paraId="1E82EB50" w14:textId="77777777" w:rsidR="009B3B77" w:rsidRPr="00303D24" w:rsidRDefault="00467586" w:rsidP="00526FF3">
      <w:pPr>
        <w:numPr>
          <w:ilvl w:val="0"/>
          <w:numId w:val="10"/>
        </w:numPr>
        <w:tabs>
          <w:tab w:val="clear" w:pos="397"/>
        </w:tabs>
        <w:ind w:right="-1"/>
        <w:jc w:val="both"/>
        <w:rPr>
          <w:rFonts w:ascii="Book Antiqua" w:hAnsi="Book Antiqua"/>
          <w:sz w:val="22"/>
          <w:szCs w:val="18"/>
        </w:rPr>
      </w:pPr>
      <w:r w:rsidRPr="00303D24">
        <w:rPr>
          <w:rFonts w:ascii="Book Antiqua" w:hAnsi="Book Antiqua"/>
          <w:sz w:val="22"/>
          <w:szCs w:val="22"/>
        </w:rPr>
        <w:t xml:space="preserve">Veškeré podklady, které byly objednatelem zhotoviteli předány, zůstávají v jeho vlastnictví a zhotovitel za ně zodpovídá od okamžiku jejich převzetí jako skladovatel a je povinen je vrátit objednateli po splnění svého závazku, pokud se smluvní strany nedohodnou jinak. </w:t>
      </w:r>
      <w:r w:rsidR="009B3B77" w:rsidRPr="00303D24">
        <w:rPr>
          <w:rFonts w:ascii="Book Antiqua" w:hAnsi="Book Antiqua"/>
          <w:sz w:val="22"/>
          <w:szCs w:val="18"/>
        </w:rPr>
        <w:t>To neplatí ohledně spotřebovaných nebo zabudovaných věcí, přičemž do doby spotřebování nebo zabudování zhotovitel za věc odpovídá jako její skladovatel.</w:t>
      </w:r>
    </w:p>
    <w:p w14:paraId="1F8A0CC5" w14:textId="77777777" w:rsidR="009B3B77" w:rsidRPr="00303D24" w:rsidRDefault="009B3B77" w:rsidP="00303D24">
      <w:pPr>
        <w:tabs>
          <w:tab w:val="left" w:pos="0"/>
        </w:tabs>
        <w:ind w:left="397"/>
        <w:jc w:val="both"/>
        <w:rPr>
          <w:rFonts w:ascii="Book Antiqua" w:hAnsi="Book Antiqua"/>
          <w:b/>
          <w:sz w:val="22"/>
          <w:szCs w:val="22"/>
        </w:rPr>
      </w:pPr>
    </w:p>
    <w:p w14:paraId="0E189798" w14:textId="77777777" w:rsidR="00715E5E" w:rsidRPr="00303D24" w:rsidRDefault="00715E5E" w:rsidP="00303D24">
      <w:pPr>
        <w:rPr>
          <w:rFonts w:ascii="Book Antiqua" w:hAnsi="Book Antiqua"/>
        </w:rPr>
      </w:pPr>
    </w:p>
    <w:p w14:paraId="607C5445"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 xml:space="preserve">VIII. </w:t>
      </w:r>
    </w:p>
    <w:p w14:paraId="1CB9C1CC"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Platební podmínky</w:t>
      </w:r>
    </w:p>
    <w:p w14:paraId="1D4C63B6" w14:textId="77777777" w:rsidR="00467586" w:rsidRPr="00303D24" w:rsidRDefault="00467586" w:rsidP="00526FF3">
      <w:pPr>
        <w:numPr>
          <w:ilvl w:val="0"/>
          <w:numId w:val="11"/>
        </w:numPr>
        <w:jc w:val="both"/>
        <w:rPr>
          <w:rFonts w:ascii="Book Antiqua" w:hAnsi="Book Antiqua"/>
          <w:sz w:val="22"/>
          <w:szCs w:val="22"/>
        </w:rPr>
      </w:pPr>
      <w:r w:rsidRPr="00303D24">
        <w:rPr>
          <w:rFonts w:ascii="Book Antiqua" w:hAnsi="Book Antiqua"/>
          <w:sz w:val="22"/>
          <w:szCs w:val="22"/>
        </w:rPr>
        <w:t>Objednatel neposkytuje zálohy.</w:t>
      </w:r>
    </w:p>
    <w:p w14:paraId="169A043A" w14:textId="77777777" w:rsidR="006B136E" w:rsidRPr="00303D24" w:rsidRDefault="006B136E" w:rsidP="00303D24">
      <w:pPr>
        <w:ind w:left="397"/>
        <w:jc w:val="both"/>
        <w:rPr>
          <w:rFonts w:ascii="Book Antiqua" w:hAnsi="Book Antiqua"/>
          <w:sz w:val="22"/>
          <w:szCs w:val="22"/>
        </w:rPr>
      </w:pPr>
    </w:p>
    <w:p w14:paraId="2DA0E702" w14:textId="77777777" w:rsidR="006B136E" w:rsidRPr="00303D24" w:rsidRDefault="006B136E" w:rsidP="00526FF3">
      <w:pPr>
        <w:numPr>
          <w:ilvl w:val="0"/>
          <w:numId w:val="11"/>
        </w:numPr>
        <w:jc w:val="both"/>
        <w:rPr>
          <w:rFonts w:ascii="Book Antiqua" w:hAnsi="Book Antiqua"/>
          <w:sz w:val="22"/>
          <w:szCs w:val="22"/>
        </w:rPr>
      </w:pPr>
      <w:bookmarkStart w:id="4" w:name="_Hlk113215326"/>
      <w:r w:rsidRPr="00303D24">
        <w:rPr>
          <w:rFonts w:ascii="Book Antiqua" w:hAnsi="Book Antiqua"/>
          <w:sz w:val="22"/>
          <w:szCs w:val="22"/>
        </w:rPr>
        <w:t xml:space="preserve">Zhotovitel předal před podpisem této smlouvy objednateli finanční harmonogram, jehož struktura odpovídá současně předloženému </w:t>
      </w:r>
      <w:r w:rsidR="00870626" w:rsidRPr="00303D24">
        <w:rPr>
          <w:rFonts w:ascii="Book Antiqua" w:hAnsi="Book Antiqua"/>
          <w:sz w:val="22"/>
          <w:szCs w:val="22"/>
        </w:rPr>
        <w:t>Harmonogram proveditelnosti stavby podle jednotlivých objektů</w:t>
      </w:r>
      <w:bookmarkEnd w:id="4"/>
      <w:r w:rsidRPr="00303D24">
        <w:rPr>
          <w:rFonts w:ascii="Book Antiqua" w:hAnsi="Book Antiqua"/>
          <w:sz w:val="22"/>
          <w:szCs w:val="22"/>
        </w:rPr>
        <w:t xml:space="preserve"> prací ve smyslu čl. </w:t>
      </w:r>
      <w:r w:rsidR="00870626" w:rsidRPr="00303D24">
        <w:rPr>
          <w:rFonts w:ascii="Book Antiqua" w:hAnsi="Book Antiqua"/>
          <w:sz w:val="22"/>
          <w:szCs w:val="22"/>
        </w:rPr>
        <w:t>VI</w:t>
      </w:r>
      <w:r w:rsidRPr="00303D24">
        <w:rPr>
          <w:rFonts w:ascii="Book Antiqua" w:hAnsi="Book Antiqua"/>
          <w:sz w:val="22"/>
          <w:szCs w:val="22"/>
        </w:rPr>
        <w:t xml:space="preserve">. odst. </w:t>
      </w:r>
      <w:r w:rsidR="00C403C3" w:rsidRPr="00303D24">
        <w:rPr>
          <w:rFonts w:ascii="Book Antiqua" w:hAnsi="Book Antiqua"/>
          <w:sz w:val="22"/>
          <w:szCs w:val="22"/>
        </w:rPr>
        <w:t>5</w:t>
      </w:r>
      <w:r w:rsidRPr="00303D24">
        <w:rPr>
          <w:rFonts w:ascii="Book Antiqua" w:hAnsi="Book Antiqua"/>
          <w:sz w:val="22"/>
          <w:szCs w:val="22"/>
        </w:rPr>
        <w:t xml:space="preserve"> této smlouvy a platebním podmínkám této smlouvy, zejména odst. </w:t>
      </w:r>
      <w:r w:rsidR="00C403C3" w:rsidRPr="00303D24">
        <w:rPr>
          <w:rFonts w:ascii="Book Antiqua" w:hAnsi="Book Antiqua"/>
          <w:sz w:val="22"/>
          <w:szCs w:val="22"/>
        </w:rPr>
        <w:t>3</w:t>
      </w:r>
      <w:r w:rsidRPr="00303D24">
        <w:rPr>
          <w:rFonts w:ascii="Book Antiqua" w:hAnsi="Book Antiqua"/>
          <w:sz w:val="22"/>
          <w:szCs w:val="22"/>
        </w:rPr>
        <w:t xml:space="preserve"> tohoto článku.</w:t>
      </w:r>
    </w:p>
    <w:p w14:paraId="10CB0B93" w14:textId="77777777" w:rsidR="00E03B45" w:rsidRPr="00303D24" w:rsidRDefault="00E03B45" w:rsidP="00303D24">
      <w:pPr>
        <w:ind w:left="397"/>
        <w:jc w:val="both"/>
        <w:rPr>
          <w:rFonts w:ascii="Book Antiqua" w:hAnsi="Book Antiqua"/>
          <w:sz w:val="22"/>
          <w:szCs w:val="22"/>
        </w:rPr>
      </w:pPr>
    </w:p>
    <w:p w14:paraId="5887C3B1" w14:textId="03D455DD" w:rsidR="00467586" w:rsidRPr="002C56CA" w:rsidRDefault="00467586" w:rsidP="00526FF3">
      <w:pPr>
        <w:pStyle w:val="Import6"/>
        <w:numPr>
          <w:ilvl w:val="0"/>
          <w:numId w:val="1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303D24">
        <w:rPr>
          <w:rFonts w:ascii="Book Antiqua" w:hAnsi="Book Antiqua"/>
          <w:sz w:val="22"/>
          <w:szCs w:val="22"/>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w:t>
      </w:r>
      <w:r w:rsidRPr="00303D24">
        <w:rPr>
          <w:rFonts w:ascii="Book Antiqua" w:eastAsia="Times New Roman" w:hAnsi="Book Antiqua" w:cs="Arial"/>
          <w:sz w:val="22"/>
          <w:szCs w:val="22"/>
        </w:rPr>
        <w:t>Provedené práce v rámci plnění veřejné zakázky budou objednatelem hrazeny v české m</w:t>
      </w:r>
      <w:r w:rsidR="004C17E9" w:rsidRPr="00303D24">
        <w:rPr>
          <w:rFonts w:ascii="Book Antiqua" w:eastAsia="Times New Roman" w:hAnsi="Book Antiqua" w:cs="Arial"/>
          <w:sz w:val="22"/>
          <w:szCs w:val="22"/>
        </w:rPr>
        <w:t xml:space="preserve">ěně na základě daňového </w:t>
      </w:r>
      <w:r w:rsidR="004C17E9" w:rsidRPr="002C56CA">
        <w:rPr>
          <w:rFonts w:ascii="Book Antiqua" w:eastAsia="Times New Roman" w:hAnsi="Book Antiqua" w:cs="Arial"/>
          <w:sz w:val="22"/>
          <w:szCs w:val="22"/>
        </w:rPr>
        <w:t>dokladu.</w:t>
      </w:r>
      <w:r w:rsidRPr="002C56CA">
        <w:rPr>
          <w:rFonts w:ascii="Book Antiqua" w:eastAsia="Times New Roman" w:hAnsi="Book Antiqua" w:cs="Arial"/>
          <w:sz w:val="22"/>
          <w:szCs w:val="22"/>
        </w:rPr>
        <w:t xml:space="preserve"> Splatnost všech faktur je </w:t>
      </w:r>
      <w:r w:rsidR="00F903E8" w:rsidRPr="002C56CA">
        <w:rPr>
          <w:rFonts w:ascii="Book Antiqua" w:eastAsia="Times New Roman" w:hAnsi="Book Antiqua" w:cs="Arial"/>
          <w:sz w:val="22"/>
          <w:szCs w:val="22"/>
        </w:rPr>
        <w:t>3</w:t>
      </w:r>
      <w:r w:rsidR="00D6530F" w:rsidRPr="002C56CA">
        <w:rPr>
          <w:rFonts w:ascii="Book Antiqua" w:eastAsia="Times New Roman" w:hAnsi="Book Antiqua" w:cs="Arial"/>
          <w:sz w:val="22"/>
          <w:szCs w:val="22"/>
        </w:rPr>
        <w:t xml:space="preserve">0 </w:t>
      </w:r>
      <w:r w:rsidRPr="002C56CA">
        <w:rPr>
          <w:rFonts w:ascii="Book Antiqua" w:eastAsia="Times New Roman" w:hAnsi="Book Antiqua" w:cs="Arial"/>
          <w:sz w:val="22"/>
          <w:szCs w:val="22"/>
        </w:rPr>
        <w:t>dnů ode dne doručení faktury objednateli</w:t>
      </w:r>
      <w:r w:rsidR="00D13FB0" w:rsidRPr="002C56CA">
        <w:rPr>
          <w:rFonts w:ascii="Book Antiqua" w:eastAsia="Times New Roman" w:hAnsi="Book Antiqua" w:cs="Arial"/>
          <w:sz w:val="22"/>
          <w:szCs w:val="22"/>
        </w:rPr>
        <w:t>.</w:t>
      </w:r>
    </w:p>
    <w:p w14:paraId="6B6B4D77" w14:textId="77777777" w:rsidR="007B7BCA" w:rsidRPr="00303D24" w:rsidRDefault="007B7BCA" w:rsidP="00303D24">
      <w:pPr>
        <w:pStyle w:val="Odstavecseseznamem"/>
        <w:rPr>
          <w:rFonts w:ascii="Book Antiqua" w:hAnsi="Book Antiqua" w:cs="Arial"/>
          <w:sz w:val="22"/>
          <w:szCs w:val="22"/>
        </w:rPr>
      </w:pPr>
    </w:p>
    <w:p w14:paraId="0E87CB37" w14:textId="77777777" w:rsidR="007B7BCA" w:rsidRPr="00303D24" w:rsidRDefault="007B7BCA" w:rsidP="00526FF3">
      <w:pPr>
        <w:pStyle w:val="Import6"/>
        <w:numPr>
          <w:ilvl w:val="0"/>
          <w:numId w:val="11"/>
        </w:numPr>
        <w:spacing w:line="240" w:lineRule="auto"/>
        <w:jc w:val="both"/>
        <w:rPr>
          <w:rFonts w:ascii="Book Antiqua" w:eastAsia="Times New Roman" w:hAnsi="Book Antiqua" w:cs="Arial"/>
          <w:sz w:val="22"/>
          <w:szCs w:val="22"/>
        </w:rPr>
      </w:pPr>
      <w:r w:rsidRPr="00303D24">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0A8BAF90" w14:textId="77777777" w:rsidR="007B7BCA" w:rsidRPr="00303D24" w:rsidRDefault="007B7BCA" w:rsidP="00303D24">
      <w:pPr>
        <w:pStyle w:val="Odstavecseseznamem"/>
        <w:rPr>
          <w:rFonts w:ascii="Book Antiqua" w:hAnsi="Book Antiqua" w:cs="Arial"/>
          <w:sz w:val="22"/>
          <w:szCs w:val="22"/>
        </w:rPr>
      </w:pPr>
    </w:p>
    <w:p w14:paraId="2BDACBBB" w14:textId="77777777" w:rsidR="00661CC6" w:rsidRPr="00303D24" w:rsidRDefault="00CB6F65" w:rsidP="00526FF3">
      <w:pPr>
        <w:pStyle w:val="Odstavecseseznamem"/>
        <w:numPr>
          <w:ilvl w:val="0"/>
          <w:numId w:val="11"/>
        </w:numPr>
        <w:jc w:val="both"/>
        <w:rPr>
          <w:rFonts w:ascii="Book Antiqua" w:hAnsi="Book Antiqua"/>
          <w:sz w:val="22"/>
        </w:rPr>
      </w:pPr>
      <w:r w:rsidRPr="00303D24">
        <w:rPr>
          <w:rFonts w:ascii="Book Antiqua" w:hAnsi="Book Antiqua"/>
          <w:sz w:val="22"/>
        </w:rPr>
        <w:t>F</w:t>
      </w:r>
      <w:r w:rsidR="00AA5BEC" w:rsidRPr="00303D24">
        <w:rPr>
          <w:rFonts w:ascii="Book Antiqua" w:hAnsi="Book Antiqua"/>
          <w:sz w:val="22"/>
        </w:rPr>
        <w:t xml:space="preserve">akturace </w:t>
      </w:r>
      <w:r w:rsidRPr="00303D24">
        <w:rPr>
          <w:rFonts w:ascii="Book Antiqua" w:hAnsi="Book Antiqua"/>
          <w:sz w:val="22"/>
        </w:rPr>
        <w:t xml:space="preserve">bude </w:t>
      </w:r>
      <w:r w:rsidR="00AA5BEC" w:rsidRPr="00303D24">
        <w:rPr>
          <w:rFonts w:ascii="Book Antiqua" w:hAnsi="Book Antiqua"/>
          <w:sz w:val="22"/>
        </w:rPr>
        <w:t xml:space="preserve">probíhat tak, </w:t>
      </w:r>
      <w:r w:rsidRPr="00303D24">
        <w:rPr>
          <w:rFonts w:ascii="Book Antiqua" w:hAnsi="Book Antiqua"/>
          <w:sz w:val="22"/>
        </w:rPr>
        <w:t>že v</w:t>
      </w:r>
      <w:r w:rsidR="00AA5BEC" w:rsidRPr="00303D24">
        <w:rPr>
          <w:rFonts w:ascii="Book Antiqua" w:hAnsi="Book Antiqua"/>
          <w:sz w:val="22"/>
        </w:rPr>
        <w:t xml:space="preserve">eškeré práce a dodávky budou fakturovány po skončení kalendářního měsíce, nejpozději do </w:t>
      </w:r>
      <w:r w:rsidR="005A0739" w:rsidRPr="00303D24">
        <w:rPr>
          <w:rFonts w:ascii="Book Antiqua" w:hAnsi="Book Antiqua"/>
          <w:sz w:val="22"/>
        </w:rPr>
        <w:t>15</w:t>
      </w:r>
      <w:r w:rsidR="00AA5BEC" w:rsidRPr="00303D24">
        <w:rPr>
          <w:rFonts w:ascii="Book Antiqua" w:hAnsi="Book Antiqua"/>
          <w:sz w:val="22"/>
        </w:rPr>
        <w:t>. dne příslušného měsíce</w:t>
      </w:r>
      <w:r w:rsidR="00723168" w:rsidRPr="00303D24">
        <w:rPr>
          <w:rFonts w:ascii="Book Antiqua" w:hAnsi="Book Antiqua"/>
          <w:sz w:val="22"/>
        </w:rPr>
        <w:t>, a to tak, že dodavatel předloží objednateli</w:t>
      </w:r>
      <w:r w:rsidR="00661CC6" w:rsidRPr="00303D24">
        <w:rPr>
          <w:rFonts w:ascii="Book Antiqua" w:hAnsi="Book Antiqua"/>
          <w:sz w:val="22"/>
        </w:rPr>
        <w:t>, nebo v této smlouvě uvedenému zástupci objednatele</w:t>
      </w:r>
      <w:r w:rsidR="00723168" w:rsidRPr="00303D24">
        <w:rPr>
          <w:rFonts w:ascii="Book Antiqua" w:hAnsi="Book Antiqua"/>
          <w:sz w:val="22"/>
        </w:rPr>
        <w:t xml:space="preserve"> a technickému dozoru objednatele po skončení kalendářního měsíce soupis provedených prací a dodávek </w:t>
      </w:r>
      <w:r w:rsidR="00723168" w:rsidRPr="00303D24">
        <w:rPr>
          <w:rFonts w:ascii="Book Antiqua" w:hAnsi="Book Antiqua"/>
          <w:sz w:val="22"/>
        </w:rPr>
        <w:lastRenderedPageBreak/>
        <w:t xml:space="preserve">v daném kalendářním měsíci oceněný podle položkového rozpočtu </w:t>
      </w:r>
      <w:r w:rsidR="003A19F1" w:rsidRPr="00303D24">
        <w:rPr>
          <w:rFonts w:ascii="Book Antiqua" w:hAnsi="Book Antiqua"/>
          <w:sz w:val="22"/>
        </w:rPr>
        <w:t xml:space="preserve">přiloženého jako příloha č. 1 této smlouvy </w:t>
      </w:r>
      <w:r w:rsidR="00661CC6" w:rsidRPr="00303D24">
        <w:rPr>
          <w:rFonts w:ascii="Book Antiqua" w:hAnsi="Book Antiqua"/>
          <w:sz w:val="22"/>
        </w:rPr>
        <w:t xml:space="preserve"> a v případě prací, kde jsou dle KZP  či ČSN vyžadované kontrolní zkoušky, tak rovněž kladné výsledky těchto zkoušek a v případě poplatků za skládky, pak doklady o likvidaci vytěžené zeminy, vybouraných hmot a stavební suti od </w:t>
      </w:r>
      <w:r w:rsidR="00661CC6" w:rsidRPr="00303D24">
        <w:rPr>
          <w:rFonts w:ascii="Book Antiqua" w:hAnsi="Book Antiqua"/>
          <w:sz w:val="22"/>
          <w:szCs w:val="18"/>
        </w:rPr>
        <w:t>oprávněné</w:t>
      </w:r>
      <w:r w:rsidR="00975AAE" w:rsidRPr="00303D24">
        <w:rPr>
          <w:rFonts w:ascii="Book Antiqua" w:hAnsi="Book Antiqua"/>
          <w:sz w:val="22"/>
          <w:szCs w:val="18"/>
        </w:rPr>
        <w:t xml:space="preserve">ho subjektu </w:t>
      </w:r>
      <w:r w:rsidR="00661CC6" w:rsidRPr="00303D24">
        <w:rPr>
          <w:rFonts w:ascii="Book Antiqua" w:hAnsi="Book Antiqua"/>
          <w:sz w:val="22"/>
        </w:rPr>
        <w:t xml:space="preserve"> podle zákona č. 541/2000 Sb., o odpadech a souvisejících předpisů. Kladné výsledky kontrolních zkoušek a doklady o likvidaci odpadu budou předané nejpozději současně s vystavenou fakturou.</w:t>
      </w:r>
      <w:r w:rsidR="00723168" w:rsidRPr="00303D24">
        <w:rPr>
          <w:rFonts w:ascii="Book Antiqua" w:hAnsi="Book Antiqua"/>
          <w:sz w:val="22"/>
        </w:rPr>
        <w:t xml:space="preserve"> Objednatel</w:t>
      </w:r>
      <w:r w:rsidR="00661CC6" w:rsidRPr="00303D24">
        <w:rPr>
          <w:rFonts w:ascii="Book Antiqua" w:hAnsi="Book Antiqua"/>
          <w:sz w:val="22"/>
        </w:rPr>
        <w:t xml:space="preserve">, nebo v této smlouvě uvedeným zástupcem objednatele, </w:t>
      </w:r>
      <w:r w:rsidR="00723168" w:rsidRPr="00303D24">
        <w:rPr>
          <w:rFonts w:ascii="Book Antiqua" w:hAnsi="Book Antiqua"/>
          <w:sz w:val="22"/>
        </w:rPr>
        <w:t xml:space="preserve">a technický dozor zadavatele mají lhůtu </w:t>
      </w:r>
      <w:r w:rsidR="003A19F1" w:rsidRPr="00303D24">
        <w:rPr>
          <w:rFonts w:ascii="Book Antiqua" w:hAnsi="Book Antiqua"/>
          <w:sz w:val="22"/>
        </w:rPr>
        <w:t>7</w:t>
      </w:r>
      <w:r w:rsidR="00723168" w:rsidRPr="00303D24">
        <w:rPr>
          <w:rFonts w:ascii="Book Antiqua" w:hAnsi="Book Antiqua"/>
          <w:i/>
          <w:sz w:val="22"/>
        </w:rPr>
        <w:t> </w:t>
      </w:r>
      <w:r w:rsidR="00723168" w:rsidRPr="00303D24">
        <w:rPr>
          <w:rFonts w:ascii="Book Antiqua" w:hAnsi="Book Antiqua"/>
          <w:sz w:val="22"/>
        </w:rPr>
        <w:t>pracovních dnů k posouzení správnosti soupisu.</w:t>
      </w:r>
      <w:r w:rsidR="00A00788" w:rsidRPr="00303D24">
        <w:rPr>
          <w:rFonts w:ascii="Book Antiqua" w:hAnsi="Book Antiqua"/>
          <w:sz w:val="22"/>
        </w:rPr>
        <w:t xml:space="preserve"> Soupis prací se má za odsouhlasený do </w:t>
      </w:r>
      <w:r w:rsidR="003A19F1" w:rsidRPr="00303D24">
        <w:rPr>
          <w:rFonts w:ascii="Book Antiqua" w:hAnsi="Book Antiqua"/>
          <w:sz w:val="22"/>
        </w:rPr>
        <w:t>7</w:t>
      </w:r>
      <w:r w:rsidR="00A00788" w:rsidRPr="00303D24">
        <w:rPr>
          <w:rFonts w:ascii="Book Antiqua" w:hAnsi="Book Antiqua"/>
          <w:sz w:val="22"/>
        </w:rPr>
        <w:t xml:space="preserve"> pracovních dnů ode dne doručení doporučenou poštou nebo osobně proti podpisu s poznámkou „Převzal dne…“.</w:t>
      </w:r>
      <w:r w:rsidR="00723168" w:rsidRPr="00303D24">
        <w:rPr>
          <w:rFonts w:ascii="Book Antiqua" w:hAnsi="Book Antiqua"/>
          <w:sz w:val="22"/>
        </w:rPr>
        <w:t xml:space="preserve"> Bez zbytečného odkladu po odsouhlasení soupisu provedených prací a dodávek </w:t>
      </w:r>
      <w:r w:rsidR="00755485" w:rsidRPr="00303D24">
        <w:rPr>
          <w:rFonts w:ascii="Book Antiqua" w:hAnsi="Book Antiqua"/>
          <w:sz w:val="22"/>
        </w:rPr>
        <w:t>podepíšou</w:t>
      </w:r>
      <w:r w:rsidR="00723168" w:rsidRPr="00303D24">
        <w:rPr>
          <w:rFonts w:ascii="Book Antiqua" w:hAnsi="Book Antiqua"/>
          <w:sz w:val="22"/>
        </w:rPr>
        <w:t xml:space="preserve"> dodavatel, objednatel</w:t>
      </w:r>
      <w:r w:rsidR="00661CC6" w:rsidRPr="00303D24">
        <w:rPr>
          <w:rFonts w:ascii="Book Antiqua" w:hAnsi="Book Antiqua"/>
          <w:sz w:val="22"/>
        </w:rPr>
        <w:t>, nebo v této smlouvě uvedeným zástupcem objednatele</w:t>
      </w:r>
      <w:r w:rsidR="00723168" w:rsidRPr="00303D24">
        <w:rPr>
          <w:rFonts w:ascii="Book Antiqua" w:hAnsi="Book Antiqua"/>
          <w:sz w:val="22"/>
        </w:rPr>
        <w:t xml:space="preserve"> a technický dozor zadavatele zjišťovací protokol, který bude pro dodavatele dokladem o provedení prací v příslušném kalendářním měsíci</w:t>
      </w:r>
      <w:r w:rsidR="0017005D" w:rsidRPr="00303D24">
        <w:rPr>
          <w:rFonts w:ascii="Book Antiqua" w:hAnsi="Book Antiqua"/>
          <w:sz w:val="22"/>
          <w:szCs w:val="22"/>
        </w:rPr>
        <w:t xml:space="preserve"> a který bude podkladem pro vystavení faktury dodavatele.</w:t>
      </w:r>
      <w:r w:rsidR="00B67B14" w:rsidRPr="00303D24">
        <w:rPr>
          <w:rFonts w:ascii="Book Antiqua" w:hAnsi="Book Antiqua"/>
          <w:sz w:val="22"/>
        </w:rPr>
        <w:t xml:space="preserve"> </w:t>
      </w:r>
      <w:r w:rsidR="00723168" w:rsidRPr="00303D24">
        <w:rPr>
          <w:rFonts w:ascii="Book Antiqua" w:hAnsi="Book Antiqua"/>
          <w:sz w:val="22"/>
        </w:rPr>
        <w:t xml:space="preserve"> </w:t>
      </w:r>
      <w:r w:rsidR="00661CC6" w:rsidRPr="00303D24">
        <w:rPr>
          <w:rFonts w:ascii="Book Antiqua" w:hAnsi="Book Antiqua"/>
          <w:sz w:val="22"/>
        </w:rPr>
        <w:t>Bez tohoto soupisu provedených prací, kladných výsledků předepsaných zkoušek a dokladů o likvidaci odpadu nebude zadavatel povinen faktury uhradit</w:t>
      </w:r>
      <w:r w:rsidR="0017005D" w:rsidRPr="00303D24">
        <w:rPr>
          <w:rFonts w:ascii="Book Antiqua" w:hAnsi="Book Antiqua"/>
          <w:sz w:val="22"/>
          <w:szCs w:val="18"/>
        </w:rPr>
        <w:t>.</w:t>
      </w:r>
    </w:p>
    <w:p w14:paraId="03C6830E" w14:textId="77777777" w:rsidR="00755485" w:rsidRPr="00303D24" w:rsidRDefault="00755485" w:rsidP="00303D24">
      <w:pPr>
        <w:pStyle w:val="Odstavecseseznamem"/>
        <w:ind w:left="397"/>
        <w:jc w:val="both"/>
        <w:rPr>
          <w:rFonts w:ascii="Book Antiqua" w:hAnsi="Book Antiqua"/>
          <w:sz w:val="22"/>
        </w:rPr>
      </w:pPr>
    </w:p>
    <w:p w14:paraId="719E5373" w14:textId="77777777" w:rsidR="00467586" w:rsidRPr="00303D24" w:rsidRDefault="00467586" w:rsidP="00526FF3">
      <w:pPr>
        <w:pStyle w:val="Import6"/>
        <w:numPr>
          <w:ilvl w:val="0"/>
          <w:numId w:val="1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shd w:val="clear" w:color="auto" w:fill="FFFF00"/>
        </w:rPr>
      </w:pPr>
      <w:r w:rsidRPr="00303D24">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61F458CA" w14:textId="77777777" w:rsidR="007B7BCA" w:rsidRPr="00303D24" w:rsidRDefault="007B7BCA" w:rsidP="00303D24">
      <w:pPr>
        <w:pStyle w:val="Odstavecseseznamem"/>
        <w:rPr>
          <w:rFonts w:ascii="Book Antiqua" w:hAnsi="Book Antiqua"/>
          <w:color w:val="FF0000"/>
          <w:sz w:val="22"/>
          <w:shd w:val="clear" w:color="auto" w:fill="FFFF00"/>
        </w:rPr>
      </w:pPr>
    </w:p>
    <w:p w14:paraId="75FF1A84" w14:textId="77777777" w:rsidR="002F3A97" w:rsidRPr="00303D24" w:rsidRDefault="002F3A97" w:rsidP="00526FF3">
      <w:pPr>
        <w:pStyle w:val="Import6"/>
        <w:numPr>
          <w:ilvl w:val="0"/>
          <w:numId w:val="11"/>
        </w:numPr>
        <w:tabs>
          <w:tab w:val="clear" w:pos="0"/>
          <w:tab w:val="clear" w:pos="162"/>
        </w:tabs>
        <w:spacing w:line="240" w:lineRule="auto"/>
        <w:jc w:val="both"/>
        <w:textAlignment w:val="auto"/>
        <w:rPr>
          <w:rFonts w:ascii="Book Antiqua" w:eastAsia="Times New Roman" w:hAnsi="Book Antiqua" w:cs="Arial"/>
          <w:sz w:val="22"/>
          <w:szCs w:val="22"/>
          <w:shd w:val="clear" w:color="auto" w:fill="FFFF00"/>
        </w:rPr>
      </w:pPr>
      <w:r w:rsidRPr="00303D24">
        <w:rPr>
          <w:rFonts w:ascii="Book Antiqua" w:eastAsia="Times New Roman" w:hAnsi="Book Antiqua" w:cs="Arial"/>
          <w:sz w:val="22"/>
          <w:szCs w:val="22"/>
        </w:rPr>
        <w:t xml:space="preserve">Fakturu (daňový doklad) vystaví Zhotovitel vždy ve </w:t>
      </w:r>
      <w:r w:rsidR="002F41ED" w:rsidRPr="00303D24">
        <w:rPr>
          <w:rFonts w:ascii="Book Antiqua" w:eastAsia="Times New Roman" w:hAnsi="Book Antiqua" w:cs="Arial"/>
          <w:sz w:val="22"/>
          <w:szCs w:val="22"/>
        </w:rPr>
        <w:t>3</w:t>
      </w:r>
      <w:r w:rsidRPr="00303D24">
        <w:rPr>
          <w:rFonts w:ascii="Book Antiqua" w:eastAsia="Times New Roman" w:hAnsi="Book Antiqua" w:cs="Arial"/>
          <w:sz w:val="22"/>
          <w:szCs w:val="22"/>
        </w:rPr>
        <w:t xml:space="preserve"> originálech. Faktury budou samostatně vystavovány na způsobilé výdaje projektu a samostatně na nezpůsobilé výdaje projektu. </w:t>
      </w:r>
    </w:p>
    <w:p w14:paraId="56A931B0" w14:textId="77777777" w:rsidR="002F3A97" w:rsidRPr="00303D24" w:rsidRDefault="002F3A97" w:rsidP="00303D24">
      <w:pPr>
        <w:pStyle w:val="Odstavecseseznamem"/>
        <w:rPr>
          <w:rFonts w:ascii="Book Antiqua" w:hAnsi="Book Antiqua" w:cs="Arial"/>
          <w:sz w:val="22"/>
          <w:szCs w:val="22"/>
        </w:rPr>
      </w:pPr>
    </w:p>
    <w:p w14:paraId="7505EA82" w14:textId="77777777" w:rsidR="00866B7B" w:rsidRPr="00303D24" w:rsidRDefault="00723168" w:rsidP="00526FF3">
      <w:pPr>
        <w:pStyle w:val="Import6"/>
        <w:numPr>
          <w:ilvl w:val="0"/>
          <w:numId w:val="11"/>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hAnsi="Book Antiqua"/>
          <w:sz w:val="22"/>
          <w:shd w:val="clear" w:color="auto" w:fill="FFFF00"/>
        </w:rPr>
      </w:pPr>
      <w:r w:rsidRPr="00303D24">
        <w:rPr>
          <w:rFonts w:ascii="Book Antiqua" w:hAnsi="Book Antiqua" w:cs="Arial"/>
          <w:sz w:val="22"/>
          <w:szCs w:val="22"/>
        </w:rPr>
        <w:t xml:space="preserve">Přílohou faktur musí být soupis (seznam) skutečně provedených prací potvrzený technickým dozorem objednatele. </w:t>
      </w:r>
      <w:r w:rsidRPr="00303D24">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w:t>
      </w:r>
      <w:r w:rsidR="00B2048F" w:rsidRPr="00303D24">
        <w:rPr>
          <w:rFonts w:ascii="Book Antiqua" w:hAnsi="Book Antiqua"/>
          <w:sz w:val="22"/>
          <w:szCs w:val="22"/>
        </w:rPr>
        <w:t xml:space="preserve"> </w:t>
      </w:r>
      <w:r w:rsidR="0045366E" w:rsidRPr="00303D24">
        <w:rPr>
          <w:rFonts w:ascii="Book Antiqua" w:hAnsi="Book Antiqua"/>
          <w:sz w:val="22"/>
          <w:szCs w:val="22"/>
        </w:rPr>
        <w:t>1</w:t>
      </w:r>
      <w:r w:rsidRPr="00303D24">
        <w:rPr>
          <w:rFonts w:ascii="Book Antiqua" w:hAnsi="Book Antiqua"/>
          <w:sz w:val="22"/>
          <w:szCs w:val="22"/>
        </w:rPr>
        <w:t>, sníženou o cenu skutečně neprovedených prací nebo jiných výkonů (méněpráce).</w:t>
      </w:r>
    </w:p>
    <w:p w14:paraId="7F0276AF" w14:textId="77777777" w:rsidR="00C80D27" w:rsidRPr="00303D24" w:rsidRDefault="00C80D27" w:rsidP="00303D24">
      <w:pPr>
        <w:pStyle w:val="Odstavecseseznamem"/>
        <w:rPr>
          <w:rFonts w:ascii="Book Antiqua" w:hAnsi="Book Antiqua"/>
          <w:b/>
          <w:sz w:val="22"/>
          <w:szCs w:val="22"/>
        </w:rPr>
      </w:pPr>
    </w:p>
    <w:p w14:paraId="1C900259" w14:textId="77777777" w:rsidR="00C80D27" w:rsidRPr="00303D24" w:rsidRDefault="00C80D27" w:rsidP="00526FF3">
      <w:pPr>
        <w:pStyle w:val="Zkladntext1"/>
        <w:numPr>
          <w:ilvl w:val="0"/>
          <w:numId w:val="11"/>
        </w:numPr>
        <w:shd w:val="clear" w:color="auto" w:fill="auto"/>
        <w:spacing w:before="0" w:line="240" w:lineRule="auto"/>
        <w:ind w:right="-1"/>
        <w:jc w:val="both"/>
        <w:rPr>
          <w:rFonts w:ascii="Book Antiqua" w:hAnsi="Book Antiqua"/>
        </w:rPr>
      </w:pPr>
      <w:r w:rsidRPr="00303D24">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5BB6E407" w14:textId="77777777" w:rsidR="0090393A" w:rsidRPr="00303D24" w:rsidRDefault="0090393A" w:rsidP="00303D24">
      <w:pPr>
        <w:pStyle w:val="Import12"/>
        <w:tabs>
          <w:tab w:val="clear" w:pos="2592"/>
          <w:tab w:val="left" w:pos="720"/>
        </w:tabs>
        <w:spacing w:line="240" w:lineRule="auto"/>
        <w:ind w:left="397" w:firstLine="0"/>
        <w:jc w:val="both"/>
        <w:rPr>
          <w:rFonts w:ascii="Book Antiqua" w:hAnsi="Book Antiqua"/>
          <w:b/>
          <w:sz w:val="22"/>
          <w:szCs w:val="22"/>
        </w:rPr>
      </w:pPr>
    </w:p>
    <w:p w14:paraId="1256B644" w14:textId="77777777" w:rsidR="00C80D27" w:rsidRPr="00303D24" w:rsidRDefault="00C80D27" w:rsidP="00526FF3">
      <w:pPr>
        <w:pStyle w:val="Zkladntext1"/>
        <w:numPr>
          <w:ilvl w:val="0"/>
          <w:numId w:val="11"/>
        </w:numPr>
        <w:shd w:val="clear" w:color="auto" w:fill="auto"/>
        <w:spacing w:before="0" w:line="240" w:lineRule="auto"/>
        <w:ind w:right="-1"/>
        <w:jc w:val="both"/>
        <w:rPr>
          <w:rFonts w:ascii="Book Antiqua" w:hAnsi="Book Antiqua"/>
        </w:rPr>
      </w:pPr>
      <w:r w:rsidRPr="00303D24">
        <w:rPr>
          <w:rFonts w:ascii="Book Antiqua" w:hAnsi="Book Antiqua"/>
        </w:rPr>
        <w:t>Každá faktura musí být vystavena ve věcném členění (položky) dle cenové nabídky zhotovitele.</w:t>
      </w:r>
    </w:p>
    <w:p w14:paraId="239AFA63" w14:textId="77777777" w:rsidR="00C80D27" w:rsidRPr="00303D24" w:rsidRDefault="00C80D27" w:rsidP="00303D24">
      <w:pPr>
        <w:pStyle w:val="Import12"/>
        <w:tabs>
          <w:tab w:val="clear" w:pos="2592"/>
          <w:tab w:val="left" w:pos="720"/>
        </w:tabs>
        <w:spacing w:line="240" w:lineRule="auto"/>
        <w:ind w:left="397" w:firstLine="0"/>
        <w:jc w:val="both"/>
        <w:rPr>
          <w:rFonts w:ascii="Book Antiqua" w:hAnsi="Book Antiqua"/>
          <w:b/>
          <w:sz w:val="22"/>
          <w:szCs w:val="22"/>
        </w:rPr>
      </w:pPr>
    </w:p>
    <w:p w14:paraId="0B847DD6" w14:textId="77777777" w:rsidR="00732F3E" w:rsidRPr="00303D24" w:rsidRDefault="00866B7B" w:rsidP="00526FF3">
      <w:pPr>
        <w:pStyle w:val="Import12"/>
        <w:numPr>
          <w:ilvl w:val="0"/>
          <w:numId w:val="11"/>
        </w:numPr>
        <w:tabs>
          <w:tab w:val="clear" w:pos="2592"/>
          <w:tab w:val="left" w:pos="720"/>
        </w:tabs>
        <w:spacing w:line="240" w:lineRule="auto"/>
        <w:jc w:val="both"/>
        <w:rPr>
          <w:rFonts w:ascii="Book Antiqua" w:hAnsi="Book Antiqua"/>
          <w:sz w:val="22"/>
          <w:szCs w:val="22"/>
        </w:rPr>
      </w:pPr>
      <w:r w:rsidRPr="00303D24">
        <w:rPr>
          <w:rFonts w:ascii="Book Antiqua" w:hAnsi="Book Antiqua"/>
          <w:sz w:val="22"/>
          <w:szCs w:val="22"/>
        </w:rPr>
        <w:t xml:space="preserve">Nedojde-li mezi oběma stranami k dohodě při odsouhlasení množství nebo druhu provedených prací, je zhotovitel oprávněn fakturovat pouze práce, u kterých nedošlo k rozporu. </w:t>
      </w:r>
    </w:p>
    <w:p w14:paraId="74DC345C" w14:textId="77777777" w:rsidR="00E03B45" w:rsidRPr="00303D24" w:rsidRDefault="006B26BD" w:rsidP="00526FF3">
      <w:pPr>
        <w:pStyle w:val="Import6"/>
        <w:numPr>
          <w:ilvl w:val="0"/>
          <w:numId w:val="1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r w:rsidRPr="00303D24">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3ED1A169" w14:textId="77777777" w:rsidR="00C728C1" w:rsidRPr="00303D24" w:rsidRDefault="00C728C1" w:rsidP="00303D24">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firstLine="0"/>
        <w:jc w:val="both"/>
        <w:rPr>
          <w:rFonts w:ascii="Book Antiqua" w:eastAsia="Times New Roman" w:hAnsi="Book Antiqua" w:cs="Arial"/>
          <w:sz w:val="22"/>
          <w:szCs w:val="22"/>
        </w:rPr>
      </w:pPr>
    </w:p>
    <w:p w14:paraId="0B2A19E1" w14:textId="77777777" w:rsidR="00467586" w:rsidRPr="00303D24" w:rsidRDefault="00467586" w:rsidP="00526FF3">
      <w:pPr>
        <w:numPr>
          <w:ilvl w:val="0"/>
          <w:numId w:val="11"/>
        </w:numPr>
        <w:jc w:val="both"/>
        <w:rPr>
          <w:rFonts w:ascii="Book Antiqua" w:hAnsi="Book Antiqua"/>
          <w:sz w:val="22"/>
          <w:szCs w:val="22"/>
        </w:rPr>
      </w:pPr>
      <w:r w:rsidRPr="00303D24">
        <w:rPr>
          <w:rFonts w:ascii="Book Antiqua" w:hAnsi="Book Antiqua"/>
          <w:sz w:val="22"/>
          <w:szCs w:val="22"/>
        </w:rPr>
        <w:t xml:space="preserve">Faktura musí kromě náležitostí stanovených platnými právními předpisy pro daňový doklad dle § 28 citovaného zákona obsahovat i tyto údaje: </w:t>
      </w:r>
    </w:p>
    <w:p w14:paraId="692F9352"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číslo a datum vystavení faktury,</w:t>
      </w:r>
    </w:p>
    <w:p w14:paraId="61338EAC"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lastRenderedPageBreak/>
        <w:t xml:space="preserve">číslo smlouvy a datum jejího uzavření, číslo veřejné zakázky, </w:t>
      </w:r>
    </w:p>
    <w:p w14:paraId="11F54D2E"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předmět smlouvy, jeho přesnou specifikaci (nestačí odkaz na číslo smlouvy),</w:t>
      </w:r>
    </w:p>
    <w:p w14:paraId="0A9E9862"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označení banky a číslo účtu, na který musí být zaplaceno,</w:t>
      </w:r>
    </w:p>
    <w:p w14:paraId="0148A3B3"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lhůta splatnosti faktury,</w:t>
      </w:r>
    </w:p>
    <w:p w14:paraId="5ABCB110"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soupis provedených prací včetně zjišťovacího protokolu</w:t>
      </w:r>
      <w:r w:rsidR="00C62281" w:rsidRPr="00303D24">
        <w:rPr>
          <w:rFonts w:ascii="Book Antiqua" w:hAnsi="Book Antiqua"/>
          <w:sz w:val="22"/>
          <w:szCs w:val="22"/>
        </w:rPr>
        <w:t>,</w:t>
      </w:r>
    </w:p>
    <w:p w14:paraId="13E1A502"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označení osoby, která fakturu vyhotovila, včetně jejího podpisu a kontaktního telefonu,</w:t>
      </w:r>
    </w:p>
    <w:p w14:paraId="5283F5C6" w14:textId="77777777" w:rsidR="00467586" w:rsidRPr="00303D24" w:rsidRDefault="00467586" w:rsidP="00303D24">
      <w:pPr>
        <w:numPr>
          <w:ilvl w:val="0"/>
          <w:numId w:val="6"/>
        </w:numPr>
        <w:ind w:left="709"/>
        <w:jc w:val="both"/>
        <w:rPr>
          <w:rFonts w:ascii="Book Antiqua" w:hAnsi="Book Antiqua"/>
          <w:sz w:val="22"/>
          <w:szCs w:val="22"/>
        </w:rPr>
      </w:pPr>
      <w:r w:rsidRPr="00303D24">
        <w:rPr>
          <w:rFonts w:ascii="Book Antiqua" w:hAnsi="Book Antiqua"/>
          <w:sz w:val="22"/>
          <w:szCs w:val="22"/>
        </w:rPr>
        <w:t>IČ a DIČ objednatele a zhotovitele, jejich přesné názvy a sídlo</w:t>
      </w:r>
      <w:r w:rsidR="00B82B6E" w:rsidRPr="00303D24">
        <w:rPr>
          <w:rFonts w:ascii="Book Antiqua" w:hAnsi="Book Antiqua"/>
          <w:sz w:val="22"/>
          <w:szCs w:val="22"/>
        </w:rPr>
        <w:t>.</w:t>
      </w:r>
      <w:r w:rsidRPr="00303D24">
        <w:rPr>
          <w:rFonts w:ascii="Book Antiqua" w:hAnsi="Book Antiqua"/>
          <w:sz w:val="22"/>
          <w:szCs w:val="22"/>
        </w:rPr>
        <w:t xml:space="preserve"> </w:t>
      </w:r>
    </w:p>
    <w:p w14:paraId="2B7881AD" w14:textId="77777777" w:rsidR="00772B67" w:rsidRPr="00303D24" w:rsidRDefault="00772B67" w:rsidP="00303D24">
      <w:pPr>
        <w:ind w:left="709"/>
        <w:jc w:val="both"/>
        <w:rPr>
          <w:rFonts w:ascii="Book Antiqua" w:hAnsi="Book Antiqua"/>
          <w:sz w:val="22"/>
          <w:szCs w:val="22"/>
        </w:rPr>
      </w:pPr>
    </w:p>
    <w:p w14:paraId="49138E08" w14:textId="77777777" w:rsidR="00866B7B" w:rsidRPr="00303D24" w:rsidRDefault="00EE52A0" w:rsidP="00526FF3">
      <w:pPr>
        <w:numPr>
          <w:ilvl w:val="0"/>
          <w:numId w:val="11"/>
        </w:numPr>
        <w:jc w:val="both"/>
        <w:rPr>
          <w:rFonts w:ascii="Book Antiqua" w:hAnsi="Book Antiqua"/>
          <w:b/>
          <w:sz w:val="22"/>
          <w:szCs w:val="22"/>
        </w:rPr>
      </w:pPr>
      <w:r w:rsidRPr="00303D24">
        <w:rPr>
          <w:rFonts w:ascii="Book Antiqua" w:hAnsi="Book Antiqua"/>
          <w:sz w:val="22"/>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r w:rsidR="009F00B2" w:rsidRPr="00303D24">
        <w:rPr>
          <w:rFonts w:ascii="Book Antiqua" w:hAnsi="Book Antiqua"/>
          <w:sz w:val="22"/>
          <w:szCs w:val="22"/>
        </w:rPr>
        <w:t>D–22</w:t>
      </w:r>
      <w:r w:rsidRPr="00303D24">
        <w:rPr>
          <w:rFonts w:ascii="Book Antiqua" w:hAnsi="Book Antiqua"/>
          <w:sz w:val="22"/>
          <w:szCs w:val="22"/>
        </w:rPr>
        <w:t>, MF ČR k jednotnému postupu při uplatňování některých ustanovení zákona č. 586/1992 Sb., ve znění pozdějších předpisů.</w:t>
      </w:r>
      <w:r w:rsidR="00467586" w:rsidRPr="00303D24">
        <w:rPr>
          <w:rFonts w:ascii="Book Antiqua" w:hAnsi="Book Antiqua"/>
          <w:sz w:val="22"/>
          <w:szCs w:val="22"/>
        </w:rPr>
        <w:t xml:space="preserve"> </w:t>
      </w:r>
    </w:p>
    <w:p w14:paraId="0E3CADFD" w14:textId="77777777" w:rsidR="009D1221" w:rsidRPr="00303D24" w:rsidRDefault="009D1221" w:rsidP="00303D24">
      <w:pPr>
        <w:ind w:left="397"/>
        <w:jc w:val="both"/>
        <w:rPr>
          <w:rFonts w:ascii="Book Antiqua" w:hAnsi="Book Antiqua"/>
          <w:b/>
          <w:sz w:val="22"/>
          <w:szCs w:val="22"/>
        </w:rPr>
      </w:pPr>
    </w:p>
    <w:p w14:paraId="48EB77A9" w14:textId="77777777" w:rsidR="009D1221" w:rsidRPr="00303D24" w:rsidRDefault="00EE52A0" w:rsidP="00526FF3">
      <w:pPr>
        <w:pStyle w:val="Odstavecseseznamem"/>
        <w:numPr>
          <w:ilvl w:val="0"/>
          <w:numId w:val="11"/>
        </w:numPr>
        <w:jc w:val="both"/>
        <w:rPr>
          <w:rFonts w:ascii="Book Antiqua" w:hAnsi="Book Antiqua"/>
          <w:sz w:val="22"/>
          <w:szCs w:val="22"/>
        </w:rPr>
      </w:pPr>
      <w:r w:rsidRPr="00303D24">
        <w:rPr>
          <w:rFonts w:ascii="Book Antiqua" w:hAnsi="Book Antiqua"/>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14:paraId="0C5A6371" w14:textId="77777777" w:rsidR="00866B7B" w:rsidRPr="00303D24" w:rsidRDefault="00866B7B" w:rsidP="00303D24">
      <w:pPr>
        <w:ind w:left="397"/>
        <w:jc w:val="both"/>
        <w:rPr>
          <w:rFonts w:ascii="Book Antiqua" w:hAnsi="Book Antiqua"/>
          <w:b/>
          <w:sz w:val="22"/>
          <w:szCs w:val="22"/>
        </w:rPr>
      </w:pPr>
    </w:p>
    <w:p w14:paraId="02A59FC0" w14:textId="77777777" w:rsidR="00467586" w:rsidRPr="00303D24" w:rsidRDefault="00467586" w:rsidP="00526FF3">
      <w:pPr>
        <w:numPr>
          <w:ilvl w:val="0"/>
          <w:numId w:val="11"/>
        </w:numPr>
        <w:jc w:val="both"/>
        <w:rPr>
          <w:rFonts w:ascii="Book Antiqua" w:hAnsi="Book Antiqua"/>
          <w:strike/>
          <w:sz w:val="22"/>
          <w:szCs w:val="22"/>
        </w:rPr>
      </w:pPr>
      <w:r w:rsidRPr="00303D24">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26EE36FC" w14:textId="77777777" w:rsidR="00E03B45" w:rsidRPr="00303D24" w:rsidRDefault="00E03B45" w:rsidP="00303D24">
      <w:pPr>
        <w:ind w:left="397"/>
        <w:jc w:val="both"/>
        <w:rPr>
          <w:rFonts w:ascii="Book Antiqua" w:hAnsi="Book Antiqua"/>
          <w:strike/>
          <w:sz w:val="22"/>
          <w:szCs w:val="22"/>
        </w:rPr>
      </w:pPr>
    </w:p>
    <w:p w14:paraId="1BC017CD" w14:textId="77777777" w:rsidR="00467586" w:rsidRPr="00303D24" w:rsidRDefault="00467586" w:rsidP="00526FF3">
      <w:pPr>
        <w:numPr>
          <w:ilvl w:val="0"/>
          <w:numId w:val="11"/>
        </w:numPr>
        <w:jc w:val="both"/>
        <w:rPr>
          <w:rFonts w:ascii="Book Antiqua" w:hAnsi="Book Antiqua"/>
          <w:sz w:val="22"/>
          <w:szCs w:val="22"/>
        </w:rPr>
      </w:pPr>
      <w:r w:rsidRPr="00303D24">
        <w:rPr>
          <w:rFonts w:ascii="Book Antiqua" w:hAnsi="Book Antiqua"/>
          <w:sz w:val="22"/>
          <w:szCs w:val="22"/>
        </w:rPr>
        <w:t>Povinnost zaplatit je splněna dnem odepsání příslušné částky z účtu objednatele.</w:t>
      </w:r>
    </w:p>
    <w:p w14:paraId="335DCB12" w14:textId="77777777" w:rsidR="00BD5AEA" w:rsidRPr="00303D24" w:rsidRDefault="00BD5AEA" w:rsidP="00303D24">
      <w:pPr>
        <w:pStyle w:val="Odstavecseseznamem"/>
        <w:rPr>
          <w:rFonts w:ascii="Book Antiqua" w:hAnsi="Book Antiqua"/>
          <w:sz w:val="22"/>
          <w:szCs w:val="22"/>
        </w:rPr>
      </w:pPr>
    </w:p>
    <w:p w14:paraId="304442D6" w14:textId="77777777" w:rsidR="009153D8" w:rsidRPr="00303D24" w:rsidRDefault="009153D8" w:rsidP="00303D24">
      <w:pPr>
        <w:pStyle w:val="Odstavecseseznamem"/>
        <w:rPr>
          <w:rFonts w:ascii="Book Antiqua" w:hAnsi="Book Antiqua"/>
          <w:sz w:val="22"/>
          <w:szCs w:val="22"/>
        </w:rPr>
      </w:pPr>
    </w:p>
    <w:p w14:paraId="45C4E8A7" w14:textId="77777777" w:rsidR="00D72E9F" w:rsidRPr="00303D24" w:rsidRDefault="00D72E9F" w:rsidP="00303D24">
      <w:pPr>
        <w:pStyle w:val="Smlouva-slo"/>
        <w:spacing w:before="0" w:line="240" w:lineRule="auto"/>
        <w:jc w:val="center"/>
        <w:rPr>
          <w:rFonts w:ascii="Book Antiqua" w:hAnsi="Book Antiqua"/>
          <w:b/>
          <w:sz w:val="22"/>
        </w:rPr>
      </w:pPr>
      <w:bookmarkStart w:id="5" w:name="_Hlk125753719"/>
      <w:r w:rsidRPr="00303D24">
        <w:rPr>
          <w:rFonts w:ascii="Book Antiqua" w:hAnsi="Book Antiqua"/>
          <w:b/>
          <w:sz w:val="22"/>
        </w:rPr>
        <w:t>IX.</w:t>
      </w:r>
    </w:p>
    <w:p w14:paraId="2E1E3180" w14:textId="77777777" w:rsidR="002F3A97" w:rsidRPr="00303D24" w:rsidRDefault="002F3A97" w:rsidP="00303D24">
      <w:pPr>
        <w:pStyle w:val="Nadpis2"/>
        <w:ind w:left="0"/>
        <w:jc w:val="center"/>
        <w:rPr>
          <w:rFonts w:ascii="Book Antiqua" w:hAnsi="Book Antiqua"/>
          <w:color w:val="auto"/>
          <w:sz w:val="22"/>
          <w:u w:val="none"/>
        </w:rPr>
      </w:pPr>
      <w:r w:rsidRPr="00303D24">
        <w:rPr>
          <w:rFonts w:ascii="Book Antiqua" w:hAnsi="Book Antiqua"/>
          <w:color w:val="auto"/>
          <w:sz w:val="22"/>
          <w:u w:val="none"/>
        </w:rPr>
        <w:t>Finanční záruka</w:t>
      </w:r>
    </w:p>
    <w:p w14:paraId="575DC561" w14:textId="2A1BAFCA"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Zhotovitel je povinen sjednat ve prospěch objednatele bankovní záruku za řádné provedení díla ve výši </w:t>
      </w:r>
      <w:r w:rsidR="000C2756">
        <w:rPr>
          <w:rFonts w:ascii="Book Antiqua" w:hAnsi="Book Antiqua"/>
          <w:sz w:val="22"/>
        </w:rPr>
        <w:t>3</w:t>
      </w:r>
      <w:r w:rsidRPr="00303D24">
        <w:rPr>
          <w:rFonts w:ascii="Book Antiqua" w:hAnsi="Book Antiqua"/>
          <w:sz w:val="22"/>
        </w:rPr>
        <w:t xml:space="preserve">% z ceny díla bez DPH uvedené v </w:t>
      </w:r>
      <w:r w:rsidR="0045366E" w:rsidRPr="00303D24">
        <w:rPr>
          <w:rFonts w:ascii="Book Antiqua" w:hAnsi="Book Antiqua"/>
          <w:sz w:val="22"/>
        </w:rPr>
        <w:t>článku V.</w:t>
      </w:r>
      <w:r w:rsidR="00032CDC" w:rsidRPr="00303D24">
        <w:rPr>
          <w:rFonts w:ascii="Book Antiqua" w:hAnsi="Book Antiqua"/>
          <w:sz w:val="22"/>
        </w:rPr>
        <w:t xml:space="preserve"> </w:t>
      </w:r>
      <w:r w:rsidR="0045366E" w:rsidRPr="00303D24">
        <w:rPr>
          <w:rFonts w:ascii="Book Antiqua" w:hAnsi="Book Antiqua"/>
          <w:sz w:val="22"/>
        </w:rPr>
        <w:t>odst. 1</w:t>
      </w:r>
      <w:r w:rsidRPr="00303D24">
        <w:rPr>
          <w:rFonts w:ascii="Book Antiqua" w:hAnsi="Book Antiqua"/>
          <w:sz w:val="22"/>
        </w:rPr>
        <w:t xml:space="preserve"> této smlouvy (dále jen „Bankovní záruka za provedení“) ve smyslu § 2029 a násl. občanského zákoníku) .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4369F7D3" w14:textId="77777777" w:rsidR="00FC5159" w:rsidRPr="00303D24" w:rsidRDefault="00FC5159" w:rsidP="00303D24">
      <w:pPr>
        <w:widowControl w:val="0"/>
        <w:suppressAutoHyphens/>
        <w:jc w:val="both"/>
        <w:rPr>
          <w:rFonts w:ascii="Book Antiqua" w:hAnsi="Book Antiqua"/>
          <w:sz w:val="22"/>
        </w:rPr>
      </w:pPr>
    </w:p>
    <w:p w14:paraId="53552E78"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Zhotovitel je povinen do 14 dnů po nabytí účinnosti této smlouvy předat objednateli originál bankovní záruky za řádné provedení díla.</w:t>
      </w:r>
    </w:p>
    <w:p w14:paraId="05E4A31D" w14:textId="77777777" w:rsidR="00FC5159" w:rsidRPr="00303D24" w:rsidRDefault="00FC5159" w:rsidP="00303D24">
      <w:pPr>
        <w:widowControl w:val="0"/>
        <w:suppressAutoHyphens/>
        <w:jc w:val="both"/>
        <w:rPr>
          <w:rFonts w:ascii="Book Antiqua" w:hAnsi="Book Antiqua"/>
          <w:sz w:val="22"/>
        </w:rPr>
      </w:pPr>
    </w:p>
    <w:p w14:paraId="2F524A21"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Bankovní záruka za provedení musí být platná a účinná ode dne jejího předání objednateli nejméně do konce kalendářního měsíce, který následuje po kalendářním měsíci, ve kterém objednatel převzal dílo. </w:t>
      </w:r>
    </w:p>
    <w:p w14:paraId="02F2AF7B" w14:textId="77777777" w:rsidR="00FC5159" w:rsidRPr="00303D24" w:rsidRDefault="00FC5159" w:rsidP="00303D24">
      <w:pPr>
        <w:widowControl w:val="0"/>
        <w:suppressAutoHyphens/>
        <w:jc w:val="both"/>
        <w:rPr>
          <w:rFonts w:ascii="Book Antiqua" w:hAnsi="Book Antiqua"/>
          <w:sz w:val="22"/>
        </w:rPr>
      </w:pPr>
    </w:p>
    <w:p w14:paraId="3342ACD8"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Vzhledem ke skutečnosti, že konec doby dle předchozí věty nelze předem stanovit konkrétním datem, zavazuje se zhotovitel předložit objednateli záruční listinu na bankovní záruku, jež bude platná a účinná nejméně do konce 25. </w:t>
      </w:r>
      <w:r w:rsidR="0045366E" w:rsidRPr="00303D24">
        <w:rPr>
          <w:rFonts w:ascii="Book Antiqua" w:hAnsi="Book Antiqua"/>
          <w:sz w:val="22"/>
        </w:rPr>
        <w:t>dne v </w:t>
      </w:r>
      <w:r w:rsidR="006D3E44" w:rsidRPr="00303D24">
        <w:rPr>
          <w:rFonts w:ascii="Book Antiqua" w:hAnsi="Book Antiqua"/>
          <w:sz w:val="22"/>
        </w:rPr>
        <w:t>měsíci následujícího</w:t>
      </w:r>
      <w:r w:rsidRPr="00303D24">
        <w:rPr>
          <w:rFonts w:ascii="Book Antiqua" w:hAnsi="Book Antiqua"/>
          <w:sz w:val="22"/>
        </w:rPr>
        <w:t xml:space="preserve"> po měsíci, v němž byla uzavřena smlouva. V případě, že dílo bude převzato objednatelem až po skončení doby uvedené v předchozí větě, je zhotovitel povinen nejpozději 30 dnů před skončením platnosti Bankovní záruky za provedení předat </w:t>
      </w:r>
      <w:r w:rsidRPr="00303D24">
        <w:rPr>
          <w:rFonts w:ascii="Book Antiqua" w:hAnsi="Book Antiqua"/>
          <w:sz w:val="22"/>
        </w:rPr>
        <w:lastRenderedPageBreak/>
        <w:t>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1.</w:t>
      </w:r>
    </w:p>
    <w:p w14:paraId="1FEDA5ED" w14:textId="77777777" w:rsidR="00FC5159" w:rsidRPr="00303D24" w:rsidRDefault="00FC5159" w:rsidP="00303D24">
      <w:pPr>
        <w:widowControl w:val="0"/>
        <w:suppressAutoHyphens/>
        <w:jc w:val="both"/>
        <w:rPr>
          <w:rFonts w:ascii="Book Antiqua" w:hAnsi="Book Antiqua"/>
          <w:sz w:val="22"/>
        </w:rPr>
      </w:pPr>
    </w:p>
    <w:p w14:paraId="7B033C34" w14:textId="6C35C0D5"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Zhotovitel je povinen sjednat ve prospěch objednatele bankovní záruku za jakost díla po dobu trvání záruční doby ve výši </w:t>
      </w:r>
      <w:r w:rsidR="000C2756">
        <w:rPr>
          <w:rFonts w:ascii="Book Antiqua" w:hAnsi="Book Antiqua"/>
          <w:sz w:val="22"/>
        </w:rPr>
        <w:t>1</w:t>
      </w:r>
      <w:r w:rsidRPr="00303D24">
        <w:rPr>
          <w:rFonts w:ascii="Book Antiqua" w:hAnsi="Book Antiqua"/>
          <w:sz w:val="22"/>
        </w:rPr>
        <w:t xml:space="preserve">% z ceny díla bez DPH uvedené v </w:t>
      </w:r>
      <w:r w:rsidR="00267657" w:rsidRPr="00303D24">
        <w:rPr>
          <w:rFonts w:ascii="Book Antiqua" w:hAnsi="Book Antiqua"/>
          <w:sz w:val="22"/>
        </w:rPr>
        <w:t>článku 5 odst. 1</w:t>
      </w:r>
      <w:r w:rsidRPr="00303D24">
        <w:rPr>
          <w:rFonts w:ascii="Book Antiqua" w:hAnsi="Book Antiqua"/>
          <w:sz w:val="22"/>
        </w:rPr>
        <w:t xml:space="preserve"> této smlouvy (dále jen „Bankovní záruka za jakost“). Bankovní záruka za jakost bude krýt jakékoli pohledávky objednatele za zhotovitelem vzniklé objednateli z důvodu porušení jedné či více povinností zhotovitele vyplývajících z odpovědnosti zhotovitele:</w:t>
      </w:r>
    </w:p>
    <w:p w14:paraId="46297F31" w14:textId="77777777" w:rsidR="00FC5159" w:rsidRPr="00303D24" w:rsidRDefault="00FC5159" w:rsidP="00526FF3">
      <w:pPr>
        <w:widowControl w:val="0"/>
        <w:numPr>
          <w:ilvl w:val="0"/>
          <w:numId w:val="35"/>
        </w:numPr>
        <w:tabs>
          <w:tab w:val="clear" w:pos="360"/>
        </w:tabs>
        <w:suppressAutoHyphens/>
        <w:ind w:left="993" w:hanging="284"/>
        <w:jc w:val="both"/>
        <w:rPr>
          <w:rFonts w:ascii="Book Antiqua" w:hAnsi="Book Antiqua"/>
          <w:sz w:val="22"/>
        </w:rPr>
      </w:pPr>
      <w:r w:rsidRPr="00303D24">
        <w:rPr>
          <w:rFonts w:ascii="Book Antiqua" w:hAnsi="Book Antiqua"/>
          <w:sz w:val="22"/>
        </w:rPr>
        <w:t>za vady díla po dobu trvání záruční doby;</w:t>
      </w:r>
    </w:p>
    <w:p w14:paraId="41014EA5" w14:textId="77777777" w:rsidR="00FC5159" w:rsidRPr="00303D24" w:rsidRDefault="00FC5159" w:rsidP="00526FF3">
      <w:pPr>
        <w:widowControl w:val="0"/>
        <w:numPr>
          <w:ilvl w:val="0"/>
          <w:numId w:val="35"/>
        </w:numPr>
        <w:tabs>
          <w:tab w:val="clear" w:pos="360"/>
        </w:tabs>
        <w:suppressAutoHyphens/>
        <w:ind w:left="993" w:hanging="284"/>
        <w:jc w:val="both"/>
        <w:rPr>
          <w:rFonts w:ascii="Book Antiqua" w:hAnsi="Book Antiqua"/>
          <w:sz w:val="22"/>
        </w:rPr>
      </w:pPr>
      <w:r w:rsidRPr="00303D24">
        <w:rPr>
          <w:rFonts w:ascii="Book Antiqua" w:hAnsi="Book Antiqua"/>
          <w:sz w:val="22"/>
        </w:rPr>
        <w:t>za prodlení s odstraněním vad díla, které se vzniknou po dobu trvání záruční doby.</w:t>
      </w:r>
    </w:p>
    <w:p w14:paraId="6A32F398" w14:textId="77777777" w:rsidR="00FC5159" w:rsidRPr="00303D24" w:rsidRDefault="00FC5159" w:rsidP="00303D24">
      <w:pPr>
        <w:widowControl w:val="0"/>
        <w:suppressAutoHyphens/>
        <w:jc w:val="both"/>
        <w:rPr>
          <w:rFonts w:ascii="Book Antiqua" w:hAnsi="Book Antiqua"/>
          <w:sz w:val="22"/>
        </w:rPr>
      </w:pPr>
    </w:p>
    <w:p w14:paraId="3FB7FE63"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10A6F296" w14:textId="77777777" w:rsidR="00FC5159" w:rsidRPr="00303D24" w:rsidRDefault="00FC5159" w:rsidP="00303D24">
      <w:pPr>
        <w:widowControl w:val="0"/>
        <w:suppressAutoHyphens/>
        <w:jc w:val="both"/>
        <w:rPr>
          <w:rFonts w:ascii="Book Antiqua" w:hAnsi="Book Antiqua"/>
          <w:sz w:val="22"/>
        </w:rPr>
      </w:pPr>
    </w:p>
    <w:p w14:paraId="6FB51711"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Zhotovitel je povinen předat objednateli písemnou Bankovní záruku za jakost nejpozději při převzetí </w:t>
      </w:r>
      <w:r w:rsidR="002F3A97" w:rsidRPr="00303D24">
        <w:rPr>
          <w:rFonts w:ascii="Book Antiqua" w:hAnsi="Book Antiqua"/>
          <w:sz w:val="22"/>
        </w:rPr>
        <w:t>dokončeného</w:t>
      </w:r>
      <w:r w:rsidRPr="00303D24">
        <w:rPr>
          <w:rFonts w:ascii="Book Antiqua" w:hAnsi="Book Antiqua"/>
          <w:sz w:val="22"/>
        </w:rPr>
        <w:t xml:space="preserve"> díla </w:t>
      </w:r>
      <w:r w:rsidR="002F3A97" w:rsidRPr="00303D24">
        <w:rPr>
          <w:rFonts w:ascii="Book Antiqua" w:hAnsi="Book Antiqua"/>
          <w:sz w:val="22"/>
        </w:rPr>
        <w:t xml:space="preserve">bez vad a nedodělků </w:t>
      </w:r>
      <w:r w:rsidRPr="00303D24">
        <w:rPr>
          <w:rFonts w:ascii="Book Antiqua" w:hAnsi="Book Antiqua"/>
          <w:sz w:val="22"/>
        </w:rPr>
        <w:t>objednatelem. Nepředá-li zhotovitel originál záruční listiny Bankovní záruky za jakost objednateli dle předchozí věty, je objednatel oprávněn odepřít převzetí díla.</w:t>
      </w:r>
    </w:p>
    <w:p w14:paraId="1142D852" w14:textId="77777777" w:rsidR="00FC5159" w:rsidRPr="00303D24" w:rsidRDefault="00FC5159" w:rsidP="00303D24">
      <w:pPr>
        <w:widowControl w:val="0"/>
        <w:suppressAutoHyphens/>
        <w:jc w:val="both"/>
        <w:rPr>
          <w:rFonts w:ascii="Book Antiqua" w:hAnsi="Book Antiqua"/>
          <w:sz w:val="22"/>
        </w:rPr>
      </w:pPr>
    </w:p>
    <w:p w14:paraId="4C71800E"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w:t>
      </w:r>
      <w:r w:rsidR="002F3A97" w:rsidRPr="00303D24">
        <w:rPr>
          <w:rFonts w:ascii="Book Antiqua" w:hAnsi="Book Antiqua"/>
          <w:sz w:val="22"/>
        </w:rPr>
        <w:t>60</w:t>
      </w:r>
      <w:r w:rsidRPr="00303D24">
        <w:rPr>
          <w:rFonts w:ascii="Book Antiqua" w:hAnsi="Book Antiqua"/>
          <w:sz w:val="22"/>
        </w:rPr>
        <w:t xml:space="preserve"> měsíců ode dne převzetí díla objednatelem.</w:t>
      </w:r>
    </w:p>
    <w:p w14:paraId="394A70C1" w14:textId="77777777" w:rsidR="00532964" w:rsidRPr="00303D24" w:rsidRDefault="00532964" w:rsidP="00303D24">
      <w:pPr>
        <w:widowControl w:val="0"/>
        <w:suppressAutoHyphens/>
        <w:jc w:val="both"/>
        <w:rPr>
          <w:rFonts w:ascii="Book Antiqua" w:hAnsi="Book Antiqua"/>
          <w:sz w:val="22"/>
        </w:rPr>
      </w:pPr>
    </w:p>
    <w:p w14:paraId="77D46384"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29FAC321" w14:textId="77777777" w:rsidR="00532964" w:rsidRPr="00303D24" w:rsidRDefault="00532964" w:rsidP="00303D24">
      <w:pPr>
        <w:widowControl w:val="0"/>
        <w:suppressAutoHyphens/>
        <w:jc w:val="both"/>
        <w:rPr>
          <w:rFonts w:ascii="Book Antiqua" w:hAnsi="Book Antiqua"/>
          <w:sz w:val="22"/>
        </w:rPr>
      </w:pPr>
    </w:p>
    <w:p w14:paraId="141C8C5A"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Bankovní záruka za provedení a Bankovní záruka za jakost budou dále označovány společně jen jako „Bankovní záruka“.</w:t>
      </w:r>
    </w:p>
    <w:p w14:paraId="2641177D" w14:textId="77777777" w:rsidR="00532964" w:rsidRPr="00303D24" w:rsidRDefault="00532964" w:rsidP="00303D24">
      <w:pPr>
        <w:widowControl w:val="0"/>
        <w:suppressAutoHyphens/>
        <w:jc w:val="both"/>
        <w:rPr>
          <w:rFonts w:ascii="Book Antiqua" w:hAnsi="Book Antiqua"/>
          <w:sz w:val="22"/>
        </w:rPr>
      </w:pPr>
    </w:p>
    <w:p w14:paraId="2A2ED221"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Bankovní záruka musí být neodvolatelná, nepodmíněná a splatná na první výzvu bez jakýchkoliv námitek.</w:t>
      </w:r>
    </w:p>
    <w:p w14:paraId="61400CE9" w14:textId="77777777" w:rsidR="00532964" w:rsidRPr="00303D24" w:rsidRDefault="00532964" w:rsidP="00303D24">
      <w:pPr>
        <w:widowControl w:val="0"/>
        <w:suppressAutoHyphens/>
        <w:jc w:val="both"/>
        <w:rPr>
          <w:rFonts w:ascii="Book Antiqua" w:hAnsi="Book Antiqua"/>
          <w:sz w:val="22"/>
        </w:rPr>
      </w:pPr>
    </w:p>
    <w:p w14:paraId="713C2713"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Objednatel musí být v záruční listině Bankovní záruky označen jako osoba oprávněná čerpat bankovní záruku.</w:t>
      </w:r>
    </w:p>
    <w:p w14:paraId="2BB3FB57" w14:textId="77777777" w:rsidR="00532964" w:rsidRPr="00303D24" w:rsidRDefault="00532964" w:rsidP="00303D24">
      <w:pPr>
        <w:widowControl w:val="0"/>
        <w:suppressAutoHyphens/>
        <w:jc w:val="both"/>
        <w:rPr>
          <w:rFonts w:ascii="Book Antiqua" w:hAnsi="Book Antiqua"/>
          <w:sz w:val="22"/>
        </w:rPr>
      </w:pPr>
    </w:p>
    <w:p w14:paraId="32BE00C3"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3E300F9B" w14:textId="77777777" w:rsidR="00532964" w:rsidRPr="00303D24" w:rsidRDefault="00532964" w:rsidP="00303D24">
      <w:pPr>
        <w:widowControl w:val="0"/>
        <w:suppressAutoHyphens/>
        <w:jc w:val="both"/>
        <w:rPr>
          <w:rFonts w:ascii="Book Antiqua" w:hAnsi="Book Antiqua"/>
          <w:sz w:val="22"/>
        </w:rPr>
      </w:pPr>
    </w:p>
    <w:p w14:paraId="54D3942F"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Objednatel je po skončení platnosti Bankovní záruky povinen vrátit záruční listinu zpět zhotoviteli do 30 dnů po skončení její platnosti.</w:t>
      </w:r>
    </w:p>
    <w:p w14:paraId="53E8B7F9" w14:textId="77777777" w:rsidR="00C11015" w:rsidRPr="00303D24" w:rsidRDefault="00C11015" w:rsidP="00303D24">
      <w:pPr>
        <w:widowControl w:val="0"/>
        <w:suppressAutoHyphens/>
        <w:ind w:left="426"/>
        <w:jc w:val="both"/>
        <w:rPr>
          <w:rFonts w:ascii="Book Antiqua" w:hAnsi="Book Antiqua"/>
          <w:sz w:val="22"/>
        </w:rPr>
      </w:pPr>
    </w:p>
    <w:p w14:paraId="21E6B0B0"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 xml:space="preserve">Bankovní záruka, </w:t>
      </w:r>
      <w:r w:rsidR="00267657" w:rsidRPr="00303D24">
        <w:rPr>
          <w:rFonts w:ascii="Book Antiqua" w:hAnsi="Book Antiqua"/>
          <w:sz w:val="22"/>
        </w:rPr>
        <w:t>může být nahrazena</w:t>
      </w:r>
      <w:r w:rsidRPr="00303D24">
        <w:rPr>
          <w:rFonts w:ascii="Book Antiqua" w:hAnsi="Book Antiqua"/>
          <w:sz w:val="22"/>
        </w:rPr>
        <w:t xml:space="preserve"> formou složení peněžní částky na účet objednatele</w:t>
      </w:r>
      <w:r w:rsidR="00267657" w:rsidRPr="00303D24">
        <w:rPr>
          <w:rFonts w:ascii="Book Antiqua" w:hAnsi="Book Antiqua"/>
          <w:sz w:val="22"/>
        </w:rPr>
        <w:t xml:space="preserve"> </w:t>
      </w:r>
      <w:r w:rsidR="00267657" w:rsidRPr="00303D24">
        <w:rPr>
          <w:rFonts w:ascii="Book Antiqua" w:hAnsi="Book Antiqua"/>
          <w:sz w:val="22"/>
        </w:rPr>
        <w:lastRenderedPageBreak/>
        <w:t>uvedený v záhlaví smlouvy</w:t>
      </w:r>
      <w:r w:rsidRPr="00303D24">
        <w:rPr>
          <w:rFonts w:ascii="Book Antiqua" w:hAnsi="Book Antiqua"/>
          <w:sz w:val="22"/>
        </w:rPr>
        <w:t xml:space="preserve"> Takto složená </w:t>
      </w:r>
      <w:r w:rsidR="00267657" w:rsidRPr="00303D24">
        <w:rPr>
          <w:rFonts w:ascii="Book Antiqua" w:hAnsi="Book Antiqua"/>
          <w:sz w:val="22"/>
        </w:rPr>
        <w:t>finanční</w:t>
      </w:r>
      <w:r w:rsidRPr="00303D24">
        <w:rPr>
          <w:rFonts w:ascii="Book Antiqua" w:hAnsi="Book Antiqua"/>
          <w:sz w:val="22"/>
        </w:rPr>
        <w:t xml:space="preserve">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2A1512A0" w14:textId="77777777" w:rsidR="00532964" w:rsidRPr="00303D24" w:rsidRDefault="00532964" w:rsidP="00303D24">
      <w:pPr>
        <w:widowControl w:val="0"/>
        <w:suppressAutoHyphens/>
        <w:jc w:val="both"/>
        <w:rPr>
          <w:rFonts w:ascii="Book Antiqua" w:hAnsi="Book Antiqua"/>
          <w:sz w:val="22"/>
        </w:rPr>
      </w:pPr>
    </w:p>
    <w:p w14:paraId="057850EE" w14:textId="77777777" w:rsidR="00FC5159"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Výzvu k vrácení složené hotovosti v případě finanční záruky za řádné provedení díla zašle zhotovitel nejdříve následující den po vystavení konečné faktury.</w:t>
      </w:r>
    </w:p>
    <w:p w14:paraId="73C574E7" w14:textId="77777777" w:rsidR="00532964" w:rsidRPr="00303D24" w:rsidRDefault="00532964" w:rsidP="00303D24">
      <w:pPr>
        <w:widowControl w:val="0"/>
        <w:suppressAutoHyphens/>
        <w:jc w:val="both"/>
        <w:rPr>
          <w:rFonts w:ascii="Book Antiqua" w:hAnsi="Book Antiqua"/>
          <w:sz w:val="22"/>
        </w:rPr>
      </w:pPr>
    </w:p>
    <w:p w14:paraId="7922B5D4" w14:textId="77777777" w:rsidR="002F3A97" w:rsidRPr="00303D24" w:rsidRDefault="00FC5159" w:rsidP="00526FF3">
      <w:pPr>
        <w:widowControl w:val="0"/>
        <w:numPr>
          <w:ilvl w:val="0"/>
          <w:numId w:val="31"/>
        </w:numPr>
        <w:tabs>
          <w:tab w:val="clear" w:pos="360"/>
        </w:tabs>
        <w:suppressAutoHyphens/>
        <w:ind w:left="426" w:hanging="426"/>
        <w:jc w:val="both"/>
        <w:rPr>
          <w:rFonts w:ascii="Book Antiqua" w:hAnsi="Book Antiqua"/>
          <w:sz w:val="22"/>
        </w:rPr>
      </w:pPr>
      <w:r w:rsidRPr="00303D24">
        <w:rPr>
          <w:rFonts w:ascii="Book Antiqua" w:hAnsi="Book Antiqua"/>
          <w:sz w:val="22"/>
        </w:rPr>
        <w:t>Výzvu k vrácení složené hotovosti v případě finanční záruky za jakost provedených prací v záruční době zašle zhotovitel nejdříve následující den po uplynutí záruční doby.</w:t>
      </w:r>
    </w:p>
    <w:p w14:paraId="43A68638" w14:textId="77777777" w:rsidR="002F3A97" w:rsidRPr="00303D24" w:rsidRDefault="002F3A97" w:rsidP="00303D24">
      <w:pPr>
        <w:widowControl w:val="0"/>
        <w:suppressAutoHyphens/>
        <w:jc w:val="both"/>
        <w:rPr>
          <w:rFonts w:ascii="Book Antiqua" w:eastAsia="Arial" w:hAnsi="Book Antiqua" w:cs="Arial"/>
          <w:sz w:val="22"/>
          <w:lang w:bidi="cs-CZ"/>
        </w:rPr>
      </w:pPr>
    </w:p>
    <w:p w14:paraId="6677E417" w14:textId="77777777" w:rsidR="002F3A97" w:rsidRPr="000C2756" w:rsidRDefault="002F3A97" w:rsidP="000C2756">
      <w:pPr>
        <w:widowControl w:val="0"/>
        <w:numPr>
          <w:ilvl w:val="0"/>
          <w:numId w:val="31"/>
        </w:numPr>
        <w:tabs>
          <w:tab w:val="clear" w:pos="360"/>
        </w:tabs>
        <w:suppressAutoHyphens/>
        <w:ind w:left="426" w:hanging="426"/>
        <w:jc w:val="both"/>
        <w:rPr>
          <w:rFonts w:ascii="Book Antiqua" w:eastAsia="Arial" w:hAnsi="Book Antiqua" w:cs="Arial"/>
          <w:sz w:val="22"/>
          <w:lang w:bidi="cs-CZ"/>
        </w:rPr>
      </w:pPr>
      <w:r w:rsidRPr="00303D24">
        <w:rPr>
          <w:rFonts w:ascii="Book Antiqua" w:hAnsi="Book Antiqua"/>
          <w:sz w:val="22"/>
        </w:rPr>
        <w:t>Veškeré náklady na vystavení Bankovní záruky nese zhotovitel.</w:t>
      </w:r>
    </w:p>
    <w:p w14:paraId="39E2581F" w14:textId="77777777" w:rsidR="000C2756" w:rsidRDefault="000C2756" w:rsidP="000C2756">
      <w:pPr>
        <w:pStyle w:val="Odstavecseseznamem"/>
        <w:rPr>
          <w:rFonts w:ascii="Book Antiqua" w:eastAsia="Arial" w:hAnsi="Book Antiqua" w:cs="Arial"/>
          <w:sz w:val="22"/>
          <w:lang w:bidi="cs-CZ"/>
        </w:rPr>
      </w:pPr>
    </w:p>
    <w:p w14:paraId="07A9BA12" w14:textId="77777777" w:rsidR="000C2756" w:rsidRPr="00303D24" w:rsidRDefault="000C2756" w:rsidP="000C2756">
      <w:pPr>
        <w:widowControl w:val="0"/>
        <w:suppressAutoHyphens/>
        <w:ind w:left="426"/>
        <w:jc w:val="both"/>
        <w:rPr>
          <w:rFonts w:ascii="Book Antiqua" w:eastAsia="Arial" w:hAnsi="Book Antiqua" w:cs="Arial"/>
          <w:sz w:val="22"/>
          <w:lang w:bidi="cs-CZ"/>
        </w:rPr>
      </w:pPr>
    </w:p>
    <w:bookmarkEnd w:id="5"/>
    <w:p w14:paraId="0194BAA0" w14:textId="77777777" w:rsidR="00467586" w:rsidRPr="00303D24" w:rsidRDefault="00467586" w:rsidP="000C2756">
      <w:pPr>
        <w:pStyle w:val="Smlouva2"/>
        <w:rPr>
          <w:rFonts w:ascii="Book Antiqua" w:hAnsi="Book Antiqua"/>
          <w:sz w:val="22"/>
        </w:rPr>
      </w:pPr>
      <w:r w:rsidRPr="00303D24">
        <w:rPr>
          <w:rFonts w:ascii="Book Antiqua" w:hAnsi="Book Antiqua"/>
          <w:sz w:val="22"/>
        </w:rPr>
        <w:t>X.</w:t>
      </w:r>
    </w:p>
    <w:p w14:paraId="41C82E38" w14:textId="77777777" w:rsidR="00467586" w:rsidRPr="00303D24" w:rsidRDefault="00467586" w:rsidP="00303D24">
      <w:pPr>
        <w:pStyle w:val="Smlouva2"/>
        <w:rPr>
          <w:rFonts w:ascii="Book Antiqua" w:hAnsi="Book Antiqua"/>
          <w:sz w:val="22"/>
          <w:szCs w:val="22"/>
        </w:rPr>
      </w:pPr>
      <w:r w:rsidRPr="00303D24">
        <w:rPr>
          <w:rFonts w:ascii="Book Antiqua" w:hAnsi="Book Antiqua"/>
          <w:sz w:val="22"/>
        </w:rPr>
        <w:t>Jakost díla</w:t>
      </w:r>
    </w:p>
    <w:p w14:paraId="37A1E69F" w14:textId="77777777" w:rsidR="00467586" w:rsidRPr="00303D24" w:rsidRDefault="00467586" w:rsidP="00526FF3">
      <w:pPr>
        <w:numPr>
          <w:ilvl w:val="0"/>
          <w:numId w:val="12"/>
        </w:numPr>
        <w:jc w:val="both"/>
        <w:rPr>
          <w:rFonts w:ascii="Book Antiqua" w:hAnsi="Book Antiqua"/>
          <w:sz w:val="22"/>
          <w:szCs w:val="22"/>
        </w:rPr>
      </w:pPr>
      <w:r w:rsidRPr="00303D24">
        <w:rPr>
          <w:rFonts w:ascii="Book Antiqua" w:hAnsi="Book Antiqua"/>
          <w:sz w:val="22"/>
          <w:szCs w:val="22"/>
        </w:rPr>
        <w:t xml:space="preserve">Zhotovitel se zavazuje k tomu, že celkový souhrn vlastností provedeného díla bude dávat schopnost uspokojit stanovené potřeby, tj. využitelnost, bezpečnost, pohotovost, bezporuchovost, udržovatelnost, hospodárnost </w:t>
      </w:r>
      <w:r w:rsidRPr="00303D24">
        <w:rPr>
          <w:rFonts w:ascii="Book Antiqua" w:hAnsi="Book Antiqua"/>
          <w:bCs/>
          <w:sz w:val="22"/>
          <w:szCs w:val="22"/>
        </w:rPr>
        <w:t>provozu</w:t>
      </w:r>
      <w:r w:rsidRPr="00303D24">
        <w:rPr>
          <w:rFonts w:ascii="Book Antiqua" w:hAnsi="Book Antiqua"/>
          <w:sz w:val="22"/>
          <w:szCs w:val="22"/>
        </w:rPr>
        <w:t xml:space="preserve">, při </w:t>
      </w:r>
      <w:r w:rsidRPr="00303D24">
        <w:rPr>
          <w:rFonts w:ascii="Book Antiqua" w:hAnsi="Book Antiqua"/>
          <w:bCs/>
          <w:sz w:val="22"/>
          <w:szCs w:val="22"/>
        </w:rPr>
        <w:t>současném</w:t>
      </w:r>
      <w:r w:rsidRPr="00303D24">
        <w:rPr>
          <w:rFonts w:ascii="Book Antiqua" w:hAnsi="Book Antiqua"/>
          <w:sz w:val="22"/>
          <w:szCs w:val="22"/>
        </w:rPr>
        <w:t xml:space="preserve"> dodržení zásad ochrany životního prostředí </w:t>
      </w:r>
      <w:r w:rsidRPr="00303D24">
        <w:rPr>
          <w:rFonts w:ascii="Book Antiqua" w:hAnsi="Book Antiqua"/>
          <w:bCs/>
          <w:sz w:val="22"/>
          <w:szCs w:val="22"/>
        </w:rPr>
        <w:t>a při splnění všech projektovaných parametrů</w:t>
      </w:r>
      <w:r w:rsidRPr="00303D24">
        <w:rPr>
          <w:rFonts w:ascii="Book Antiqua" w:hAnsi="Book Antiqua"/>
          <w:sz w:val="22"/>
          <w:szCs w:val="22"/>
        </w:rPr>
        <w:t xml:space="preserve">. Ty budou odpovídat platné právní úpravě, českým technickým normám, zadávací dokumentaci, předané projektové dokumentaci citované v čl. III odst. 1 této smlouvy, stavebnímu povolení a této smlouvě. K tomu se zhotovitel zavazuje použít výhradně materiály a konstrukce, vyhovující požadavkům kladeným na jakost a mající prohlášení o shodě dle zákona č. </w:t>
      </w:r>
      <w:r w:rsidR="0069466B" w:rsidRPr="00303D24">
        <w:rPr>
          <w:rFonts w:ascii="Book Antiqua" w:hAnsi="Book Antiqua"/>
          <w:sz w:val="22"/>
          <w:szCs w:val="22"/>
        </w:rPr>
        <w:t>91</w:t>
      </w:r>
      <w:r w:rsidRPr="00303D24">
        <w:rPr>
          <w:rFonts w:ascii="Book Antiqua" w:hAnsi="Book Antiqua"/>
          <w:sz w:val="22"/>
          <w:szCs w:val="22"/>
        </w:rPr>
        <w:t>/</w:t>
      </w:r>
      <w:r w:rsidR="0069466B" w:rsidRPr="00303D24">
        <w:rPr>
          <w:rFonts w:ascii="Book Antiqua" w:hAnsi="Book Antiqua"/>
          <w:sz w:val="22"/>
          <w:szCs w:val="22"/>
        </w:rPr>
        <w:t>2016</w:t>
      </w:r>
      <w:r w:rsidRPr="00303D24">
        <w:rPr>
          <w:rFonts w:ascii="Book Antiqua" w:hAnsi="Book Antiqua"/>
          <w:sz w:val="22"/>
          <w:szCs w:val="22"/>
        </w:rPr>
        <w:t xml:space="preserve"> Sb., o technických požadavcích na výrobky.</w:t>
      </w:r>
    </w:p>
    <w:p w14:paraId="5919439E" w14:textId="77777777" w:rsidR="00E03B45" w:rsidRPr="00303D24" w:rsidRDefault="00E03B45" w:rsidP="00303D24">
      <w:pPr>
        <w:ind w:left="397"/>
        <w:jc w:val="both"/>
        <w:rPr>
          <w:rFonts w:ascii="Book Antiqua" w:hAnsi="Book Antiqua"/>
          <w:sz w:val="22"/>
          <w:szCs w:val="22"/>
        </w:rPr>
      </w:pPr>
    </w:p>
    <w:p w14:paraId="3943E6C8" w14:textId="77777777" w:rsidR="00467586" w:rsidRPr="00303D24" w:rsidRDefault="00467586" w:rsidP="00526FF3">
      <w:pPr>
        <w:numPr>
          <w:ilvl w:val="0"/>
          <w:numId w:val="12"/>
        </w:numPr>
        <w:jc w:val="both"/>
        <w:rPr>
          <w:rFonts w:ascii="Book Antiqua" w:hAnsi="Book Antiqua"/>
          <w:sz w:val="22"/>
          <w:szCs w:val="22"/>
        </w:rPr>
      </w:pPr>
      <w:r w:rsidRPr="00303D24">
        <w:rPr>
          <w:rFonts w:ascii="Book Antiqua" w:hAnsi="Book Antiqua"/>
          <w:sz w:val="22"/>
          <w:szCs w:val="22"/>
        </w:rPr>
        <w:t xml:space="preserve">Zhotovitel je povinen postupovat při provádění díla v souladu s platnými právními předpisy souvisejícími s výstavbou, podle schválených technologických postupů </w:t>
      </w:r>
      <w:r w:rsidRPr="00303D24">
        <w:rPr>
          <w:rFonts w:ascii="Book Antiqua" w:hAnsi="Book Antiqua"/>
          <w:bCs/>
          <w:sz w:val="22"/>
          <w:szCs w:val="22"/>
        </w:rPr>
        <w:t>uvedených v zadávací dokumentaci</w:t>
      </w:r>
      <w:r w:rsidRPr="00303D24">
        <w:rPr>
          <w:rFonts w:ascii="Book Antiqua" w:hAnsi="Book Antiqua"/>
          <w:sz w:val="22"/>
          <w:szCs w:val="22"/>
        </w:rPr>
        <w:t xml:space="preserve"> stanovených platnými českými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7CF94D16" w14:textId="77777777" w:rsidR="00E03B45" w:rsidRPr="00303D24" w:rsidRDefault="00E03B45" w:rsidP="00303D24">
      <w:pPr>
        <w:ind w:left="397"/>
        <w:jc w:val="both"/>
        <w:rPr>
          <w:rFonts w:ascii="Book Antiqua" w:hAnsi="Book Antiqua"/>
          <w:sz w:val="22"/>
          <w:szCs w:val="22"/>
        </w:rPr>
      </w:pPr>
    </w:p>
    <w:p w14:paraId="030F3B4F" w14:textId="47E51A2D" w:rsidR="009D1221" w:rsidRPr="00303D24" w:rsidRDefault="001B10D8" w:rsidP="00526FF3">
      <w:pPr>
        <w:pStyle w:val="Odstavecseseznamem"/>
        <w:numPr>
          <w:ilvl w:val="0"/>
          <w:numId w:val="12"/>
        </w:numPr>
        <w:jc w:val="both"/>
        <w:rPr>
          <w:rFonts w:ascii="Book Antiqua" w:hAnsi="Book Antiqua"/>
          <w:sz w:val="22"/>
          <w:szCs w:val="22"/>
        </w:rPr>
      </w:pPr>
      <w:r w:rsidRPr="00303D24">
        <w:rPr>
          <w:rFonts w:ascii="Book Antiqua" w:hAnsi="Book Antiqua"/>
          <w:sz w:val="22"/>
          <w:szCs w:val="22"/>
        </w:rPr>
        <w:t>Jsou-li nebo budou-li v dokumentaci pro provedení stavby uvedeni určití výrobci příp. prodejci určitých věcí (výrobků, zařízení) anebo je-li v této dokumentaci uveden určitý typ věci zařízení, má se za to, že se jedná o vymezení minimálních požadovaných standardů výrobku, technologie či materiálu. V tomto případě je zhotovitel oprávněn použít i jiné výrobky či zařízení, které však kvalitativně a technicky splňují požadované standardy a odpovídají uvedeným parametrům. Není-li nebo nebude-li písemně ujednáno jinak, nemá ani tato okolnost vliv na to, že cena díla je pevná.</w:t>
      </w:r>
    </w:p>
    <w:p w14:paraId="7A62F1FB" w14:textId="77777777" w:rsidR="009D1221" w:rsidRPr="00303D24" w:rsidRDefault="009D1221" w:rsidP="00303D24">
      <w:pPr>
        <w:pStyle w:val="Odstavecseseznamem"/>
        <w:ind w:left="397"/>
        <w:jc w:val="both"/>
        <w:rPr>
          <w:rFonts w:ascii="Book Antiqua" w:hAnsi="Book Antiqua"/>
          <w:sz w:val="22"/>
          <w:szCs w:val="22"/>
        </w:rPr>
      </w:pPr>
    </w:p>
    <w:p w14:paraId="40EA1170" w14:textId="77777777" w:rsidR="00467586" w:rsidRPr="00303D24" w:rsidRDefault="00467586" w:rsidP="00526FF3">
      <w:pPr>
        <w:numPr>
          <w:ilvl w:val="0"/>
          <w:numId w:val="12"/>
        </w:numPr>
        <w:jc w:val="both"/>
        <w:rPr>
          <w:rFonts w:ascii="Book Antiqua" w:hAnsi="Book Antiqua"/>
          <w:sz w:val="22"/>
          <w:szCs w:val="22"/>
        </w:rPr>
      </w:pPr>
      <w:r w:rsidRPr="00303D24">
        <w:rPr>
          <w:rFonts w:ascii="Book Antiqua" w:hAnsi="Book Antiqua"/>
          <w:sz w:val="22"/>
          <w:szCs w:val="22"/>
        </w:rPr>
        <w:t xml:space="preserve">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w:t>
      </w:r>
      <w:r w:rsidR="00F14E73" w:rsidRPr="00303D24">
        <w:rPr>
          <w:rFonts w:ascii="Book Antiqua" w:hAnsi="Book Antiqua"/>
          <w:sz w:val="22"/>
          <w:szCs w:val="22"/>
        </w:rPr>
        <w:t xml:space="preserve">autorským a </w:t>
      </w:r>
      <w:r w:rsidRPr="00303D24">
        <w:rPr>
          <w:rFonts w:ascii="Book Antiqua" w:hAnsi="Book Antiqua"/>
          <w:sz w:val="22"/>
          <w:szCs w:val="22"/>
        </w:rPr>
        <w:t>technickým dozorem objednatele.</w:t>
      </w:r>
    </w:p>
    <w:p w14:paraId="6EABCBC7" w14:textId="77777777" w:rsidR="00E03B45" w:rsidRPr="00303D24" w:rsidRDefault="00E03B45" w:rsidP="00303D24">
      <w:pPr>
        <w:ind w:left="397"/>
        <w:jc w:val="both"/>
        <w:rPr>
          <w:rFonts w:ascii="Book Antiqua" w:hAnsi="Book Antiqua"/>
          <w:sz w:val="22"/>
          <w:szCs w:val="22"/>
        </w:rPr>
      </w:pPr>
    </w:p>
    <w:p w14:paraId="4FB5862E" w14:textId="77777777" w:rsidR="00467586" w:rsidRPr="00303D24" w:rsidRDefault="00467586" w:rsidP="00526FF3">
      <w:pPr>
        <w:numPr>
          <w:ilvl w:val="0"/>
          <w:numId w:val="12"/>
        </w:numPr>
        <w:jc w:val="both"/>
        <w:rPr>
          <w:rFonts w:ascii="Book Antiqua" w:hAnsi="Book Antiqua"/>
          <w:sz w:val="22"/>
          <w:szCs w:val="22"/>
        </w:rPr>
      </w:pPr>
      <w:r w:rsidRPr="00303D24">
        <w:rPr>
          <w:rFonts w:ascii="Book Antiqua" w:hAnsi="Book Antiqua"/>
          <w:sz w:val="22"/>
          <w:szCs w:val="22"/>
        </w:rPr>
        <w:t>Jakost dodávaných materiálů a konstrukcí bude dokladována předepsaným způsobem při kontrolních prohlídkách a při předání a převzetí díla nebo jeho části.</w:t>
      </w:r>
    </w:p>
    <w:p w14:paraId="01E97A57" w14:textId="77777777" w:rsidR="00E03B45" w:rsidRPr="00303D24" w:rsidRDefault="00E03B45" w:rsidP="00303D24">
      <w:pPr>
        <w:ind w:left="397"/>
        <w:jc w:val="both"/>
        <w:rPr>
          <w:rFonts w:ascii="Book Antiqua" w:hAnsi="Book Antiqua"/>
          <w:sz w:val="22"/>
          <w:szCs w:val="22"/>
        </w:rPr>
      </w:pPr>
    </w:p>
    <w:p w14:paraId="75071718" w14:textId="77777777" w:rsidR="00467586" w:rsidRPr="00303D24" w:rsidRDefault="00467586" w:rsidP="00526FF3">
      <w:pPr>
        <w:numPr>
          <w:ilvl w:val="0"/>
          <w:numId w:val="12"/>
        </w:numPr>
        <w:jc w:val="both"/>
        <w:rPr>
          <w:rFonts w:ascii="Book Antiqua" w:hAnsi="Book Antiqua"/>
          <w:sz w:val="22"/>
          <w:szCs w:val="22"/>
        </w:rPr>
      </w:pPr>
      <w:r w:rsidRPr="00303D24">
        <w:rPr>
          <w:rFonts w:ascii="Book Antiqua" w:hAnsi="Book Antiqua"/>
          <w:sz w:val="22"/>
          <w:szCs w:val="22"/>
        </w:rPr>
        <w:t>Zhotovitel je povinen zajistit včasné odborné provedení všech zkoušek předepsaných platnými českými technickými normami, bezpečnostními předpisy nebo vyžádaných od příslušných kompetentních orgánů.</w:t>
      </w:r>
    </w:p>
    <w:p w14:paraId="2C0DFC77" w14:textId="77777777" w:rsidR="00F14E73" w:rsidRPr="00303D24" w:rsidRDefault="00F14E73" w:rsidP="00303D24">
      <w:pPr>
        <w:ind w:left="397"/>
        <w:jc w:val="both"/>
        <w:rPr>
          <w:rFonts w:ascii="Book Antiqua" w:hAnsi="Book Antiqua"/>
          <w:sz w:val="22"/>
          <w:szCs w:val="22"/>
        </w:rPr>
      </w:pPr>
    </w:p>
    <w:p w14:paraId="2F9B3EAB" w14:textId="77777777" w:rsidR="00F14E73" w:rsidRPr="00303D24" w:rsidRDefault="00F14E73" w:rsidP="00526FF3">
      <w:pPr>
        <w:numPr>
          <w:ilvl w:val="0"/>
          <w:numId w:val="12"/>
        </w:numPr>
        <w:jc w:val="both"/>
        <w:rPr>
          <w:rFonts w:ascii="Book Antiqua" w:hAnsi="Book Antiqua"/>
          <w:sz w:val="22"/>
          <w:szCs w:val="22"/>
        </w:rPr>
      </w:pPr>
      <w:r w:rsidRPr="00303D24">
        <w:rPr>
          <w:rFonts w:ascii="Book Antiqua" w:hAnsi="Book Antiqua"/>
          <w:sz w:val="22"/>
          <w:szCs w:val="22"/>
        </w:rPr>
        <w:t xml:space="preserve">Technický dozor nebude vykonáván zhotovitelem </w:t>
      </w:r>
      <w:r w:rsidR="00DA68D6" w:rsidRPr="00303D24">
        <w:rPr>
          <w:rFonts w:ascii="Book Antiqua" w:hAnsi="Book Antiqua"/>
          <w:sz w:val="22"/>
          <w:szCs w:val="22"/>
        </w:rPr>
        <w:t>ani osobou s ním propojenou.</w:t>
      </w:r>
    </w:p>
    <w:p w14:paraId="71BFED00" w14:textId="77777777" w:rsidR="003C3BA6" w:rsidRPr="00303D24" w:rsidRDefault="003C3BA6" w:rsidP="00303D24">
      <w:pPr>
        <w:jc w:val="center"/>
        <w:rPr>
          <w:rFonts w:ascii="Book Antiqua" w:hAnsi="Book Antiqua"/>
          <w:b/>
          <w:sz w:val="22"/>
          <w:szCs w:val="22"/>
        </w:rPr>
      </w:pPr>
    </w:p>
    <w:p w14:paraId="6AF412C2" w14:textId="77777777" w:rsidR="005A4954" w:rsidRPr="00303D24" w:rsidRDefault="005A4954" w:rsidP="00303D24">
      <w:pPr>
        <w:rPr>
          <w:rFonts w:ascii="Book Antiqua" w:hAnsi="Book Antiqua"/>
          <w:b/>
          <w:sz w:val="22"/>
          <w:szCs w:val="22"/>
        </w:rPr>
      </w:pPr>
    </w:p>
    <w:p w14:paraId="30807CC3" w14:textId="77777777" w:rsidR="00467586" w:rsidRPr="00303D24" w:rsidRDefault="00467586" w:rsidP="00303D24">
      <w:pPr>
        <w:jc w:val="center"/>
        <w:rPr>
          <w:rFonts w:ascii="Book Antiqua" w:hAnsi="Book Antiqua"/>
          <w:b/>
          <w:sz w:val="22"/>
          <w:szCs w:val="22"/>
        </w:rPr>
      </w:pPr>
      <w:r w:rsidRPr="00303D24">
        <w:rPr>
          <w:rFonts w:ascii="Book Antiqua" w:hAnsi="Book Antiqua"/>
          <w:b/>
          <w:sz w:val="22"/>
          <w:szCs w:val="22"/>
        </w:rPr>
        <w:t>X</w:t>
      </w:r>
      <w:r w:rsidR="00BD5AEA" w:rsidRPr="00303D24">
        <w:rPr>
          <w:rFonts w:ascii="Book Antiqua" w:hAnsi="Book Antiqua"/>
          <w:b/>
          <w:sz w:val="22"/>
          <w:szCs w:val="22"/>
        </w:rPr>
        <w:t>I</w:t>
      </w:r>
      <w:r w:rsidRPr="00303D24">
        <w:rPr>
          <w:rFonts w:ascii="Book Antiqua" w:hAnsi="Book Antiqua"/>
          <w:b/>
          <w:sz w:val="22"/>
          <w:szCs w:val="22"/>
        </w:rPr>
        <w:t xml:space="preserve">. </w:t>
      </w:r>
    </w:p>
    <w:p w14:paraId="4C3F080D"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Staveniště</w:t>
      </w:r>
    </w:p>
    <w:p w14:paraId="2924B1F1"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Objednatel předá zhotoviteli staveniště na podkladě písemného</w:t>
      </w:r>
      <w:r w:rsidR="008126A5" w:rsidRPr="00303D24">
        <w:rPr>
          <w:rFonts w:ascii="Book Antiqua" w:hAnsi="Book Antiqua"/>
          <w:sz w:val="22"/>
          <w:szCs w:val="22"/>
        </w:rPr>
        <w:t xml:space="preserve"> zápisu</w:t>
      </w:r>
      <w:r w:rsidRPr="00303D24">
        <w:rPr>
          <w:rFonts w:ascii="Book Antiqua" w:hAnsi="Book Antiqua"/>
          <w:sz w:val="22"/>
          <w:szCs w:val="22"/>
        </w:rPr>
        <w:t>.</w:t>
      </w:r>
    </w:p>
    <w:p w14:paraId="7FCB2E82" w14:textId="77777777" w:rsidR="00E03B45" w:rsidRPr="00303D24" w:rsidRDefault="00E03B45" w:rsidP="00303D24">
      <w:pPr>
        <w:pStyle w:val="Smlouva-slo"/>
        <w:spacing w:before="0" w:line="240" w:lineRule="auto"/>
        <w:ind w:left="397"/>
        <w:rPr>
          <w:rFonts w:ascii="Book Antiqua" w:hAnsi="Book Antiqua"/>
          <w:sz w:val="22"/>
          <w:szCs w:val="22"/>
        </w:rPr>
      </w:pPr>
    </w:p>
    <w:p w14:paraId="30C427C4" w14:textId="77777777" w:rsidR="0051222A"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Obvod staveniště je vymezen projektem. Pokud bude zhotovitel potřebovat pro realizaci díla prostor větší, zajistí si jej na vlastní náklady a vlastním jménem.</w:t>
      </w:r>
    </w:p>
    <w:p w14:paraId="70364B77" w14:textId="77777777" w:rsidR="0051222A" w:rsidRPr="00303D24" w:rsidRDefault="0051222A" w:rsidP="00303D24">
      <w:pPr>
        <w:pStyle w:val="Odstavecseseznamem"/>
        <w:rPr>
          <w:rFonts w:ascii="Book Antiqua" w:hAnsi="Book Antiqua"/>
          <w:sz w:val="22"/>
          <w:szCs w:val="22"/>
        </w:rPr>
      </w:pPr>
    </w:p>
    <w:p w14:paraId="6DF9F616"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Zhotovitel se zavazuje ke zřízení a odstranění zařízení staveniště vč. zajištění energií a napojení na inženýrské sítě. Zhotovitel hradí el. energii, vodné, stočné, napojení na inženýrské sítě a další odebraná média. Zhotovitel zabezpečí na své náklady měření jejich odběru.</w:t>
      </w:r>
      <w:r w:rsidR="008E30E3" w:rsidRPr="00303D24">
        <w:rPr>
          <w:rFonts w:ascii="Book Antiqua" w:hAnsi="Book Antiqua"/>
          <w:sz w:val="22"/>
          <w:szCs w:val="22"/>
        </w:rPr>
        <w:t xml:space="preserve"> </w:t>
      </w:r>
    </w:p>
    <w:p w14:paraId="29628C86" w14:textId="77777777" w:rsidR="00E03B45" w:rsidRPr="00303D24" w:rsidRDefault="00E03B45" w:rsidP="00303D24">
      <w:pPr>
        <w:pStyle w:val="Smlouva-slo"/>
        <w:spacing w:before="0" w:line="240" w:lineRule="auto"/>
        <w:ind w:left="397"/>
        <w:rPr>
          <w:rFonts w:ascii="Book Antiqua" w:hAnsi="Book Antiqua"/>
          <w:sz w:val="22"/>
          <w:szCs w:val="22"/>
        </w:rPr>
      </w:pPr>
    </w:p>
    <w:p w14:paraId="44B5C520"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 xml:space="preserve">Zhotovitel se zavazuje vyklidit a vyčistit staveniště do </w:t>
      </w:r>
      <w:r w:rsidR="00534650" w:rsidRPr="00303D24">
        <w:rPr>
          <w:rFonts w:ascii="Book Antiqua" w:hAnsi="Book Antiqua"/>
          <w:sz w:val="22"/>
          <w:szCs w:val="22"/>
        </w:rPr>
        <w:t>5</w:t>
      </w:r>
      <w:r w:rsidRPr="00303D24">
        <w:rPr>
          <w:rFonts w:ascii="Book Antiqua" w:hAnsi="Book Antiqua"/>
          <w:sz w:val="22"/>
          <w:szCs w:val="22"/>
        </w:rPr>
        <w:t xml:space="preserve"> pracovních dnů od převzetí </w:t>
      </w:r>
      <w:r w:rsidR="00267657" w:rsidRPr="00303D24">
        <w:rPr>
          <w:rFonts w:ascii="Book Antiqua" w:hAnsi="Book Antiqua"/>
          <w:sz w:val="22"/>
          <w:szCs w:val="22"/>
        </w:rPr>
        <w:t xml:space="preserve">úplného </w:t>
      </w:r>
      <w:r w:rsidR="006D3E44" w:rsidRPr="00303D24">
        <w:rPr>
          <w:rFonts w:ascii="Book Antiqua" w:hAnsi="Book Antiqua"/>
          <w:sz w:val="22"/>
          <w:szCs w:val="22"/>
        </w:rPr>
        <w:t>díla</w:t>
      </w:r>
      <w:r w:rsidR="006D3E44" w:rsidRPr="00303D24">
        <w:rPr>
          <w:rFonts w:ascii="Book Antiqua" w:hAnsi="Book Antiqua"/>
          <w:bCs/>
          <w:sz w:val="22"/>
          <w:szCs w:val="22"/>
        </w:rPr>
        <w:t xml:space="preserve"> </w:t>
      </w:r>
      <w:r w:rsidR="006D3E44" w:rsidRPr="00303D24">
        <w:rPr>
          <w:rFonts w:ascii="Book Antiqua" w:hAnsi="Book Antiqua"/>
          <w:sz w:val="22"/>
          <w:szCs w:val="22"/>
        </w:rPr>
        <w:t>objednatelem</w:t>
      </w:r>
      <w:r w:rsidRPr="00303D24">
        <w:rPr>
          <w:rFonts w:ascii="Book Antiqua" w:hAnsi="Book Antiqua"/>
          <w:sz w:val="22"/>
          <w:szCs w:val="22"/>
        </w:rPr>
        <w:t xml:space="preserve">. Při nedodržení tohoto termínu se zhotovitel zavazuje uhradit objednateli veškeré náklady a škody, které mu tím vznikly. </w:t>
      </w:r>
    </w:p>
    <w:p w14:paraId="0C582B4E" w14:textId="77777777" w:rsidR="00E03B45" w:rsidRPr="00303D24" w:rsidRDefault="00E03B45" w:rsidP="00303D24">
      <w:pPr>
        <w:pStyle w:val="Smlouva-slo"/>
        <w:spacing w:before="0" w:line="240" w:lineRule="auto"/>
        <w:ind w:left="397"/>
        <w:rPr>
          <w:rFonts w:ascii="Book Antiqua" w:hAnsi="Book Antiqua"/>
          <w:sz w:val="22"/>
          <w:szCs w:val="22"/>
        </w:rPr>
      </w:pPr>
    </w:p>
    <w:p w14:paraId="2D81F82C"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14:paraId="6E1A8999" w14:textId="77777777" w:rsidR="008360AB" w:rsidRPr="00303D24" w:rsidRDefault="008360AB" w:rsidP="00303D24">
      <w:pPr>
        <w:pStyle w:val="Smlouva-slo"/>
        <w:spacing w:before="0" w:line="240" w:lineRule="auto"/>
        <w:rPr>
          <w:rFonts w:ascii="Book Antiqua" w:hAnsi="Book Antiqua"/>
          <w:sz w:val="22"/>
          <w:szCs w:val="22"/>
        </w:rPr>
      </w:pPr>
    </w:p>
    <w:p w14:paraId="0B1D95B7"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 xml:space="preserve">Zhotovitel odpovídá v plném rozsahu za provoz na staveništi. </w:t>
      </w:r>
    </w:p>
    <w:p w14:paraId="09054CF3" w14:textId="77777777" w:rsidR="00E03B45" w:rsidRPr="00303D24" w:rsidRDefault="00E03B45" w:rsidP="00303D24">
      <w:pPr>
        <w:pStyle w:val="Smlouva-slo"/>
        <w:spacing w:before="0" w:line="240" w:lineRule="auto"/>
        <w:ind w:left="397"/>
        <w:rPr>
          <w:rFonts w:ascii="Book Antiqua" w:hAnsi="Book Antiqua"/>
          <w:sz w:val="22"/>
          <w:szCs w:val="22"/>
        </w:rPr>
      </w:pPr>
    </w:p>
    <w:p w14:paraId="2B65B3FC"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 xml:space="preserve">Zhotovitel se zavazuje udržovat na převzatém staveništi pořádek a čistotu, na svůj náklad odstraňovat </w:t>
      </w:r>
      <w:r w:rsidR="00267657" w:rsidRPr="00303D24">
        <w:rPr>
          <w:rFonts w:ascii="Book Antiqua" w:hAnsi="Book Antiqua"/>
          <w:sz w:val="22"/>
          <w:szCs w:val="22"/>
        </w:rPr>
        <w:t xml:space="preserve">průběžně </w:t>
      </w:r>
      <w:r w:rsidRPr="00303D24">
        <w:rPr>
          <w:rFonts w:ascii="Book Antiqua" w:hAnsi="Book Antiqua"/>
          <w:sz w:val="22"/>
          <w:szCs w:val="22"/>
        </w:rPr>
        <w:t xml:space="preserve">odpady a nečistoty vzniklé jeho činností, a to v souladu s příslušnými předpisy, zejména ekologickými a o likvidaci odpadů. </w:t>
      </w:r>
    </w:p>
    <w:p w14:paraId="77B69CBD" w14:textId="77777777" w:rsidR="00E03B45" w:rsidRPr="00303D24" w:rsidRDefault="00E03B45" w:rsidP="00303D24">
      <w:pPr>
        <w:pStyle w:val="Smlouva-slo"/>
        <w:spacing w:before="0" w:line="240" w:lineRule="auto"/>
        <w:ind w:left="397"/>
        <w:rPr>
          <w:rFonts w:ascii="Book Antiqua" w:hAnsi="Book Antiqua"/>
          <w:sz w:val="22"/>
          <w:szCs w:val="22"/>
        </w:rPr>
      </w:pPr>
    </w:p>
    <w:p w14:paraId="33A808D4"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r w:rsidRPr="00303D24">
        <w:rPr>
          <w:rFonts w:ascii="Book Antiqua" w:hAnsi="Book Antiqua"/>
          <w:sz w:val="22"/>
          <w:szCs w:val="22"/>
        </w:rPr>
        <w:t>Zhotovitel se zavazuje k dodržení všech bezpečnostních předpis</w:t>
      </w:r>
      <w:r w:rsidR="007E3E90" w:rsidRPr="00303D24">
        <w:rPr>
          <w:rFonts w:ascii="Book Antiqua" w:hAnsi="Book Antiqua"/>
          <w:sz w:val="22"/>
          <w:szCs w:val="22"/>
        </w:rPr>
        <w:t>ů a povinností z nich plynoucí</w:t>
      </w:r>
      <w:r w:rsidRPr="00303D24">
        <w:rPr>
          <w:rFonts w:ascii="Book Antiqua" w:hAnsi="Book Antiqua"/>
          <w:sz w:val="22"/>
          <w:szCs w:val="22"/>
        </w:rPr>
        <w:t xml:space="preserve">, jak na staveništi, tak vůči vlastníkům a uživatelům nemovitostí dotčených realizací díla. </w:t>
      </w:r>
    </w:p>
    <w:p w14:paraId="506784C2" w14:textId="77777777" w:rsidR="00E03B45" w:rsidRPr="00303D24" w:rsidRDefault="00E03B45" w:rsidP="00303D24">
      <w:pPr>
        <w:pStyle w:val="Smlouva-slo"/>
        <w:spacing w:before="0" w:line="240" w:lineRule="auto"/>
        <w:ind w:left="397"/>
        <w:rPr>
          <w:rFonts w:ascii="Book Antiqua" w:hAnsi="Book Antiqua"/>
          <w:sz w:val="22"/>
          <w:szCs w:val="22"/>
        </w:rPr>
      </w:pPr>
    </w:p>
    <w:p w14:paraId="2E5CD4DA" w14:textId="77777777" w:rsidR="00467586" w:rsidRPr="00303D24" w:rsidRDefault="00467586" w:rsidP="00526FF3">
      <w:pPr>
        <w:pStyle w:val="Smlouva-slo"/>
        <w:numPr>
          <w:ilvl w:val="0"/>
          <w:numId w:val="26"/>
        </w:numPr>
        <w:spacing w:before="0" w:line="240" w:lineRule="auto"/>
        <w:ind w:left="426" w:hanging="426"/>
        <w:rPr>
          <w:rStyle w:val="slostrnky"/>
          <w:rFonts w:ascii="Book Antiqua" w:hAnsi="Book Antiqua"/>
          <w:sz w:val="22"/>
          <w:szCs w:val="22"/>
        </w:rPr>
      </w:pPr>
      <w:r w:rsidRPr="00303D24">
        <w:rPr>
          <w:rStyle w:val="slostrnky"/>
          <w:rFonts w:ascii="Book Antiqua" w:hAnsi="Book Antiqua"/>
          <w:sz w:val="22"/>
          <w:szCs w:val="22"/>
        </w:rPr>
        <w:t>Při předání staveniště objednatel předá zhotoviteli:</w:t>
      </w:r>
    </w:p>
    <w:p w14:paraId="3A5E88E3" w14:textId="77777777" w:rsidR="00467586" w:rsidRPr="00303D24" w:rsidRDefault="00467586" w:rsidP="00303D24">
      <w:pPr>
        <w:pStyle w:val="Smlouva-slo"/>
        <w:numPr>
          <w:ilvl w:val="1"/>
          <w:numId w:val="8"/>
        </w:numPr>
        <w:tabs>
          <w:tab w:val="clear" w:pos="1440"/>
          <w:tab w:val="num" w:pos="-1920"/>
        </w:tabs>
        <w:spacing w:before="0" w:line="240" w:lineRule="auto"/>
        <w:ind w:left="720" w:hanging="294"/>
        <w:rPr>
          <w:rStyle w:val="slostrnky"/>
          <w:rFonts w:ascii="Book Antiqua" w:hAnsi="Book Antiqua"/>
          <w:sz w:val="22"/>
          <w:szCs w:val="22"/>
        </w:rPr>
      </w:pPr>
      <w:r w:rsidRPr="00303D24">
        <w:rPr>
          <w:rStyle w:val="slostrnky"/>
          <w:rFonts w:ascii="Book Antiqua" w:hAnsi="Book Antiqua"/>
          <w:sz w:val="22"/>
          <w:szCs w:val="22"/>
        </w:rPr>
        <w:t xml:space="preserve">tři sady </w:t>
      </w:r>
      <w:r w:rsidR="001719B4" w:rsidRPr="00303D24">
        <w:rPr>
          <w:rStyle w:val="slostrnky"/>
          <w:rFonts w:ascii="Book Antiqua" w:hAnsi="Book Antiqua"/>
          <w:sz w:val="22"/>
          <w:szCs w:val="22"/>
        </w:rPr>
        <w:t>Dokumentace pro provedení stavby</w:t>
      </w:r>
      <w:r w:rsidRPr="00303D24">
        <w:rPr>
          <w:rStyle w:val="slostrnky"/>
          <w:rFonts w:ascii="Book Antiqua" w:hAnsi="Book Antiqua"/>
          <w:bCs/>
          <w:sz w:val="22"/>
          <w:szCs w:val="22"/>
        </w:rPr>
        <w:t>, včetně zákresu podzemních vedení a</w:t>
      </w:r>
      <w:r w:rsidRPr="00303D24">
        <w:rPr>
          <w:rStyle w:val="slostrnky"/>
          <w:rFonts w:ascii="Book Antiqua" w:hAnsi="Book Antiqua"/>
          <w:sz w:val="22"/>
          <w:szCs w:val="22"/>
        </w:rPr>
        <w:t xml:space="preserve"> </w:t>
      </w:r>
      <w:r w:rsidR="001B2826" w:rsidRPr="00303D24">
        <w:rPr>
          <w:rStyle w:val="slostrnky"/>
          <w:rFonts w:ascii="Book Antiqua" w:hAnsi="Book Antiqua"/>
          <w:sz w:val="22"/>
          <w:szCs w:val="22"/>
        </w:rPr>
        <w:t>platné</w:t>
      </w:r>
      <w:r w:rsidRPr="00303D24">
        <w:rPr>
          <w:rStyle w:val="slostrnky"/>
          <w:rFonts w:ascii="Book Antiqua" w:hAnsi="Book Antiqua"/>
          <w:sz w:val="22"/>
          <w:szCs w:val="22"/>
        </w:rPr>
        <w:t xml:space="preserve"> </w:t>
      </w:r>
      <w:r w:rsidRPr="00303D24">
        <w:rPr>
          <w:rStyle w:val="slostrnky"/>
          <w:rFonts w:ascii="Book Antiqua" w:hAnsi="Book Antiqua"/>
          <w:bCs/>
          <w:sz w:val="22"/>
          <w:szCs w:val="22"/>
        </w:rPr>
        <w:t>dokladové části</w:t>
      </w:r>
      <w:r w:rsidR="008648F7" w:rsidRPr="00303D24">
        <w:rPr>
          <w:rStyle w:val="slostrnky"/>
          <w:rFonts w:ascii="Book Antiqua" w:hAnsi="Book Antiqua"/>
          <w:bCs/>
          <w:sz w:val="22"/>
          <w:szCs w:val="22"/>
        </w:rPr>
        <w:t>.</w:t>
      </w:r>
    </w:p>
    <w:p w14:paraId="57B63033" w14:textId="77777777" w:rsidR="00467586" w:rsidRPr="00303D24" w:rsidRDefault="00467586" w:rsidP="00303D24">
      <w:pPr>
        <w:pStyle w:val="Smlouva-slo"/>
        <w:numPr>
          <w:ilvl w:val="1"/>
          <w:numId w:val="8"/>
        </w:numPr>
        <w:tabs>
          <w:tab w:val="clear" w:pos="1440"/>
        </w:tabs>
        <w:spacing w:before="0" w:line="240" w:lineRule="auto"/>
        <w:ind w:left="360" w:firstLine="66"/>
        <w:rPr>
          <w:rStyle w:val="slostrnky"/>
          <w:rFonts w:ascii="Book Antiqua" w:hAnsi="Book Antiqua"/>
          <w:sz w:val="22"/>
          <w:szCs w:val="22"/>
        </w:rPr>
      </w:pPr>
      <w:r w:rsidRPr="00303D24">
        <w:rPr>
          <w:rStyle w:val="slostrnky"/>
          <w:rFonts w:ascii="Book Antiqua" w:hAnsi="Book Antiqua"/>
          <w:sz w:val="22"/>
          <w:szCs w:val="22"/>
        </w:rPr>
        <w:t xml:space="preserve">příslušná </w:t>
      </w:r>
      <w:r w:rsidR="001B2826" w:rsidRPr="00303D24">
        <w:rPr>
          <w:rStyle w:val="slostrnky"/>
          <w:rFonts w:ascii="Book Antiqua" w:hAnsi="Book Antiqua"/>
          <w:sz w:val="22"/>
          <w:szCs w:val="22"/>
        </w:rPr>
        <w:t xml:space="preserve">platná </w:t>
      </w:r>
      <w:r w:rsidRPr="00303D24">
        <w:rPr>
          <w:rStyle w:val="slostrnky"/>
          <w:rFonts w:ascii="Book Antiqua" w:hAnsi="Book Antiqua"/>
          <w:sz w:val="22"/>
          <w:szCs w:val="22"/>
        </w:rPr>
        <w:t xml:space="preserve">povolení ke stavbě včetně povolení vstupů na pozemky </w:t>
      </w:r>
      <w:r w:rsidRPr="00303D24">
        <w:rPr>
          <w:rStyle w:val="slostrnky"/>
          <w:rFonts w:ascii="Book Antiqua" w:hAnsi="Book Antiqua"/>
          <w:bCs/>
          <w:sz w:val="22"/>
          <w:szCs w:val="22"/>
        </w:rPr>
        <w:t xml:space="preserve">ve </w:t>
      </w:r>
      <w:r w:rsidR="0009367D" w:rsidRPr="00303D24">
        <w:rPr>
          <w:rStyle w:val="slostrnky"/>
          <w:rFonts w:ascii="Book Antiqua" w:hAnsi="Book Antiqua"/>
          <w:bCs/>
          <w:sz w:val="22"/>
          <w:szCs w:val="22"/>
        </w:rPr>
        <w:t xml:space="preserve">       </w:t>
      </w:r>
      <w:r w:rsidR="002726FB" w:rsidRPr="00303D24">
        <w:rPr>
          <w:rStyle w:val="slostrnky"/>
          <w:rFonts w:ascii="Book Antiqua" w:hAnsi="Book Antiqua"/>
          <w:bCs/>
          <w:sz w:val="22"/>
          <w:szCs w:val="22"/>
        </w:rPr>
        <w:t xml:space="preserve"> </w:t>
      </w:r>
      <w:r w:rsidR="002726FB" w:rsidRPr="00303D24">
        <w:rPr>
          <w:rStyle w:val="slostrnky"/>
          <w:rFonts w:ascii="Book Antiqua" w:hAnsi="Book Antiqua"/>
          <w:bCs/>
          <w:sz w:val="22"/>
          <w:szCs w:val="22"/>
        </w:rPr>
        <w:br/>
        <w:t xml:space="preserve">      </w:t>
      </w:r>
      <w:r w:rsidRPr="00303D24">
        <w:rPr>
          <w:rStyle w:val="slostrnky"/>
          <w:rFonts w:ascii="Book Antiqua" w:hAnsi="Book Antiqua"/>
          <w:bCs/>
          <w:sz w:val="22"/>
          <w:szCs w:val="22"/>
        </w:rPr>
        <w:t>fotokopiích</w:t>
      </w:r>
      <w:r w:rsidR="007A1152" w:rsidRPr="00303D24">
        <w:rPr>
          <w:rStyle w:val="slostrnky"/>
          <w:rFonts w:ascii="Book Antiqua" w:hAnsi="Book Antiqua"/>
          <w:bCs/>
          <w:sz w:val="22"/>
          <w:szCs w:val="22"/>
        </w:rPr>
        <w:t>.</w:t>
      </w:r>
    </w:p>
    <w:p w14:paraId="0363F62A" w14:textId="77777777" w:rsidR="00E03B45" w:rsidRPr="00303D24" w:rsidRDefault="00E03B45" w:rsidP="00303D24">
      <w:pPr>
        <w:pStyle w:val="Smlouva-slo"/>
        <w:tabs>
          <w:tab w:val="left" w:pos="480"/>
        </w:tabs>
        <w:spacing w:before="0" w:line="240" w:lineRule="auto"/>
        <w:ind w:left="360"/>
        <w:rPr>
          <w:rStyle w:val="slostrnky"/>
          <w:rFonts w:ascii="Book Antiqua" w:hAnsi="Book Antiqua"/>
          <w:sz w:val="22"/>
          <w:szCs w:val="22"/>
        </w:rPr>
      </w:pPr>
    </w:p>
    <w:p w14:paraId="2CE7505F" w14:textId="77777777" w:rsidR="00467586" w:rsidRPr="00303D24" w:rsidRDefault="00467586" w:rsidP="00526FF3">
      <w:pPr>
        <w:pStyle w:val="Smlouva-slo"/>
        <w:numPr>
          <w:ilvl w:val="0"/>
          <w:numId w:val="26"/>
        </w:numPr>
        <w:spacing w:before="0" w:line="240" w:lineRule="auto"/>
        <w:ind w:left="426" w:hanging="426"/>
        <w:rPr>
          <w:rFonts w:ascii="Book Antiqua" w:hAnsi="Book Antiqua"/>
          <w:sz w:val="22"/>
          <w:szCs w:val="22"/>
        </w:rPr>
      </w:pPr>
      <w:bookmarkStart w:id="6" w:name="_Hlk66565760"/>
      <w:r w:rsidRPr="00303D24">
        <w:rPr>
          <w:rFonts w:ascii="Book Antiqua" w:hAnsi="Book Antiqua"/>
          <w:sz w:val="22"/>
          <w:szCs w:val="22"/>
        </w:rPr>
        <w:t>Závazek dodavatele k ochraně životního prostředí:</w:t>
      </w:r>
    </w:p>
    <w:p w14:paraId="41031F4F" w14:textId="77777777" w:rsidR="00E0271C" w:rsidRPr="00303D24" w:rsidRDefault="00E0271C"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č. </w:t>
      </w:r>
      <w:r w:rsidR="00857F1A" w:rsidRPr="00303D24">
        <w:rPr>
          <w:rFonts w:ascii="Book Antiqua" w:hAnsi="Book Antiqua"/>
          <w:bCs/>
          <w:sz w:val="22"/>
          <w:szCs w:val="22"/>
        </w:rPr>
        <w:t>541</w:t>
      </w:r>
      <w:r w:rsidRPr="00303D24">
        <w:rPr>
          <w:rFonts w:ascii="Book Antiqua" w:hAnsi="Book Antiqua"/>
          <w:bCs/>
          <w:sz w:val="22"/>
          <w:szCs w:val="22"/>
        </w:rPr>
        <w:t>/20</w:t>
      </w:r>
      <w:r w:rsidR="00857F1A" w:rsidRPr="00303D24">
        <w:rPr>
          <w:rFonts w:ascii="Book Antiqua" w:hAnsi="Book Antiqua"/>
          <w:bCs/>
          <w:sz w:val="22"/>
          <w:szCs w:val="22"/>
        </w:rPr>
        <w:t>2</w:t>
      </w:r>
      <w:r w:rsidRPr="00303D24">
        <w:rPr>
          <w:rFonts w:ascii="Book Antiqua" w:hAnsi="Book Antiqua"/>
          <w:bCs/>
          <w:sz w:val="22"/>
          <w:szCs w:val="22"/>
        </w:rPr>
        <w:t xml:space="preserve">0 </w:t>
      </w:r>
      <w:r w:rsidRPr="00303D24">
        <w:rPr>
          <w:rFonts w:ascii="Book Antiqua" w:hAnsi="Book Antiqua"/>
          <w:bCs/>
          <w:sz w:val="22"/>
          <w:szCs w:val="22"/>
        </w:rPr>
        <w:lastRenderedPageBreak/>
        <w:t xml:space="preserve">Sb., o odpadech.   </w:t>
      </w:r>
    </w:p>
    <w:p w14:paraId="2FD4E886" w14:textId="77777777" w:rsidR="00E0271C" w:rsidRPr="00303D24" w:rsidRDefault="00E0271C"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 xml:space="preserve">Evidence odpadů bude vedena podle zákona </w:t>
      </w:r>
      <w:r w:rsidR="00857F1A" w:rsidRPr="00303D24">
        <w:rPr>
          <w:rFonts w:ascii="Book Antiqua" w:hAnsi="Book Antiqua"/>
          <w:bCs/>
          <w:sz w:val="22"/>
          <w:szCs w:val="22"/>
        </w:rPr>
        <w:t>č. 541/2020 Sb., o odpadech.</w:t>
      </w:r>
      <w:r w:rsidRPr="00303D24">
        <w:rPr>
          <w:rFonts w:ascii="Book Antiqua" w:hAnsi="Book Antiqua"/>
          <w:bCs/>
          <w:sz w:val="22"/>
          <w:szCs w:val="22"/>
        </w:rPr>
        <w:t xml:space="preserve"> Takto vedená evidence odpadů, včet</w:t>
      </w:r>
      <w:r w:rsidR="00830AD1" w:rsidRPr="00303D24">
        <w:rPr>
          <w:rFonts w:ascii="Book Antiqua" w:hAnsi="Book Antiqua"/>
          <w:bCs/>
          <w:sz w:val="22"/>
          <w:szCs w:val="22"/>
        </w:rPr>
        <w:t>ně doložení způsobu nakládání (</w:t>
      </w:r>
      <w:r w:rsidRPr="00303D24">
        <w:rPr>
          <w:rFonts w:ascii="Book Antiqua" w:hAnsi="Book Antiqua"/>
          <w:bCs/>
          <w:sz w:val="22"/>
          <w:szCs w:val="22"/>
        </w:rPr>
        <w:t>využití, odstranění), bude předložena při kolaudaci stavby a na OŽP městského příslušného úřadu s rozšířenou působností.</w:t>
      </w:r>
    </w:p>
    <w:p w14:paraId="15E939D2" w14:textId="77777777" w:rsidR="00023E79" w:rsidRPr="00303D24" w:rsidRDefault="00023E79" w:rsidP="00526FF3">
      <w:pPr>
        <w:pStyle w:val="Smlouva-slo"/>
        <w:numPr>
          <w:ilvl w:val="1"/>
          <w:numId w:val="26"/>
        </w:numPr>
        <w:spacing w:before="0" w:line="240" w:lineRule="auto"/>
        <w:ind w:left="851" w:hanging="425"/>
        <w:rPr>
          <w:rFonts w:ascii="Book Antiqua" w:hAnsi="Book Antiqua"/>
          <w:bCs/>
          <w:sz w:val="20"/>
          <w:szCs w:val="22"/>
        </w:rPr>
      </w:pPr>
      <w:r w:rsidRPr="00303D24">
        <w:rPr>
          <w:rFonts w:ascii="Book Antiqua" w:hAnsi="Book Antiqua"/>
          <w:sz w:val="22"/>
        </w:rPr>
        <w:t>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w:t>
      </w:r>
      <w:r w:rsidR="00D260F6" w:rsidRPr="00303D24">
        <w:rPr>
          <w:rFonts w:ascii="Book Antiqua" w:hAnsi="Book Antiqua"/>
          <w:sz w:val="22"/>
        </w:rPr>
        <w:t>kajících se podmínek působení pod</w:t>
      </w:r>
      <w:r w:rsidRPr="00303D24">
        <w:rPr>
          <w:rFonts w:ascii="Book Antiqua" w:hAnsi="Book Antiqua"/>
          <w:sz w:val="22"/>
        </w:rPr>
        <w:t xml:space="preserve">dodavatelů, zákazu nadměrného obtěžování okolí, dodržování pravidel BOZP, úklidu staveniště apod., a to prostřednictvím svých zástupců. Neurčí-li objednatel jinak, je k tomu vždy oprávněn TDI. </w:t>
      </w:r>
    </w:p>
    <w:p w14:paraId="2F5BD84D"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7185BF7C"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Zhotovitel se zavazuje postupovat v potřebné součinnosti a poskytnout potřebné doklady a dokumentaci prokazující dodržení závazku.</w:t>
      </w:r>
    </w:p>
    <w:p w14:paraId="330FFD1F"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076E5885"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2F469A05"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V případě, že některou část díla bude zaji</w:t>
      </w:r>
      <w:r w:rsidR="00D260F6" w:rsidRPr="00303D24">
        <w:rPr>
          <w:rFonts w:ascii="Book Antiqua" w:hAnsi="Book Antiqua"/>
          <w:bCs/>
          <w:sz w:val="22"/>
          <w:szCs w:val="22"/>
        </w:rPr>
        <w:t>šťovat pod</w:t>
      </w:r>
      <w:r w:rsidRPr="00303D24">
        <w:rPr>
          <w:rFonts w:ascii="Book Antiqua" w:hAnsi="Book Antiqua"/>
          <w:bCs/>
          <w:sz w:val="22"/>
          <w:szCs w:val="22"/>
        </w:rPr>
        <w:t xml:space="preserve">dodávkou, zavazuje se uplatnit ustanovení závazku dodavatele v potřebném rozsahu také u svých </w:t>
      </w:r>
      <w:r w:rsidR="00D260F6" w:rsidRPr="00303D24">
        <w:rPr>
          <w:rFonts w:ascii="Book Antiqua" w:hAnsi="Book Antiqua"/>
          <w:bCs/>
          <w:sz w:val="22"/>
          <w:szCs w:val="22"/>
        </w:rPr>
        <w:t>pod</w:t>
      </w:r>
      <w:r w:rsidRPr="00303D24">
        <w:rPr>
          <w:rFonts w:ascii="Book Antiqua" w:hAnsi="Book Antiqua"/>
          <w:bCs/>
          <w:sz w:val="22"/>
          <w:szCs w:val="22"/>
        </w:rPr>
        <w:t>dodavatelů.</w:t>
      </w:r>
    </w:p>
    <w:p w14:paraId="428F7208" w14:textId="77777777" w:rsidR="00467586" w:rsidRPr="00303D24" w:rsidRDefault="00467586" w:rsidP="00526FF3">
      <w:pPr>
        <w:pStyle w:val="Smlouva-slo"/>
        <w:numPr>
          <w:ilvl w:val="1"/>
          <w:numId w:val="26"/>
        </w:numPr>
        <w:spacing w:before="0" w:line="240" w:lineRule="auto"/>
        <w:ind w:left="851" w:hanging="425"/>
        <w:rPr>
          <w:rFonts w:ascii="Book Antiqua" w:hAnsi="Book Antiqua"/>
          <w:bCs/>
          <w:sz w:val="22"/>
          <w:szCs w:val="22"/>
        </w:rPr>
      </w:pPr>
      <w:r w:rsidRPr="00303D24">
        <w:rPr>
          <w:rFonts w:ascii="Book Antiqua" w:hAnsi="Book Antiqua"/>
          <w:bCs/>
          <w:sz w:val="22"/>
          <w:szCs w:val="22"/>
        </w:rPr>
        <w:t xml:space="preserve">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bookmarkEnd w:id="6"/>
    <w:p w14:paraId="141669EF" w14:textId="77777777" w:rsidR="004D1DDC" w:rsidRPr="00303D24" w:rsidRDefault="004D1DDC" w:rsidP="00303D24">
      <w:pPr>
        <w:pStyle w:val="Smlouva-slo"/>
        <w:spacing w:before="0" w:line="240" w:lineRule="auto"/>
        <w:ind w:left="397"/>
        <w:rPr>
          <w:rFonts w:ascii="Book Antiqua" w:hAnsi="Book Antiqua"/>
          <w:bCs/>
          <w:sz w:val="22"/>
          <w:szCs w:val="22"/>
        </w:rPr>
      </w:pPr>
    </w:p>
    <w:p w14:paraId="3AEAC52D" w14:textId="77777777" w:rsidR="00A54776" w:rsidRPr="00303D24" w:rsidRDefault="00A54776" w:rsidP="00526FF3">
      <w:pPr>
        <w:pStyle w:val="Odstavecseseznamem"/>
        <w:numPr>
          <w:ilvl w:val="0"/>
          <w:numId w:val="26"/>
        </w:numPr>
        <w:ind w:left="426" w:hanging="426"/>
        <w:jc w:val="both"/>
        <w:rPr>
          <w:rFonts w:ascii="Book Antiqua" w:hAnsi="Book Antiqua"/>
          <w:sz w:val="22"/>
          <w:szCs w:val="22"/>
        </w:rPr>
      </w:pPr>
      <w:r w:rsidRPr="00303D24">
        <w:rPr>
          <w:rFonts w:ascii="Book Antiqua" w:hAnsi="Book Antiqua"/>
          <w:sz w:val="22"/>
          <w:szCs w:val="22"/>
        </w:rPr>
        <w:t>Materiály nebo stavební dílce, které neodpovídají kvalitativním podmínkám, musí být z nařízení objednatele ze staveniště odstraněny v požadované lhůtě, nestane-li se tak, může jejich odstranění na náklad zhotovitele zajistit objednatel.</w:t>
      </w:r>
    </w:p>
    <w:p w14:paraId="5B9B1089" w14:textId="77777777" w:rsidR="00A54776" w:rsidRPr="00303D24" w:rsidRDefault="00A54776" w:rsidP="00303D24">
      <w:pPr>
        <w:pStyle w:val="Smlouva-slo"/>
        <w:spacing w:before="0" w:line="240" w:lineRule="auto"/>
        <w:ind w:left="397"/>
        <w:jc w:val="center"/>
        <w:rPr>
          <w:rFonts w:ascii="Book Antiqua" w:hAnsi="Book Antiqua"/>
          <w:bCs/>
          <w:sz w:val="22"/>
          <w:szCs w:val="22"/>
        </w:rPr>
      </w:pPr>
    </w:p>
    <w:p w14:paraId="66D632A8" w14:textId="77777777" w:rsidR="00E611EE" w:rsidRPr="00303D24" w:rsidRDefault="00E611EE" w:rsidP="00303D24">
      <w:pPr>
        <w:pStyle w:val="Smlouva-slo"/>
        <w:spacing w:before="0" w:line="240" w:lineRule="auto"/>
        <w:rPr>
          <w:rFonts w:ascii="Book Antiqua" w:hAnsi="Book Antiqua"/>
          <w:bCs/>
          <w:sz w:val="22"/>
          <w:szCs w:val="22"/>
        </w:rPr>
      </w:pPr>
    </w:p>
    <w:p w14:paraId="42623D89"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XI</w:t>
      </w:r>
      <w:r w:rsidR="00BD5AEA" w:rsidRPr="00303D24">
        <w:rPr>
          <w:rFonts w:ascii="Book Antiqua" w:hAnsi="Book Antiqua"/>
          <w:sz w:val="22"/>
          <w:szCs w:val="22"/>
        </w:rPr>
        <w:t>I</w:t>
      </w:r>
      <w:r w:rsidRPr="00303D24">
        <w:rPr>
          <w:rFonts w:ascii="Book Antiqua" w:hAnsi="Book Antiqua"/>
          <w:sz w:val="22"/>
          <w:szCs w:val="22"/>
        </w:rPr>
        <w:t>.</w:t>
      </w:r>
    </w:p>
    <w:p w14:paraId="4DDF76D4"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Stavební deník</w:t>
      </w:r>
    </w:p>
    <w:p w14:paraId="10DE767D"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 xml:space="preserve">Zhotovitel je povinen o všech pracích a činnostech prováděných v souvislosti s realizací díla, vést stavební deník v souladu s přílohou č. </w:t>
      </w:r>
      <w:r w:rsidR="001719B4" w:rsidRPr="00303D24">
        <w:rPr>
          <w:rFonts w:ascii="Book Antiqua" w:hAnsi="Book Antiqua"/>
          <w:sz w:val="22"/>
          <w:szCs w:val="22"/>
        </w:rPr>
        <w:t>9</w:t>
      </w:r>
      <w:r w:rsidRPr="00303D24">
        <w:rPr>
          <w:rFonts w:ascii="Book Antiqua" w:hAnsi="Book Antiqua"/>
          <w:sz w:val="22"/>
          <w:szCs w:val="22"/>
        </w:rPr>
        <w:t xml:space="preserve"> vyhl. č. 499/2006 Sb., již ode dne převzetí staveniště. V průběhu pracovní doby musí být stavební deník trvale dostupný v</w:t>
      </w:r>
      <w:r w:rsidR="00EF125A" w:rsidRPr="00303D24">
        <w:rPr>
          <w:rFonts w:ascii="Book Antiqua" w:hAnsi="Book Antiqua"/>
          <w:sz w:val="22"/>
          <w:szCs w:val="22"/>
        </w:rPr>
        <w:t> </w:t>
      </w:r>
      <w:r w:rsidR="006D3E44" w:rsidRPr="00303D24">
        <w:rPr>
          <w:rFonts w:ascii="Book Antiqua" w:hAnsi="Book Antiqua"/>
          <w:sz w:val="22"/>
          <w:szCs w:val="22"/>
        </w:rPr>
        <w:t>prostorech stavbyvedoucího</w:t>
      </w:r>
      <w:r w:rsidRPr="00303D24">
        <w:rPr>
          <w:rFonts w:ascii="Book Antiqua" w:hAnsi="Book Antiqua"/>
          <w:sz w:val="22"/>
          <w:szCs w:val="22"/>
        </w:rPr>
        <w:t xml:space="preserve"> zhotovitele</w:t>
      </w:r>
      <w:r w:rsidR="00EF125A" w:rsidRPr="00303D24">
        <w:rPr>
          <w:rFonts w:ascii="Book Antiqua" w:hAnsi="Book Antiqua"/>
          <w:sz w:val="22"/>
          <w:szCs w:val="22"/>
        </w:rPr>
        <w:t xml:space="preserve"> trvale na staveništi</w:t>
      </w:r>
      <w:r w:rsidRPr="00303D24">
        <w:rPr>
          <w:rFonts w:ascii="Book Antiqua" w:hAnsi="Book Antiqua"/>
          <w:sz w:val="22"/>
          <w:szCs w:val="22"/>
        </w:rPr>
        <w:t>.</w:t>
      </w:r>
    </w:p>
    <w:p w14:paraId="41745A39" w14:textId="77777777" w:rsidR="00E03B45" w:rsidRPr="00303D24" w:rsidRDefault="00E03B45" w:rsidP="00303D24">
      <w:pPr>
        <w:ind w:left="397"/>
        <w:jc w:val="both"/>
        <w:rPr>
          <w:rFonts w:ascii="Book Antiqua" w:hAnsi="Book Antiqua"/>
          <w:sz w:val="22"/>
          <w:szCs w:val="22"/>
        </w:rPr>
      </w:pPr>
    </w:p>
    <w:p w14:paraId="27B61B1E"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Stavební deník musí obsahovat:</w:t>
      </w:r>
    </w:p>
    <w:p w14:paraId="103B22A5" w14:textId="77777777" w:rsidR="00467586" w:rsidRPr="00303D24" w:rsidRDefault="00467586" w:rsidP="00303D24">
      <w:pPr>
        <w:numPr>
          <w:ilvl w:val="0"/>
          <w:numId w:val="2"/>
        </w:numPr>
        <w:ind w:left="709" w:hanging="284"/>
        <w:jc w:val="both"/>
        <w:rPr>
          <w:rFonts w:ascii="Book Antiqua" w:hAnsi="Book Antiqua"/>
          <w:sz w:val="22"/>
          <w:szCs w:val="22"/>
        </w:rPr>
      </w:pPr>
      <w:r w:rsidRPr="00303D24">
        <w:rPr>
          <w:rFonts w:ascii="Book Antiqua" w:hAnsi="Book Antiqua"/>
          <w:sz w:val="22"/>
          <w:szCs w:val="22"/>
        </w:rPr>
        <w:t>základní list s uvedením názvu a sídla objednatele, zhotovitele a projektanta a případné změny těchto údajů,</w:t>
      </w:r>
    </w:p>
    <w:p w14:paraId="47ACD820" w14:textId="77777777" w:rsidR="00467586" w:rsidRPr="00303D24" w:rsidRDefault="00467586" w:rsidP="00303D24">
      <w:pPr>
        <w:numPr>
          <w:ilvl w:val="0"/>
          <w:numId w:val="2"/>
        </w:numPr>
        <w:ind w:left="709" w:hanging="284"/>
        <w:jc w:val="both"/>
        <w:rPr>
          <w:rFonts w:ascii="Book Antiqua" w:hAnsi="Book Antiqua"/>
          <w:sz w:val="22"/>
          <w:szCs w:val="22"/>
        </w:rPr>
      </w:pPr>
      <w:r w:rsidRPr="00303D24">
        <w:rPr>
          <w:rFonts w:ascii="Book Antiqua" w:hAnsi="Book Antiqua"/>
          <w:sz w:val="22"/>
          <w:szCs w:val="22"/>
        </w:rPr>
        <w:t>základní údaje o stavbě v souladu s projektovou dokumentací stavby,</w:t>
      </w:r>
    </w:p>
    <w:p w14:paraId="4CEC28B4" w14:textId="77777777" w:rsidR="00467586" w:rsidRPr="00303D24" w:rsidRDefault="00467586" w:rsidP="00303D24">
      <w:pPr>
        <w:numPr>
          <w:ilvl w:val="0"/>
          <w:numId w:val="2"/>
        </w:numPr>
        <w:ind w:left="709" w:hanging="284"/>
        <w:jc w:val="both"/>
        <w:rPr>
          <w:rFonts w:ascii="Book Antiqua" w:hAnsi="Book Antiqua"/>
          <w:sz w:val="22"/>
          <w:szCs w:val="22"/>
        </w:rPr>
      </w:pPr>
      <w:r w:rsidRPr="00303D24">
        <w:rPr>
          <w:rFonts w:ascii="Book Antiqua" w:hAnsi="Book Antiqua"/>
          <w:sz w:val="22"/>
          <w:szCs w:val="22"/>
        </w:rPr>
        <w:t>seznam dokladů a úředních opatření, týkajících se stavby,</w:t>
      </w:r>
    </w:p>
    <w:p w14:paraId="1AE25C82" w14:textId="77777777" w:rsidR="00467586" w:rsidRPr="00303D24" w:rsidRDefault="00467586" w:rsidP="00303D24">
      <w:pPr>
        <w:numPr>
          <w:ilvl w:val="0"/>
          <w:numId w:val="2"/>
        </w:numPr>
        <w:ind w:left="709" w:hanging="284"/>
        <w:jc w:val="both"/>
        <w:rPr>
          <w:rFonts w:ascii="Book Antiqua" w:hAnsi="Book Antiqua"/>
          <w:sz w:val="22"/>
          <w:szCs w:val="22"/>
        </w:rPr>
      </w:pPr>
      <w:r w:rsidRPr="00303D24">
        <w:rPr>
          <w:rFonts w:ascii="Book Antiqua" w:hAnsi="Book Antiqua"/>
          <w:sz w:val="22"/>
          <w:szCs w:val="22"/>
        </w:rPr>
        <w:lastRenderedPageBreak/>
        <w:t>přehled smluv a dodatků, případně změn,</w:t>
      </w:r>
    </w:p>
    <w:p w14:paraId="790395E7" w14:textId="77777777" w:rsidR="00467586" w:rsidRPr="00303D24" w:rsidRDefault="00467586" w:rsidP="00303D24">
      <w:pPr>
        <w:numPr>
          <w:ilvl w:val="0"/>
          <w:numId w:val="2"/>
        </w:numPr>
        <w:ind w:left="709" w:hanging="284"/>
        <w:jc w:val="both"/>
        <w:rPr>
          <w:rFonts w:ascii="Book Antiqua" w:hAnsi="Book Antiqua"/>
          <w:sz w:val="22"/>
          <w:szCs w:val="22"/>
        </w:rPr>
      </w:pPr>
      <w:r w:rsidRPr="00303D24">
        <w:rPr>
          <w:rFonts w:ascii="Book Antiqua" w:hAnsi="Book Antiqua"/>
          <w:sz w:val="22"/>
          <w:szCs w:val="22"/>
        </w:rPr>
        <w:t>seznam dokumentace stavby, včetně jejich změn a doplnění.</w:t>
      </w:r>
    </w:p>
    <w:p w14:paraId="199AC558" w14:textId="77777777" w:rsidR="00D260F6" w:rsidRPr="00303D24" w:rsidRDefault="00D260F6" w:rsidP="00303D24">
      <w:pPr>
        <w:jc w:val="both"/>
        <w:rPr>
          <w:rFonts w:ascii="Book Antiqua" w:hAnsi="Book Antiqua"/>
          <w:sz w:val="22"/>
          <w:szCs w:val="22"/>
        </w:rPr>
      </w:pPr>
    </w:p>
    <w:p w14:paraId="61916F59"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14:paraId="236993E2" w14:textId="77777777" w:rsidR="00755485" w:rsidRPr="00303D24" w:rsidRDefault="00755485" w:rsidP="00303D24">
      <w:pPr>
        <w:ind w:left="397"/>
        <w:jc w:val="both"/>
        <w:rPr>
          <w:rFonts w:ascii="Book Antiqua" w:hAnsi="Book Antiqua"/>
          <w:sz w:val="22"/>
          <w:szCs w:val="22"/>
        </w:rPr>
      </w:pPr>
    </w:p>
    <w:p w14:paraId="245B03D2"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Do stavebního deníku budou zapsány všechny skutečnosti související s plněním smlouvy. Jedná se zejména o:</w:t>
      </w:r>
    </w:p>
    <w:p w14:paraId="52AE440A" w14:textId="77777777" w:rsidR="00467586" w:rsidRPr="00303D24" w:rsidRDefault="00467586" w:rsidP="00303D24">
      <w:pPr>
        <w:numPr>
          <w:ilvl w:val="0"/>
          <w:numId w:val="3"/>
        </w:numPr>
        <w:ind w:left="709" w:hanging="284"/>
        <w:jc w:val="both"/>
        <w:rPr>
          <w:rFonts w:ascii="Book Antiqua" w:hAnsi="Book Antiqua"/>
          <w:sz w:val="22"/>
          <w:szCs w:val="22"/>
        </w:rPr>
      </w:pPr>
      <w:r w:rsidRPr="00303D24">
        <w:rPr>
          <w:rFonts w:ascii="Book Antiqua" w:hAnsi="Book Antiqua"/>
          <w:sz w:val="22"/>
          <w:szCs w:val="22"/>
        </w:rPr>
        <w:t>časový postup prací a jejich kvalitu,</w:t>
      </w:r>
    </w:p>
    <w:p w14:paraId="027508AE" w14:textId="77777777" w:rsidR="00467586" w:rsidRPr="00303D24" w:rsidRDefault="00467586" w:rsidP="00303D24">
      <w:pPr>
        <w:numPr>
          <w:ilvl w:val="0"/>
          <w:numId w:val="3"/>
        </w:numPr>
        <w:ind w:left="709" w:hanging="284"/>
        <w:jc w:val="both"/>
        <w:rPr>
          <w:rFonts w:ascii="Book Antiqua" w:hAnsi="Book Antiqua"/>
          <w:sz w:val="22"/>
          <w:szCs w:val="22"/>
        </w:rPr>
      </w:pPr>
      <w:r w:rsidRPr="00303D24">
        <w:rPr>
          <w:rFonts w:ascii="Book Antiqua" w:hAnsi="Book Antiqua"/>
          <w:sz w:val="22"/>
          <w:szCs w:val="22"/>
        </w:rPr>
        <w:t>druh použitých materiálů a technologií,</w:t>
      </w:r>
    </w:p>
    <w:p w14:paraId="5EDAB4E7" w14:textId="77777777" w:rsidR="00467586" w:rsidRPr="00303D24" w:rsidRDefault="00467586" w:rsidP="00303D24">
      <w:pPr>
        <w:numPr>
          <w:ilvl w:val="0"/>
          <w:numId w:val="3"/>
        </w:numPr>
        <w:ind w:left="709" w:hanging="284"/>
        <w:jc w:val="both"/>
        <w:rPr>
          <w:rFonts w:ascii="Book Antiqua" w:hAnsi="Book Antiqua"/>
          <w:sz w:val="22"/>
          <w:szCs w:val="22"/>
        </w:rPr>
      </w:pPr>
      <w:r w:rsidRPr="00303D24">
        <w:rPr>
          <w:rFonts w:ascii="Book Antiqua" w:hAnsi="Book Antiqua"/>
          <w:sz w:val="22"/>
          <w:szCs w:val="22"/>
        </w:rPr>
        <w:t>zdůvodnění odchylek v postupech prací a v použitých materiálech oproti dokumentaci stavby, další údaje, které souvisí s hospodárností a bezpečností práce,</w:t>
      </w:r>
    </w:p>
    <w:p w14:paraId="075AFCE2" w14:textId="77777777" w:rsidR="00467586" w:rsidRPr="00303D24" w:rsidRDefault="00467586" w:rsidP="00303D24">
      <w:pPr>
        <w:numPr>
          <w:ilvl w:val="0"/>
          <w:numId w:val="3"/>
        </w:numPr>
        <w:ind w:left="709" w:hanging="284"/>
        <w:jc w:val="both"/>
        <w:rPr>
          <w:rFonts w:ascii="Book Antiqua" w:hAnsi="Book Antiqua"/>
          <w:sz w:val="22"/>
          <w:szCs w:val="22"/>
        </w:rPr>
      </w:pPr>
      <w:r w:rsidRPr="00303D24">
        <w:rPr>
          <w:rFonts w:ascii="Book Antiqua" w:hAnsi="Book Antiqua"/>
          <w:sz w:val="22"/>
          <w:szCs w:val="22"/>
        </w:rPr>
        <w:t>stanovení termínů k odstranění zjištěných závad, vad a nedodělků</w:t>
      </w:r>
      <w:r w:rsidR="008D1D67" w:rsidRPr="00303D24">
        <w:rPr>
          <w:rFonts w:ascii="Book Antiqua" w:hAnsi="Book Antiqua"/>
          <w:sz w:val="22"/>
          <w:szCs w:val="22"/>
        </w:rPr>
        <w:t>,</w:t>
      </w:r>
    </w:p>
    <w:p w14:paraId="48A410FD" w14:textId="77777777" w:rsidR="00467586" w:rsidRPr="00303D24" w:rsidRDefault="00467586" w:rsidP="00303D24">
      <w:pPr>
        <w:numPr>
          <w:ilvl w:val="0"/>
          <w:numId w:val="3"/>
        </w:numPr>
        <w:ind w:left="709" w:hanging="284"/>
        <w:jc w:val="both"/>
        <w:rPr>
          <w:rFonts w:ascii="Book Antiqua" w:hAnsi="Book Antiqua"/>
          <w:sz w:val="22"/>
          <w:szCs w:val="22"/>
        </w:rPr>
      </w:pPr>
      <w:r w:rsidRPr="00303D24">
        <w:rPr>
          <w:rFonts w:ascii="Book Antiqua" w:hAnsi="Book Antiqua"/>
          <w:sz w:val="22"/>
          <w:szCs w:val="22"/>
        </w:rPr>
        <w:t>provádění kontrolních měření a zkoušek</w:t>
      </w:r>
      <w:r w:rsidR="008D1D67" w:rsidRPr="00303D24">
        <w:rPr>
          <w:rFonts w:ascii="Book Antiqua" w:hAnsi="Book Antiqua"/>
          <w:sz w:val="22"/>
          <w:szCs w:val="22"/>
        </w:rPr>
        <w:t>.</w:t>
      </w:r>
    </w:p>
    <w:p w14:paraId="592C9E2A" w14:textId="77777777" w:rsidR="00E03B45" w:rsidRPr="00303D24" w:rsidRDefault="00E03B45" w:rsidP="00303D24">
      <w:pPr>
        <w:ind w:left="397"/>
        <w:jc w:val="both"/>
        <w:rPr>
          <w:rFonts w:ascii="Book Antiqua" w:hAnsi="Book Antiqua"/>
          <w:sz w:val="22"/>
          <w:szCs w:val="22"/>
        </w:rPr>
      </w:pPr>
    </w:p>
    <w:p w14:paraId="1FBC8C73"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Zápisy do deníku mohou provádět technický a autorský dozor objednatele, zmocnění zástupci objednatele a zhotovitele a dále orgány státního odborného dozoru nebo jiné příslušné orgány státní správy.</w:t>
      </w:r>
    </w:p>
    <w:p w14:paraId="1F64CD6E" w14:textId="77777777" w:rsidR="00E03B45" w:rsidRPr="00303D24" w:rsidRDefault="00E03B45" w:rsidP="00303D24">
      <w:pPr>
        <w:ind w:left="397"/>
        <w:jc w:val="both"/>
        <w:rPr>
          <w:rFonts w:ascii="Book Antiqua" w:hAnsi="Book Antiqua"/>
          <w:sz w:val="22"/>
          <w:szCs w:val="22"/>
        </w:rPr>
      </w:pPr>
    </w:p>
    <w:p w14:paraId="7929AA88"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4E801EBD" w14:textId="77777777" w:rsidR="00E03B45" w:rsidRPr="00303D24" w:rsidRDefault="00E03B45" w:rsidP="00303D24">
      <w:pPr>
        <w:ind w:left="397"/>
        <w:jc w:val="both"/>
        <w:rPr>
          <w:rFonts w:ascii="Book Antiqua" w:hAnsi="Book Antiqua"/>
          <w:sz w:val="22"/>
          <w:szCs w:val="22"/>
        </w:rPr>
      </w:pPr>
    </w:p>
    <w:p w14:paraId="242811E7"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V případě nesouhlasného stanoviska k provedenému zápisu od zmocněných zástupců objednatele, je stavbyvedoucí zhotovitele povinen do 3 pracovních dnů připojit k záznamu své písemné stanovisko, jinak se m</w:t>
      </w:r>
      <w:r w:rsidR="00220C6E" w:rsidRPr="00303D24">
        <w:rPr>
          <w:rFonts w:ascii="Book Antiqua" w:hAnsi="Book Antiqua"/>
          <w:sz w:val="22"/>
          <w:szCs w:val="22"/>
        </w:rPr>
        <w:t>á za to, že s o</w:t>
      </w:r>
      <w:r w:rsidRPr="00303D24">
        <w:rPr>
          <w:rFonts w:ascii="Book Antiqua" w:hAnsi="Book Antiqua"/>
          <w:sz w:val="22"/>
          <w:szCs w:val="22"/>
        </w:rPr>
        <w:t>bsahem tohoto záznamu souhlasí.</w:t>
      </w:r>
    </w:p>
    <w:p w14:paraId="30438B35" w14:textId="77777777" w:rsidR="00E03B45" w:rsidRPr="00303D24" w:rsidRDefault="00E03B45" w:rsidP="00303D24">
      <w:pPr>
        <w:ind w:left="397"/>
        <w:jc w:val="both"/>
        <w:rPr>
          <w:rFonts w:ascii="Book Antiqua" w:hAnsi="Book Antiqua"/>
          <w:sz w:val="22"/>
          <w:szCs w:val="22"/>
        </w:rPr>
      </w:pPr>
    </w:p>
    <w:p w14:paraId="2A404440"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Provádění pravidelných denních záznamů ve stavebním deníku končí dnem předání a převzetí díla objednatelem bez vad a nedodělků.</w:t>
      </w:r>
    </w:p>
    <w:p w14:paraId="7E871679" w14:textId="77777777" w:rsidR="00E03B45" w:rsidRPr="00303D24" w:rsidRDefault="00E03B45" w:rsidP="00303D24">
      <w:pPr>
        <w:ind w:left="397"/>
        <w:jc w:val="both"/>
        <w:rPr>
          <w:rFonts w:ascii="Book Antiqua" w:hAnsi="Book Antiqua"/>
          <w:sz w:val="22"/>
          <w:szCs w:val="22"/>
        </w:rPr>
      </w:pPr>
    </w:p>
    <w:p w14:paraId="1F762E40"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Zhotovitel bude odevzdávat zmocněnému zástupci objednatele prvý průpis denních záznamů ze stavebního deníku při prováděné kontrolní činnosti.</w:t>
      </w:r>
    </w:p>
    <w:p w14:paraId="13D8FE55" w14:textId="77777777" w:rsidR="00E03B45" w:rsidRPr="00303D24" w:rsidRDefault="00E03B45" w:rsidP="00303D24">
      <w:pPr>
        <w:ind w:left="397"/>
        <w:jc w:val="both"/>
        <w:rPr>
          <w:rFonts w:ascii="Book Antiqua" w:hAnsi="Book Antiqua"/>
          <w:sz w:val="22"/>
          <w:szCs w:val="22"/>
        </w:rPr>
      </w:pPr>
    </w:p>
    <w:p w14:paraId="06A1B562" w14:textId="77777777" w:rsidR="00467586" w:rsidRPr="00303D24" w:rsidRDefault="00467586" w:rsidP="00526FF3">
      <w:pPr>
        <w:numPr>
          <w:ilvl w:val="0"/>
          <w:numId w:val="13"/>
        </w:numPr>
        <w:jc w:val="both"/>
        <w:rPr>
          <w:rFonts w:ascii="Book Antiqua" w:hAnsi="Book Antiqua"/>
          <w:sz w:val="22"/>
          <w:szCs w:val="22"/>
        </w:rPr>
      </w:pPr>
      <w:r w:rsidRPr="00303D24">
        <w:rPr>
          <w:rFonts w:ascii="Book Antiqua" w:hAnsi="Book Antiqua"/>
          <w:sz w:val="22"/>
          <w:szCs w:val="22"/>
        </w:rPr>
        <w:t>Zápisem ve stavebním deníku nelze měnit obsah této smlouvy.</w:t>
      </w:r>
    </w:p>
    <w:p w14:paraId="04B8346A" w14:textId="77777777" w:rsidR="004D1DDC" w:rsidRPr="00303D24" w:rsidRDefault="004D1DDC" w:rsidP="00303D24">
      <w:pPr>
        <w:ind w:left="397"/>
        <w:jc w:val="both"/>
        <w:rPr>
          <w:rFonts w:ascii="Book Antiqua" w:hAnsi="Book Antiqua"/>
          <w:sz w:val="22"/>
          <w:szCs w:val="22"/>
        </w:rPr>
      </w:pPr>
    </w:p>
    <w:p w14:paraId="29BF88BF" w14:textId="77777777" w:rsidR="00E611EE" w:rsidRPr="00303D24" w:rsidRDefault="00E611EE" w:rsidP="00303D24">
      <w:pPr>
        <w:jc w:val="both"/>
        <w:rPr>
          <w:rFonts w:ascii="Book Antiqua" w:hAnsi="Book Antiqua"/>
          <w:sz w:val="22"/>
          <w:szCs w:val="22"/>
        </w:rPr>
      </w:pPr>
    </w:p>
    <w:p w14:paraId="33EDD0BE"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XI</w:t>
      </w:r>
      <w:r w:rsidR="00BD5AEA" w:rsidRPr="00303D24">
        <w:rPr>
          <w:rFonts w:ascii="Book Antiqua" w:hAnsi="Book Antiqua"/>
          <w:sz w:val="22"/>
          <w:szCs w:val="22"/>
        </w:rPr>
        <w:t>I</w:t>
      </w:r>
      <w:r w:rsidRPr="00303D24">
        <w:rPr>
          <w:rFonts w:ascii="Book Antiqua" w:hAnsi="Book Antiqua"/>
          <w:sz w:val="22"/>
          <w:szCs w:val="22"/>
        </w:rPr>
        <w:t>I.</w:t>
      </w:r>
    </w:p>
    <w:p w14:paraId="456DDC32"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Provádění díla</w:t>
      </w:r>
    </w:p>
    <w:p w14:paraId="1D55416C" w14:textId="77777777" w:rsidR="005F43D9"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je povinen provést dílo řádně a včas, a to na svůj náklad a nebezpečí. Zhotovitel se zavazuje, že celé dílo bude provedeno v souladu s</w:t>
      </w:r>
      <w:r w:rsidR="0006739D" w:rsidRPr="00303D24">
        <w:rPr>
          <w:rFonts w:ascii="Book Antiqua" w:hAnsi="Book Antiqua"/>
          <w:sz w:val="22"/>
          <w:szCs w:val="22"/>
        </w:rPr>
        <w:t xml:space="preserve"> touto smlouvou, </w:t>
      </w:r>
      <w:r w:rsidRPr="00303D24">
        <w:rPr>
          <w:rFonts w:ascii="Book Antiqua" w:hAnsi="Book Antiqua"/>
          <w:sz w:val="22"/>
          <w:szCs w:val="22"/>
        </w:rPr>
        <w:t xml:space="preserve">projektovou dokumentací, výkazem výměr, českými normami a dalšími platnými právními předpisy. </w:t>
      </w:r>
    </w:p>
    <w:p w14:paraId="35EE5CFD" w14:textId="77777777" w:rsidR="005F43D9" w:rsidRDefault="005F43D9" w:rsidP="005F43D9">
      <w:pPr>
        <w:pStyle w:val="Smlouva-slo"/>
        <w:spacing w:before="0" w:line="240" w:lineRule="auto"/>
        <w:ind w:left="397"/>
        <w:rPr>
          <w:rFonts w:ascii="Book Antiqua" w:hAnsi="Book Antiqua"/>
          <w:sz w:val="22"/>
          <w:szCs w:val="22"/>
        </w:rPr>
      </w:pPr>
    </w:p>
    <w:p w14:paraId="22A53578" w14:textId="09AC0CC6" w:rsidR="0061464C" w:rsidRPr="005F43D9" w:rsidRDefault="0061464C" w:rsidP="00C40208">
      <w:pPr>
        <w:pStyle w:val="Smlouva-slo"/>
        <w:numPr>
          <w:ilvl w:val="0"/>
          <w:numId w:val="18"/>
        </w:numPr>
        <w:spacing w:before="0" w:line="240" w:lineRule="auto"/>
        <w:rPr>
          <w:rFonts w:ascii="Book Antiqua" w:hAnsi="Book Antiqua"/>
          <w:sz w:val="22"/>
          <w:szCs w:val="22"/>
        </w:rPr>
      </w:pPr>
      <w:r w:rsidRPr="005F43D9">
        <w:rPr>
          <w:rFonts w:ascii="Book Antiqua" w:hAnsi="Book Antiqua"/>
          <w:sz w:val="22"/>
          <w:szCs w:val="22"/>
        </w:rPr>
        <w:t xml:space="preserve"> </w:t>
      </w:r>
      <w:r w:rsidR="005F43D9" w:rsidRPr="005F43D9">
        <w:rPr>
          <w:rFonts w:ascii="Book Antiqua" w:hAnsi="Book Antiqua"/>
          <w:sz w:val="22"/>
          <w:szCs w:val="22"/>
        </w:rPr>
        <w:t xml:space="preserve">Před zahájením zemních prací bude společnosti ČEVAK a.s. předložena k vyjádření dokumentace pro realizaci stavby včetně koordinační situace případných dalších investičních akcí. Bez splnění této podmínky není možné zahájit zemní práce.  Společnosti </w:t>
      </w:r>
      <w:r w:rsidR="005F43D9" w:rsidRPr="005F43D9">
        <w:rPr>
          <w:rFonts w:ascii="Book Antiqua" w:hAnsi="Book Antiqua"/>
          <w:sz w:val="22"/>
          <w:szCs w:val="22"/>
        </w:rPr>
        <w:lastRenderedPageBreak/>
        <w:t>ČEVAK a.s. bude v předstihu písemně sdělen termín zahájení stavby. Před zahájením zemních prací bude na objednávku zhotovitele provedeno vytýčení sítí ve správě společnosti ČEVAK a.s. Pro stavbu, po jejím dokončení, musí být zpracován Provozní řád (nebo stavba začleněna do stávajícího PŘ), ve kterém musí být zohledněny všechny relevantní požadavky BOZP.</w:t>
      </w:r>
    </w:p>
    <w:p w14:paraId="37010520" w14:textId="77777777" w:rsidR="0061464C" w:rsidRPr="00303D24" w:rsidRDefault="0061464C" w:rsidP="00303D24">
      <w:pPr>
        <w:pStyle w:val="Smlouva-slo"/>
        <w:spacing w:before="0" w:line="240" w:lineRule="auto"/>
        <w:ind w:left="397"/>
        <w:rPr>
          <w:rFonts w:ascii="Book Antiqua" w:hAnsi="Book Antiqua"/>
          <w:sz w:val="22"/>
          <w:szCs w:val="22"/>
        </w:rPr>
      </w:pPr>
    </w:p>
    <w:p w14:paraId="3D2E6FDF" w14:textId="57C83135"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Výlučně objednatel je oprávněn určit osobu provádějící technický dozor (TD</w:t>
      </w:r>
      <w:r w:rsidR="005F43D9">
        <w:rPr>
          <w:rFonts w:ascii="Book Antiqua" w:hAnsi="Book Antiqua"/>
          <w:sz w:val="22"/>
          <w:szCs w:val="22"/>
        </w:rPr>
        <w:t>S</w:t>
      </w:r>
      <w:r w:rsidRPr="00303D24">
        <w:rPr>
          <w:rFonts w:ascii="Book Antiqua" w:hAnsi="Book Antiqua"/>
          <w:sz w:val="22"/>
          <w:szCs w:val="22"/>
        </w:rPr>
        <w:t>) po dobu plnění předmětu díla. Jméno jím zvolené osoby písemně sdělí zhotoviteli do jednoho týdne od podpisu smlouvy o dílo.</w:t>
      </w:r>
    </w:p>
    <w:p w14:paraId="39869049" w14:textId="77777777" w:rsidR="0061464C" w:rsidRPr="00303D24" w:rsidRDefault="0061464C" w:rsidP="00303D24">
      <w:pPr>
        <w:pStyle w:val="Smlouva-slo"/>
        <w:spacing w:before="0" w:line="240" w:lineRule="auto"/>
        <w:rPr>
          <w:rFonts w:ascii="Book Antiqua" w:hAnsi="Book Antiqua"/>
          <w:sz w:val="22"/>
          <w:szCs w:val="22"/>
        </w:rPr>
      </w:pPr>
    </w:p>
    <w:p w14:paraId="7A5A04ED" w14:textId="4F665F0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Objednatel, nebo jím pověřený zástupce ve věcech technických </w:t>
      </w:r>
      <w:r w:rsidR="0006739D" w:rsidRPr="00303D24">
        <w:rPr>
          <w:rFonts w:ascii="Book Antiqua" w:hAnsi="Book Antiqua"/>
          <w:sz w:val="22"/>
          <w:szCs w:val="22"/>
        </w:rPr>
        <w:t>a TD</w:t>
      </w:r>
      <w:r w:rsidR="005F43D9">
        <w:rPr>
          <w:rFonts w:ascii="Book Antiqua" w:hAnsi="Book Antiqua"/>
          <w:sz w:val="22"/>
          <w:szCs w:val="22"/>
        </w:rPr>
        <w:t>S</w:t>
      </w:r>
      <w:r w:rsidR="0006739D" w:rsidRPr="00303D24">
        <w:rPr>
          <w:rFonts w:ascii="Book Antiqua" w:hAnsi="Book Antiqua"/>
          <w:sz w:val="22"/>
          <w:szCs w:val="22"/>
        </w:rPr>
        <w:t xml:space="preserve"> </w:t>
      </w:r>
      <w:r w:rsidRPr="00303D24">
        <w:rPr>
          <w:rFonts w:ascii="Book Antiqua" w:hAnsi="Book Antiqua"/>
          <w:sz w:val="22"/>
          <w:szCs w:val="22"/>
        </w:rPr>
        <w:t>(dále jen objednatel), j</w:t>
      </w:r>
      <w:r w:rsidR="0006739D" w:rsidRPr="00303D24">
        <w:rPr>
          <w:rFonts w:ascii="Book Antiqua" w:hAnsi="Book Antiqua"/>
          <w:sz w:val="22"/>
          <w:szCs w:val="22"/>
        </w:rPr>
        <w:t>sou</w:t>
      </w:r>
      <w:r w:rsidRPr="00303D24">
        <w:rPr>
          <w:rFonts w:ascii="Book Antiqua" w:hAnsi="Book Antiqua"/>
          <w:sz w:val="22"/>
          <w:szCs w:val="22"/>
        </w:rPr>
        <w:t xml:space="preserve"> oprávněn</w:t>
      </w:r>
      <w:r w:rsidR="0006739D" w:rsidRPr="00303D24">
        <w:rPr>
          <w:rFonts w:ascii="Book Antiqua" w:hAnsi="Book Antiqua"/>
          <w:sz w:val="22"/>
          <w:szCs w:val="22"/>
        </w:rPr>
        <w:t>i</w:t>
      </w:r>
      <w:r w:rsidRPr="00303D24">
        <w:rPr>
          <w:rFonts w:ascii="Book Antiqua" w:hAnsi="Book Antiqua"/>
          <w:sz w:val="22"/>
          <w:szCs w:val="22"/>
        </w:rPr>
        <w:t xml:space="preserve">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A7BF214" w14:textId="77777777" w:rsidR="0061464C" w:rsidRPr="00303D24" w:rsidRDefault="0006739D"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Porušení povinností zhotovitele podle odst. 1 tohoto článku a n</w:t>
      </w:r>
      <w:r w:rsidR="0061464C" w:rsidRPr="00303D24">
        <w:rPr>
          <w:rFonts w:ascii="Book Antiqua" w:hAnsi="Book Antiqua"/>
          <w:sz w:val="22"/>
          <w:szCs w:val="22"/>
        </w:rPr>
        <w:t xml:space="preserve">erespektování požadavků objednatele ze strany zhotovitele opravňuje objednatele k zastavení stavby až do doby zjednání nápravy. Zastavení stavby musí být učiněno písemně zápisem do stavebního deníku, případně doporučeným dopisem na adresu zhotovitele s uvedením důvodu, který vedl k zastavení stavby. V případě </w:t>
      </w:r>
      <w:r w:rsidRPr="00303D24">
        <w:rPr>
          <w:rFonts w:ascii="Book Antiqua" w:hAnsi="Book Antiqua"/>
          <w:sz w:val="22"/>
          <w:szCs w:val="22"/>
        </w:rPr>
        <w:t xml:space="preserve">vystavení </w:t>
      </w:r>
      <w:r w:rsidR="0061464C" w:rsidRPr="00303D24">
        <w:rPr>
          <w:rFonts w:ascii="Book Antiqua" w:hAnsi="Book Antiqua"/>
          <w:sz w:val="22"/>
          <w:szCs w:val="22"/>
        </w:rPr>
        <w:t xml:space="preserve">příkazu k zastavení stavby je objednatel oprávněn od smlouvy jednostranně odstoupit.  </w:t>
      </w:r>
    </w:p>
    <w:p w14:paraId="3002DE61" w14:textId="77777777" w:rsidR="0061464C" w:rsidRPr="00303D24" w:rsidRDefault="0061464C" w:rsidP="00303D24">
      <w:pPr>
        <w:pStyle w:val="Smlouva-slo"/>
        <w:spacing w:before="0" w:line="240" w:lineRule="auto"/>
        <w:rPr>
          <w:rFonts w:ascii="Book Antiqua" w:hAnsi="Book Antiqua"/>
          <w:sz w:val="22"/>
          <w:szCs w:val="22"/>
        </w:rPr>
      </w:pPr>
    </w:p>
    <w:p w14:paraId="791A0567"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Objednatel je oprávněn nařídit přerušení prací, jestliže tak nemůže okamžitě učinit oprávněný zástupce zhotovitele a jestliže je ohrožena bezpečnost díla, zdraví nebo životy osob na staveništi nebo hrozí-li jiné vážné nebezpečí.</w:t>
      </w:r>
    </w:p>
    <w:p w14:paraId="764E3C45" w14:textId="77777777" w:rsidR="00704F23" w:rsidRPr="00303D24" w:rsidRDefault="00704F23" w:rsidP="00303D24">
      <w:pPr>
        <w:pStyle w:val="Odstavecseseznamem"/>
        <w:rPr>
          <w:rFonts w:ascii="Book Antiqua" w:hAnsi="Book Antiqua"/>
          <w:sz w:val="22"/>
          <w:szCs w:val="22"/>
        </w:rPr>
      </w:pPr>
    </w:p>
    <w:p w14:paraId="326B2D03"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 </w:t>
      </w:r>
    </w:p>
    <w:p w14:paraId="54AA8F00" w14:textId="77777777" w:rsidR="009F7FB9" w:rsidRPr="00303D24" w:rsidRDefault="009F7FB9" w:rsidP="00303D24">
      <w:pPr>
        <w:pStyle w:val="Smlouva-slo"/>
        <w:spacing w:before="0" w:line="240" w:lineRule="auto"/>
        <w:rPr>
          <w:rFonts w:ascii="Book Antiqua" w:hAnsi="Book Antiqua"/>
          <w:sz w:val="22"/>
          <w:szCs w:val="22"/>
        </w:rPr>
      </w:pPr>
    </w:p>
    <w:p w14:paraId="2E3CD4B5" w14:textId="77777777" w:rsidR="009F7FB9" w:rsidRPr="00303D24" w:rsidRDefault="0006739D" w:rsidP="00526FF3">
      <w:pPr>
        <w:pStyle w:val="Odstavecseseznamem"/>
        <w:numPr>
          <w:ilvl w:val="0"/>
          <w:numId w:val="18"/>
        </w:numPr>
        <w:jc w:val="both"/>
        <w:rPr>
          <w:rFonts w:ascii="Book Antiqua" w:hAnsi="Book Antiqua"/>
          <w:sz w:val="22"/>
          <w:szCs w:val="22"/>
        </w:rPr>
      </w:pPr>
      <w:r w:rsidRPr="00303D24">
        <w:rPr>
          <w:rFonts w:ascii="Book Antiqua" w:hAnsi="Book Antiqua"/>
          <w:sz w:val="22"/>
          <w:szCs w:val="22"/>
        </w:rPr>
        <w:t xml:space="preserve">Zhotovitel je povinen na žádost objednatele </w:t>
      </w:r>
      <w:r w:rsidR="009F7FB9" w:rsidRPr="00303D24">
        <w:rPr>
          <w:rFonts w:ascii="Book Antiqua" w:hAnsi="Book Antiqua"/>
          <w:sz w:val="22"/>
          <w:szCs w:val="22"/>
        </w:rPr>
        <w:t>dolož</w:t>
      </w:r>
      <w:r w:rsidRPr="00303D24">
        <w:rPr>
          <w:rFonts w:ascii="Book Antiqua" w:hAnsi="Book Antiqua"/>
          <w:sz w:val="22"/>
          <w:szCs w:val="22"/>
        </w:rPr>
        <w:t>it</w:t>
      </w:r>
      <w:r w:rsidR="009F7FB9" w:rsidRPr="00303D24">
        <w:rPr>
          <w:rFonts w:ascii="Book Antiqua" w:hAnsi="Book Antiqua"/>
          <w:sz w:val="22"/>
          <w:szCs w:val="22"/>
        </w:rPr>
        <w:t xml:space="preserve"> způsob provádění prací a jednotlivých </w:t>
      </w:r>
      <w:r w:rsidRPr="00303D24">
        <w:rPr>
          <w:rFonts w:ascii="Book Antiqua" w:hAnsi="Book Antiqua"/>
          <w:sz w:val="22"/>
          <w:szCs w:val="22"/>
        </w:rPr>
        <w:t xml:space="preserve">částí </w:t>
      </w:r>
      <w:r w:rsidR="009F7FB9" w:rsidRPr="00303D24">
        <w:rPr>
          <w:rFonts w:ascii="Book Antiqua" w:hAnsi="Book Antiqua"/>
          <w:sz w:val="22"/>
          <w:szCs w:val="22"/>
        </w:rPr>
        <w:t>stavb</w:t>
      </w:r>
      <w:r w:rsidRPr="00303D24">
        <w:rPr>
          <w:rFonts w:ascii="Book Antiqua" w:hAnsi="Book Antiqua"/>
          <w:sz w:val="22"/>
          <w:szCs w:val="22"/>
        </w:rPr>
        <w:t>y</w:t>
      </w:r>
      <w:r w:rsidR="009F7FB9" w:rsidRPr="00303D24">
        <w:rPr>
          <w:rFonts w:ascii="Book Antiqua" w:hAnsi="Book Antiqua"/>
          <w:sz w:val="22"/>
          <w:szCs w:val="22"/>
        </w:rPr>
        <w:t xml:space="preserve"> a technologických postupů.</w:t>
      </w:r>
    </w:p>
    <w:p w14:paraId="6EB8F832" w14:textId="77777777" w:rsidR="009F7FB9" w:rsidRPr="00303D24" w:rsidRDefault="009F7FB9" w:rsidP="00303D24">
      <w:pPr>
        <w:pStyle w:val="Smlouva-slo"/>
        <w:spacing w:before="0" w:line="240" w:lineRule="auto"/>
        <w:ind w:left="397"/>
        <w:rPr>
          <w:rFonts w:ascii="Book Antiqua" w:hAnsi="Book Antiqua"/>
          <w:sz w:val="22"/>
          <w:szCs w:val="22"/>
        </w:rPr>
      </w:pPr>
    </w:p>
    <w:p w14:paraId="49168B34" w14:textId="77777777" w:rsidR="001A7AF4" w:rsidRPr="00303D24" w:rsidRDefault="001A7AF4"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prohlašuje, že prověřil zadávací projektovou dokumentaci a další závazné podklady a pokyny objednatele týkající se předmětu smlouvy, tyto nemají zjevné vady a nedostatky, neobsahují nevhodná řešení, materiály, konstrukce, výsledky výpočtů nejsou v rozporu se stanovenými technickými parametry</w:t>
      </w:r>
      <w:r w:rsidR="00665261" w:rsidRPr="00303D24">
        <w:rPr>
          <w:rFonts w:ascii="Book Antiqua" w:hAnsi="Book Antiqua"/>
          <w:sz w:val="22"/>
          <w:szCs w:val="22"/>
        </w:rPr>
        <w:t>. Tímto není dotčena odpovědnost objednatele za správnost a úplnost předané dokumentace.</w:t>
      </w:r>
    </w:p>
    <w:p w14:paraId="00E7193E" w14:textId="77777777" w:rsidR="0090393A" w:rsidRPr="00303D24" w:rsidRDefault="0090393A" w:rsidP="00303D24">
      <w:pPr>
        <w:pStyle w:val="Odstavecseseznamem"/>
        <w:rPr>
          <w:rFonts w:ascii="Book Antiqua" w:hAnsi="Book Antiqua"/>
          <w:sz w:val="22"/>
          <w:szCs w:val="22"/>
        </w:rPr>
      </w:pPr>
    </w:p>
    <w:p w14:paraId="3CC020B6" w14:textId="77777777" w:rsidR="002041B6" w:rsidRPr="00303D24" w:rsidRDefault="002041B6"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je povinen dodržovat pokyny objednatele, pokud neodporují obsahu smlouvy nebo zákonu a přesně, řádně a včas je plnit. Na případnou nevhodnost pokynů objednatele, kterou je v moci zhotovitele zjistit, je zhotovitel povinen včas písemně upozornit, a to s uvedením konkrétních důvodů nevhodnosti a návrhem alternativního řešení, je-li technicky možné. Pokud objednatel na nevhodném pokynu přesto trvá, zhotovitel neodpovídá za škodu vzniklou objednateli v důsledku jeho realizace.</w:t>
      </w:r>
    </w:p>
    <w:p w14:paraId="31B3C102" w14:textId="77777777" w:rsidR="00665261" w:rsidRPr="00303D24" w:rsidRDefault="00665261" w:rsidP="00303D24">
      <w:pPr>
        <w:pStyle w:val="Zkladntext1"/>
        <w:shd w:val="clear" w:color="auto" w:fill="auto"/>
        <w:spacing w:before="0" w:line="240" w:lineRule="auto"/>
        <w:ind w:right="-1" w:firstLine="0"/>
        <w:jc w:val="both"/>
        <w:rPr>
          <w:rFonts w:ascii="Book Antiqua" w:hAnsi="Book Antiqua"/>
        </w:rPr>
      </w:pPr>
    </w:p>
    <w:p w14:paraId="58003554"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zajistí případnou aktualizaci vyjádření správců inženýrských sítí, vytýčení inženýrských sítí podle podmínek jejich správců</w:t>
      </w:r>
      <w:r w:rsidR="00675975" w:rsidRPr="00303D24">
        <w:rPr>
          <w:rFonts w:ascii="Book Antiqua" w:hAnsi="Book Antiqua"/>
          <w:sz w:val="22"/>
          <w:szCs w:val="22"/>
        </w:rPr>
        <w:t>,</w:t>
      </w:r>
      <w:r w:rsidRPr="00303D24">
        <w:rPr>
          <w:rFonts w:ascii="Book Antiqua" w:hAnsi="Book Antiqua"/>
          <w:sz w:val="22"/>
          <w:szCs w:val="22"/>
        </w:rPr>
        <w:t xml:space="preserve"> a to před zahájením prací na staveništi. Výčet těchto sítí sdělí objednatel zhotoviteli nejpozději při předání staveniště. Zhotovitel </w:t>
      </w:r>
      <w:r w:rsidRPr="00303D24">
        <w:rPr>
          <w:rFonts w:ascii="Book Antiqua" w:hAnsi="Book Antiqua"/>
          <w:bCs/>
          <w:sz w:val="22"/>
          <w:szCs w:val="22"/>
        </w:rPr>
        <w:lastRenderedPageBreak/>
        <w:t>zajistí splnění všech podmínek správců sítí pro činnosti v jejich ochranných pásmech.</w:t>
      </w:r>
      <w:r w:rsidRPr="00303D24">
        <w:rPr>
          <w:rFonts w:ascii="Book Antiqua" w:hAnsi="Book Antiqua"/>
          <w:sz w:val="22"/>
          <w:szCs w:val="22"/>
        </w:rPr>
        <w:t xml:space="preserve"> </w:t>
      </w:r>
      <w:r w:rsidRPr="00303D24">
        <w:rPr>
          <w:rFonts w:ascii="Book Antiqua" w:hAnsi="Book Antiqua"/>
          <w:bCs/>
          <w:sz w:val="22"/>
          <w:szCs w:val="22"/>
        </w:rPr>
        <w:t xml:space="preserve"> Vyzve v dostatečném předstihu</w:t>
      </w:r>
      <w:r w:rsidRPr="00303D24">
        <w:rPr>
          <w:rFonts w:ascii="Book Antiqua" w:hAnsi="Book Antiqua"/>
          <w:sz w:val="22"/>
          <w:szCs w:val="22"/>
        </w:rPr>
        <w:t xml:space="preserve"> </w:t>
      </w:r>
      <w:r w:rsidRPr="00303D24">
        <w:rPr>
          <w:rFonts w:ascii="Book Antiqua" w:hAnsi="Book Antiqua"/>
          <w:bCs/>
          <w:sz w:val="22"/>
          <w:szCs w:val="22"/>
        </w:rPr>
        <w:t>správce sítí a zařízení</w:t>
      </w:r>
      <w:r w:rsidRPr="00303D24">
        <w:rPr>
          <w:rFonts w:ascii="Book Antiqua" w:hAnsi="Book Antiqua"/>
          <w:sz w:val="22"/>
          <w:szCs w:val="22"/>
        </w:rPr>
        <w:t xml:space="preserve"> ke kontrole průběhu prací a převzetí před zpětným zásypem</w:t>
      </w:r>
      <w:r w:rsidR="00A36439" w:rsidRPr="00303D24">
        <w:rPr>
          <w:rFonts w:ascii="Book Antiqua" w:hAnsi="Book Antiqua"/>
          <w:sz w:val="22"/>
          <w:szCs w:val="22"/>
        </w:rPr>
        <w:t xml:space="preserve"> a zajistí nutnou spolupráci a účast na kontrolních dnech v případě, že účast zástupců správců sítí bude nutná</w:t>
      </w:r>
      <w:r w:rsidRPr="00303D24">
        <w:rPr>
          <w:rFonts w:ascii="Book Antiqua" w:hAnsi="Book Antiqua"/>
          <w:sz w:val="22"/>
          <w:szCs w:val="22"/>
        </w:rPr>
        <w:t xml:space="preserve">. </w:t>
      </w:r>
      <w:r w:rsidRPr="00303D24">
        <w:rPr>
          <w:rFonts w:ascii="Book Antiqua" w:hAnsi="Book Antiqua"/>
          <w:bCs/>
          <w:sz w:val="22"/>
          <w:szCs w:val="22"/>
        </w:rPr>
        <w:t>O předání sítí, ploch a povrchů jejich správcům a vlastníkům se vždy sepíše protokol s podpisy oprávněných osob obou stran.</w:t>
      </w:r>
    </w:p>
    <w:p w14:paraId="1B0ABBEC" w14:textId="77777777" w:rsidR="00A36439" w:rsidRPr="00303D24" w:rsidRDefault="00A36439" w:rsidP="00303D24">
      <w:pPr>
        <w:pStyle w:val="Smlouva-slo"/>
        <w:spacing w:before="0" w:line="240" w:lineRule="auto"/>
        <w:ind w:left="397"/>
        <w:rPr>
          <w:rFonts w:ascii="Book Antiqua" w:hAnsi="Book Antiqua"/>
          <w:sz w:val="22"/>
          <w:szCs w:val="22"/>
        </w:rPr>
      </w:pPr>
    </w:p>
    <w:p w14:paraId="05D80F80"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se zavazuje k vedení stavebních a montážních deníků, provádění kontrolních měření a zkoušek.</w:t>
      </w:r>
    </w:p>
    <w:p w14:paraId="4CD74EE8" w14:textId="77777777" w:rsidR="00E03B45" w:rsidRPr="00303D24" w:rsidRDefault="00E03B45" w:rsidP="00303D24">
      <w:pPr>
        <w:pStyle w:val="Smlouva-slo"/>
        <w:spacing w:before="0" w:line="240" w:lineRule="auto"/>
        <w:ind w:left="397"/>
        <w:rPr>
          <w:rFonts w:ascii="Book Antiqua" w:hAnsi="Book Antiqua"/>
          <w:sz w:val="22"/>
          <w:szCs w:val="22"/>
        </w:rPr>
      </w:pPr>
    </w:p>
    <w:p w14:paraId="7AFAF6F7"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Při realizaci díla se zhotovitel zavazuje k dodržování všech bezpečnostních předpisů a povinností z nich plynoucích, jak na staveništi, tak vůči vlastníkům a uživatelům nemovitostí dotčených realizací díla.</w:t>
      </w:r>
    </w:p>
    <w:p w14:paraId="08E15606" w14:textId="77777777" w:rsidR="00E03B45" w:rsidRPr="00303D24" w:rsidRDefault="00E03B45" w:rsidP="00303D24">
      <w:pPr>
        <w:pStyle w:val="Smlouva-slo"/>
        <w:spacing w:before="0" w:line="240" w:lineRule="auto"/>
        <w:ind w:left="397"/>
        <w:rPr>
          <w:rFonts w:ascii="Book Antiqua" w:hAnsi="Book Antiqua"/>
          <w:sz w:val="22"/>
          <w:szCs w:val="22"/>
        </w:rPr>
      </w:pPr>
    </w:p>
    <w:p w14:paraId="47ADD40F"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Opatření z hlediska bezpečnosti práce a ochrany zdrav</w:t>
      </w:r>
      <w:r w:rsidRPr="00303D24">
        <w:rPr>
          <w:rFonts w:ascii="Book Antiqua" w:hAnsi="Book Antiqua"/>
          <w:bCs/>
          <w:sz w:val="22"/>
          <w:szCs w:val="22"/>
        </w:rPr>
        <w:t>í</w:t>
      </w:r>
      <w:r w:rsidRPr="00303D24">
        <w:rPr>
          <w:rFonts w:ascii="Book Antiqua" w:hAnsi="Book Antiqua"/>
          <w:sz w:val="22"/>
          <w:szCs w:val="22"/>
        </w:rPr>
        <w:t xml:space="preserve"> při práci, jakož i protipožární opatření vyplývající z povahy vlastních prací, zajišťuje na svém pracovišti zhotovitel v souladu s bezpečnostními předpisy, projektovou dokumentací a plánem BOZP na staveništi dle zákona č. 309/2006 Sb. Ve znění pozdějších úprav. Tento plán bude zhotovitelem vypracován a objednateli předán k odsouhlasení při předání staveniště.</w:t>
      </w:r>
    </w:p>
    <w:p w14:paraId="72AD1FE8" w14:textId="77777777" w:rsidR="00C97EA8" w:rsidRPr="00303D24" w:rsidRDefault="00C97EA8" w:rsidP="00303D24">
      <w:pPr>
        <w:pStyle w:val="Smlouva-slo"/>
        <w:spacing w:before="0" w:line="240" w:lineRule="auto"/>
        <w:rPr>
          <w:rFonts w:ascii="Book Antiqua" w:hAnsi="Book Antiqua"/>
          <w:sz w:val="22"/>
          <w:szCs w:val="22"/>
        </w:rPr>
      </w:pPr>
    </w:p>
    <w:p w14:paraId="0E36A83A" w14:textId="0C24C703" w:rsidR="00E03B45"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se zavazuje realizovat práce vyžadující zvláštní způsobilost nebo povolení podle příslušných předpisů osobami, které tuto podmínku splňují. </w:t>
      </w:r>
    </w:p>
    <w:p w14:paraId="79F37A7B" w14:textId="77777777" w:rsidR="00D44CDA" w:rsidRPr="00303D24" w:rsidRDefault="00D44CDA" w:rsidP="00303D24">
      <w:pPr>
        <w:pStyle w:val="Smlouva-slo"/>
        <w:spacing w:before="0" w:line="240" w:lineRule="auto"/>
        <w:ind w:left="397"/>
        <w:rPr>
          <w:rFonts w:ascii="Book Antiqua" w:hAnsi="Book Antiqua"/>
          <w:sz w:val="22"/>
          <w:szCs w:val="22"/>
        </w:rPr>
      </w:pPr>
    </w:p>
    <w:p w14:paraId="61E07516"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bookmarkStart w:id="7" w:name="_Hlk113214573"/>
      <w:r w:rsidRPr="00303D24">
        <w:rPr>
          <w:rFonts w:ascii="Book Antiqua" w:hAnsi="Book Antiqua"/>
          <w:sz w:val="22"/>
          <w:szCs w:val="22"/>
        </w:rPr>
        <w:t>Zhotovitel odpovídá za čistotu a pořádek na pracovišti. Zhotovitel odstraní na vlastní náklady odpady, které jsou výsledkem jeho činnosti.</w:t>
      </w:r>
    </w:p>
    <w:p w14:paraId="7AF8B9C9" w14:textId="77777777" w:rsidR="00746B82" w:rsidRPr="00303D24" w:rsidRDefault="00746B82" w:rsidP="00303D24">
      <w:pPr>
        <w:pStyle w:val="Smlouva-slo"/>
        <w:spacing w:before="0" w:line="240" w:lineRule="auto"/>
        <w:rPr>
          <w:rFonts w:ascii="Book Antiqua" w:hAnsi="Book Antiqua"/>
          <w:sz w:val="22"/>
          <w:szCs w:val="22"/>
        </w:rPr>
      </w:pPr>
    </w:p>
    <w:p w14:paraId="32FC4A55" w14:textId="77777777" w:rsidR="00B80B86" w:rsidRPr="00303D24" w:rsidRDefault="00B80B86" w:rsidP="00526FF3">
      <w:pPr>
        <w:pStyle w:val="Smlouva-slo"/>
        <w:numPr>
          <w:ilvl w:val="0"/>
          <w:numId w:val="18"/>
        </w:numPr>
        <w:spacing w:before="0" w:line="240" w:lineRule="auto"/>
        <w:rPr>
          <w:rFonts w:ascii="Book Antiqua" w:hAnsi="Book Antiqua"/>
          <w:sz w:val="22"/>
          <w:szCs w:val="22"/>
        </w:rPr>
      </w:pPr>
      <w:bookmarkStart w:id="8" w:name="_Hlk66565824"/>
      <w:r w:rsidRPr="00303D24">
        <w:rPr>
          <w:rFonts w:ascii="Book Antiqua" w:hAnsi="Book Antiqua"/>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13BC7187" w14:textId="77777777" w:rsidR="0090393A" w:rsidRPr="00303D24" w:rsidRDefault="0090393A" w:rsidP="00303D24">
      <w:pPr>
        <w:pStyle w:val="Smlouva-slo"/>
        <w:spacing w:before="0" w:line="240" w:lineRule="auto"/>
        <w:ind w:left="397"/>
        <w:rPr>
          <w:rFonts w:ascii="Book Antiqua" w:hAnsi="Book Antiqua"/>
          <w:sz w:val="22"/>
          <w:szCs w:val="22"/>
        </w:rPr>
      </w:pPr>
    </w:p>
    <w:p w14:paraId="3F5C08EE" w14:textId="77777777" w:rsidR="00AF3DF6" w:rsidRPr="00303D24" w:rsidRDefault="00AF3DF6" w:rsidP="00526FF3">
      <w:pPr>
        <w:pStyle w:val="Odstavecseseznamem"/>
        <w:numPr>
          <w:ilvl w:val="0"/>
          <w:numId w:val="18"/>
        </w:numPr>
        <w:jc w:val="both"/>
        <w:rPr>
          <w:rFonts w:ascii="Book Antiqua" w:hAnsi="Book Antiqua"/>
          <w:snapToGrid w:val="0"/>
          <w:sz w:val="22"/>
          <w:szCs w:val="22"/>
        </w:rPr>
      </w:pPr>
      <w:r w:rsidRPr="00303D24">
        <w:rPr>
          <w:rFonts w:ascii="Book Antiqua" w:hAnsi="Book Antiqua"/>
          <w:snapToGrid w:val="0"/>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zákon).Objednatel se zavazuje dílo provedené řádně a včas v souladu se Smlouvou převzít a zaplatit za jeho provedení cenu sjednanou v čl. </w:t>
      </w:r>
      <w:r w:rsidR="00156B6A" w:rsidRPr="00303D24">
        <w:rPr>
          <w:rFonts w:ascii="Book Antiqua" w:hAnsi="Book Antiqua"/>
          <w:snapToGrid w:val="0"/>
          <w:sz w:val="22"/>
          <w:szCs w:val="22"/>
        </w:rPr>
        <w:t>V</w:t>
      </w:r>
      <w:r w:rsidRPr="00303D24">
        <w:rPr>
          <w:rFonts w:ascii="Book Antiqua" w:hAnsi="Book Antiqua"/>
          <w:snapToGrid w:val="0"/>
          <w:sz w:val="22"/>
          <w:szCs w:val="22"/>
        </w:rPr>
        <w:t>.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48CF77D7" w14:textId="77777777" w:rsidR="00B80B86" w:rsidRPr="00303D24" w:rsidRDefault="00B80B86" w:rsidP="00303D24">
      <w:pPr>
        <w:pStyle w:val="Smlouva-slo"/>
        <w:spacing w:before="0" w:line="240" w:lineRule="auto"/>
        <w:rPr>
          <w:rFonts w:ascii="Book Antiqua" w:hAnsi="Book Antiqua"/>
          <w:sz w:val="22"/>
          <w:szCs w:val="22"/>
        </w:rPr>
      </w:pPr>
    </w:p>
    <w:p w14:paraId="5A3543BA" w14:textId="77777777" w:rsidR="00467586" w:rsidRPr="00303D24" w:rsidRDefault="00B80B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se zavazuje, že veškerý odpad, odkopaná zemina či suť vzniklé v souvislosti s plněním dle této smlouvy bude prodávajícím likvidován v souladu s obecně platnými </w:t>
      </w:r>
      <w:r w:rsidRPr="00303D24">
        <w:rPr>
          <w:rFonts w:ascii="Book Antiqua" w:hAnsi="Book Antiqua"/>
          <w:sz w:val="22"/>
          <w:szCs w:val="22"/>
        </w:rPr>
        <w:lastRenderedPageBreak/>
        <w:t>předpisy, zejm. v souladu se zákonem č. 541/2020., o odpadech.</w:t>
      </w:r>
    </w:p>
    <w:bookmarkEnd w:id="7"/>
    <w:bookmarkEnd w:id="8"/>
    <w:p w14:paraId="4874217E" w14:textId="77777777" w:rsidR="00E03B45" w:rsidRPr="00303D24" w:rsidRDefault="00E03B45" w:rsidP="00303D24">
      <w:pPr>
        <w:pStyle w:val="Smlouva-slo"/>
        <w:spacing w:before="0" w:line="240" w:lineRule="auto"/>
        <w:ind w:left="397"/>
        <w:rPr>
          <w:rFonts w:ascii="Book Antiqua" w:hAnsi="Book Antiqua"/>
          <w:sz w:val="22"/>
          <w:szCs w:val="22"/>
        </w:rPr>
      </w:pPr>
    </w:p>
    <w:p w14:paraId="2A35C055"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je povinen provedené stavební práce, zařizovací předměty a výrobky zabezpečit před poškozením a krádežemi až do předání díla nebo jeho části k užívání objednateli, a to na vlastní náklady.</w:t>
      </w:r>
    </w:p>
    <w:p w14:paraId="6B204362" w14:textId="77777777" w:rsidR="00E03B45" w:rsidRPr="00303D24" w:rsidRDefault="00E03B45" w:rsidP="00303D24">
      <w:pPr>
        <w:pStyle w:val="Smlouva-slo"/>
        <w:spacing w:before="0" w:line="240" w:lineRule="auto"/>
        <w:ind w:left="397"/>
        <w:rPr>
          <w:rFonts w:ascii="Book Antiqua" w:hAnsi="Book Antiqua"/>
          <w:sz w:val="22"/>
          <w:szCs w:val="22"/>
        </w:rPr>
      </w:pPr>
    </w:p>
    <w:p w14:paraId="4FC603E2"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je povinen vyzvat objednatele nebo jím pověřeného zástupce min. 3 pracovní dny předem zápisem do stavebního deníku a telefonem ke kontrole a k prověření prací, které v dalším postupu budou zakryty nebo se stanou nepřístupnými. Neučiní-li tak, je povinen na žádost objednatele odkrýt práce, které byly zakryty nebo které se staly nepřístupnými na svůj náklad. </w:t>
      </w:r>
    </w:p>
    <w:p w14:paraId="7A8FC38C" w14:textId="77777777" w:rsidR="0061464C" w:rsidRPr="00303D24" w:rsidRDefault="0061464C" w:rsidP="00303D24">
      <w:pPr>
        <w:pStyle w:val="Smlouva-slo"/>
        <w:spacing w:before="0" w:line="240" w:lineRule="auto"/>
        <w:rPr>
          <w:rFonts w:ascii="Book Antiqua" w:hAnsi="Book Antiqua"/>
          <w:sz w:val="22"/>
          <w:szCs w:val="22"/>
        </w:rPr>
      </w:pPr>
    </w:p>
    <w:p w14:paraId="784DD8E1"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Pokud se objednatel nebo jím pověřený zástupce ke kontrole přes včasné písemné a telefonické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D8615DD" w14:textId="77777777" w:rsidR="0061464C" w:rsidRPr="00303D24" w:rsidRDefault="0061464C" w:rsidP="00303D24">
      <w:pPr>
        <w:pStyle w:val="Smlouva-slo"/>
        <w:spacing w:before="0" w:line="240" w:lineRule="auto"/>
        <w:ind w:left="397"/>
        <w:rPr>
          <w:rFonts w:ascii="Book Antiqua" w:hAnsi="Book Antiqua"/>
          <w:sz w:val="22"/>
          <w:szCs w:val="22"/>
        </w:rPr>
      </w:pPr>
    </w:p>
    <w:p w14:paraId="7C01AF4D" w14:textId="77777777" w:rsidR="00502AF9" w:rsidRPr="00303D24" w:rsidRDefault="00502AF9"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Veškeré zakryté části budou před pokračováním prací zdokumentovány a fotodokumentace bude součástí předávací dokumentace.</w:t>
      </w:r>
    </w:p>
    <w:p w14:paraId="67AF0C04" w14:textId="77777777" w:rsidR="00A54776" w:rsidRPr="00303D24" w:rsidRDefault="00A54776" w:rsidP="00303D24">
      <w:pPr>
        <w:pStyle w:val="Smlouva-slo"/>
        <w:spacing w:before="0" w:line="240" w:lineRule="auto"/>
        <w:rPr>
          <w:rFonts w:ascii="Book Antiqua" w:hAnsi="Book Antiqua"/>
          <w:sz w:val="22"/>
          <w:szCs w:val="22"/>
        </w:rPr>
      </w:pPr>
    </w:p>
    <w:p w14:paraId="416CD6C9"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písemně vyzve </w:t>
      </w:r>
      <w:r w:rsidR="008126A5" w:rsidRPr="00303D24">
        <w:rPr>
          <w:rFonts w:ascii="Book Antiqua" w:hAnsi="Book Antiqua"/>
          <w:sz w:val="22"/>
          <w:szCs w:val="22"/>
        </w:rPr>
        <w:t>objednatele a</w:t>
      </w:r>
      <w:r w:rsidRPr="00303D24">
        <w:rPr>
          <w:rFonts w:ascii="Book Antiqua" w:hAnsi="Book Antiqua"/>
          <w:sz w:val="22"/>
          <w:szCs w:val="22"/>
        </w:rPr>
        <w:t xml:space="preserve">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w:t>
      </w:r>
    </w:p>
    <w:p w14:paraId="0778B4FD" w14:textId="77777777" w:rsidR="0061464C" w:rsidRPr="00303D24" w:rsidRDefault="0061464C" w:rsidP="00303D24">
      <w:pPr>
        <w:pStyle w:val="Odstavecseseznamem"/>
        <w:rPr>
          <w:rFonts w:ascii="Book Antiqua" w:hAnsi="Book Antiqua"/>
          <w:sz w:val="22"/>
          <w:szCs w:val="22"/>
        </w:rPr>
      </w:pPr>
    </w:p>
    <w:p w14:paraId="3CC40AD4"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Veškeré odborné práce musí vykonávat pracovníci zhotovitele nebo jeho subdodavatelů mající příslušnou kvalifikaci. Doklad o kvalifikaci pracovníků je zhotovitel na požádání objednatele povinen předložit. </w:t>
      </w:r>
    </w:p>
    <w:p w14:paraId="47E03457" w14:textId="77777777" w:rsidR="0061464C" w:rsidRPr="00303D24" w:rsidRDefault="0061464C" w:rsidP="00303D24">
      <w:pPr>
        <w:pStyle w:val="Smlouva-slo"/>
        <w:spacing w:before="0" w:line="240" w:lineRule="auto"/>
        <w:rPr>
          <w:rFonts w:ascii="Book Antiqua" w:hAnsi="Book Antiqua"/>
          <w:sz w:val="22"/>
          <w:szCs w:val="22"/>
        </w:rPr>
      </w:pPr>
    </w:p>
    <w:p w14:paraId="7F44D8D3"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 </w:t>
      </w:r>
    </w:p>
    <w:p w14:paraId="0F3F1416" w14:textId="77777777" w:rsidR="0061464C" w:rsidRPr="00303D24" w:rsidRDefault="0061464C" w:rsidP="00303D24">
      <w:pPr>
        <w:pStyle w:val="Smlouva-slo"/>
        <w:spacing w:before="0" w:line="240" w:lineRule="auto"/>
        <w:rPr>
          <w:rFonts w:ascii="Book Antiqua" w:hAnsi="Book Antiqua"/>
          <w:sz w:val="22"/>
          <w:szCs w:val="22"/>
        </w:rPr>
      </w:pPr>
    </w:p>
    <w:p w14:paraId="01F2462B"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se zavazuje při provádění díla dodržet veškeré podmínky a připomínky vyplývající ze stavebního povolení či jiného souhlasu vydaného příslušným povolujícím orgánem. Pokud nesplněním těchto podmínek vznikne objednateli škoda, hradí ji zhotovitel v plném rozsahu. </w:t>
      </w:r>
    </w:p>
    <w:p w14:paraId="467A9F9C" w14:textId="77777777" w:rsidR="0061464C" w:rsidRPr="00303D24" w:rsidRDefault="0061464C" w:rsidP="00303D24">
      <w:pPr>
        <w:pStyle w:val="Smlouva-slo"/>
        <w:spacing w:before="0" w:line="240" w:lineRule="auto"/>
        <w:ind w:left="397"/>
        <w:rPr>
          <w:rFonts w:ascii="Book Antiqua" w:hAnsi="Book Antiqua"/>
          <w:sz w:val="22"/>
          <w:szCs w:val="22"/>
        </w:rPr>
      </w:pPr>
    </w:p>
    <w:p w14:paraId="694A0228"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Při realizaci díla nesmí být bez písemného souhlasu objednatele použity jiné materiály, technologie nebo změny proti přijaté nabídce zhotovitele. Současně se zhotovitel zavazuje a ručí za to, že při realizaci díla nepoužije žádný materiál, o kterém je v době jeho užití známo, že je škodlivý.  </w:t>
      </w:r>
    </w:p>
    <w:p w14:paraId="5741AB3F" w14:textId="77777777" w:rsidR="0061464C" w:rsidRPr="00303D24" w:rsidRDefault="0061464C" w:rsidP="00303D24">
      <w:pPr>
        <w:pStyle w:val="Smlouva-slo"/>
        <w:spacing w:before="0" w:line="240" w:lineRule="auto"/>
        <w:ind w:left="397"/>
        <w:rPr>
          <w:rFonts w:ascii="Book Antiqua" w:hAnsi="Book Antiqua"/>
          <w:sz w:val="22"/>
          <w:szCs w:val="22"/>
        </w:rPr>
      </w:pPr>
    </w:p>
    <w:p w14:paraId="0D536D40"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bude průběžně předávat objednateli doklady vztahující se k jakosti a certifikaci použitých materiálů dané zákonem č. 22/1997 Sb., o technických požadavcích na výrobky, a to před jejich zabudováním. Materiály a výrobky, které nebudou splňovat požadovanou certifikaci, objednatel odmítne zabudovat do stavby. Náklady spojené se sjednáním nápravy ponese zhotovitel. </w:t>
      </w:r>
    </w:p>
    <w:p w14:paraId="5492F02A" w14:textId="77777777" w:rsidR="0061464C" w:rsidRPr="00303D24" w:rsidRDefault="0061464C" w:rsidP="00303D24">
      <w:pPr>
        <w:pStyle w:val="Smlouva-slo"/>
        <w:spacing w:before="0" w:line="240" w:lineRule="auto"/>
        <w:ind w:left="397"/>
        <w:rPr>
          <w:rFonts w:ascii="Book Antiqua" w:hAnsi="Book Antiqua"/>
          <w:sz w:val="22"/>
          <w:szCs w:val="22"/>
        </w:rPr>
      </w:pPr>
    </w:p>
    <w:p w14:paraId="241452C7"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lastRenderedPageBreak/>
        <w:t>Pokud činností zhotovitele dojde ke způsobení škody objednateli nebo jiným subjektům z titulu opomenutí, nedbalosti nebo neplnění podmínek vyplývajících z platných zákonů, ČSN nebo jiných právních norem nebo vyplývajících z této smlouvy o dílo, je zhotovitel povinen bez zbytečného odkladu tuto škodu odstranit a není</w:t>
      </w:r>
      <w:r w:rsidR="009F00B2" w:rsidRPr="00303D24">
        <w:rPr>
          <w:rFonts w:ascii="Book Antiqua" w:hAnsi="Book Antiqua"/>
          <w:sz w:val="22"/>
          <w:szCs w:val="22"/>
        </w:rPr>
        <w:t>-</w:t>
      </w:r>
      <w:r w:rsidRPr="00303D24">
        <w:rPr>
          <w:rFonts w:ascii="Book Antiqua" w:hAnsi="Book Antiqua"/>
          <w:sz w:val="22"/>
          <w:szCs w:val="22"/>
        </w:rPr>
        <w:t xml:space="preserve">li to možné, tak finančně uhradit. Veškeré náklady s tím spojené nese zhotovitel. </w:t>
      </w:r>
    </w:p>
    <w:p w14:paraId="3AB855C3" w14:textId="77777777" w:rsidR="0061464C" w:rsidRPr="00303D24" w:rsidRDefault="0061464C" w:rsidP="00303D24">
      <w:pPr>
        <w:pStyle w:val="Smlouva-slo"/>
        <w:spacing w:before="0" w:line="240" w:lineRule="auto"/>
        <w:ind w:left="397"/>
        <w:rPr>
          <w:rFonts w:ascii="Book Antiqua" w:hAnsi="Book Antiqua"/>
          <w:sz w:val="22"/>
          <w:szCs w:val="22"/>
        </w:rPr>
      </w:pPr>
    </w:p>
    <w:p w14:paraId="4CBEFFE4" w14:textId="77777777" w:rsidR="0061464C" w:rsidRPr="00303D24" w:rsidRDefault="0061464C"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Nebezpečí škody na díle nese po celou dobu provádění díla až po jeho předání objednateli zhotovitel. </w:t>
      </w:r>
    </w:p>
    <w:p w14:paraId="566BB6CD" w14:textId="77777777" w:rsidR="0061464C" w:rsidRPr="00303D24" w:rsidRDefault="0061464C" w:rsidP="00303D24">
      <w:pPr>
        <w:pStyle w:val="Smlouva-slo"/>
        <w:spacing w:before="0" w:line="240" w:lineRule="auto"/>
        <w:rPr>
          <w:rFonts w:ascii="Book Antiqua" w:hAnsi="Book Antiqua"/>
          <w:sz w:val="22"/>
          <w:szCs w:val="22"/>
        </w:rPr>
      </w:pPr>
    </w:p>
    <w:p w14:paraId="7D50C2AA"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14:paraId="1E48FF0D" w14:textId="77777777" w:rsidR="00E03B45" w:rsidRPr="00303D24" w:rsidRDefault="00E03B45" w:rsidP="00303D24">
      <w:pPr>
        <w:pStyle w:val="Smlouva-slo"/>
        <w:spacing w:before="0" w:line="240" w:lineRule="auto"/>
        <w:ind w:left="397"/>
        <w:rPr>
          <w:rFonts w:ascii="Book Antiqua" w:hAnsi="Book Antiqua"/>
          <w:sz w:val="22"/>
          <w:szCs w:val="22"/>
        </w:rPr>
      </w:pPr>
    </w:p>
    <w:p w14:paraId="716D62F9"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 xml:space="preserve">Zhotovitel se </w:t>
      </w:r>
      <w:r w:rsidRPr="00303D24">
        <w:rPr>
          <w:rFonts w:ascii="Book Antiqua" w:hAnsi="Book Antiqua"/>
          <w:bCs/>
          <w:sz w:val="22"/>
          <w:szCs w:val="22"/>
        </w:rPr>
        <w:t>zavazuje postupovat</w:t>
      </w:r>
      <w:r w:rsidRPr="00303D24">
        <w:rPr>
          <w:rFonts w:ascii="Book Antiqua" w:hAnsi="Book Antiqua"/>
          <w:b/>
          <w:bCs/>
          <w:sz w:val="22"/>
          <w:szCs w:val="22"/>
        </w:rPr>
        <w:t xml:space="preserve"> </w:t>
      </w:r>
      <w:r w:rsidR="008126A5" w:rsidRPr="00303D24">
        <w:rPr>
          <w:rFonts w:ascii="Book Antiqua" w:hAnsi="Book Antiqua"/>
          <w:bCs/>
          <w:sz w:val="22"/>
          <w:szCs w:val="22"/>
        </w:rPr>
        <w:t>p</w:t>
      </w:r>
      <w:r w:rsidRPr="00303D24">
        <w:rPr>
          <w:rFonts w:ascii="Book Antiqua" w:hAnsi="Book Antiqua"/>
          <w:bCs/>
          <w:sz w:val="22"/>
          <w:szCs w:val="22"/>
        </w:rPr>
        <w:t>odle dokumentace pro realizaci stavby odpovídající</w:t>
      </w:r>
      <w:r w:rsidRPr="00303D24">
        <w:rPr>
          <w:rFonts w:ascii="Book Antiqua" w:hAnsi="Book Antiqua"/>
          <w:sz w:val="22"/>
          <w:szCs w:val="22"/>
        </w:rPr>
        <w:t xml:space="preserve"> platný</w:t>
      </w:r>
      <w:r w:rsidR="008126A5" w:rsidRPr="00303D24">
        <w:rPr>
          <w:rFonts w:ascii="Book Antiqua" w:hAnsi="Book Antiqua"/>
          <w:sz w:val="22"/>
          <w:szCs w:val="22"/>
        </w:rPr>
        <w:t>m</w:t>
      </w:r>
      <w:r w:rsidRPr="00303D24">
        <w:rPr>
          <w:rFonts w:ascii="Book Antiqua" w:hAnsi="Book Antiqua"/>
          <w:sz w:val="22"/>
          <w:szCs w:val="22"/>
        </w:rPr>
        <w:t xml:space="preserve"> zákonný</w:t>
      </w:r>
      <w:r w:rsidR="008126A5" w:rsidRPr="00303D24">
        <w:rPr>
          <w:rFonts w:ascii="Book Antiqua" w:hAnsi="Book Antiqua"/>
          <w:sz w:val="22"/>
          <w:szCs w:val="22"/>
        </w:rPr>
        <w:t>m</w:t>
      </w:r>
      <w:r w:rsidRPr="00303D24">
        <w:rPr>
          <w:rFonts w:ascii="Book Antiqua" w:hAnsi="Book Antiqua"/>
          <w:sz w:val="22"/>
          <w:szCs w:val="22"/>
        </w:rPr>
        <w:t xml:space="preserve"> a technický</w:t>
      </w:r>
      <w:r w:rsidR="008126A5" w:rsidRPr="00303D24">
        <w:rPr>
          <w:rFonts w:ascii="Book Antiqua" w:hAnsi="Book Antiqua"/>
          <w:sz w:val="22"/>
          <w:szCs w:val="22"/>
        </w:rPr>
        <w:t>m</w:t>
      </w:r>
      <w:r w:rsidRPr="00303D24">
        <w:rPr>
          <w:rFonts w:ascii="Book Antiqua" w:hAnsi="Book Antiqua"/>
          <w:sz w:val="22"/>
          <w:szCs w:val="22"/>
        </w:rPr>
        <w:t xml:space="preserve"> předpisů</w:t>
      </w:r>
      <w:r w:rsidRPr="00303D24">
        <w:rPr>
          <w:rFonts w:ascii="Book Antiqua" w:hAnsi="Book Antiqua"/>
          <w:bCs/>
          <w:sz w:val="22"/>
          <w:szCs w:val="22"/>
        </w:rPr>
        <w:t>m</w:t>
      </w:r>
      <w:r w:rsidRPr="00303D24">
        <w:rPr>
          <w:rFonts w:ascii="Book Antiqua" w:hAnsi="Book Antiqua"/>
          <w:sz w:val="22"/>
          <w:szCs w:val="22"/>
        </w:rPr>
        <w:t xml:space="preserve"> v podrobnostech umožňujících plynulou a přehlednou realizaci. Součástí dokumentace budou všechny doklady, souhlasy a vyjádření </w:t>
      </w:r>
      <w:r w:rsidRPr="00303D24">
        <w:rPr>
          <w:rFonts w:ascii="Book Antiqua" w:hAnsi="Book Antiqua"/>
          <w:bCs/>
          <w:sz w:val="22"/>
          <w:szCs w:val="22"/>
        </w:rPr>
        <w:t>v aktuální podobě</w:t>
      </w:r>
      <w:r w:rsidRPr="00303D24">
        <w:rPr>
          <w:rFonts w:ascii="Book Antiqua" w:hAnsi="Book Antiqua"/>
          <w:sz w:val="22"/>
          <w:szCs w:val="22"/>
        </w:rPr>
        <w:t>, potřebná pro realizaci plnění předmětu veřejné zakázky.</w:t>
      </w:r>
    </w:p>
    <w:p w14:paraId="0C7ACEB7" w14:textId="77777777" w:rsidR="00BA72DA" w:rsidRPr="00303D24" w:rsidRDefault="00BA72DA" w:rsidP="00303D24">
      <w:pPr>
        <w:pStyle w:val="Odstavecseseznamem"/>
        <w:rPr>
          <w:rFonts w:ascii="Book Antiqua" w:hAnsi="Book Antiqua"/>
          <w:sz w:val="22"/>
          <w:szCs w:val="22"/>
        </w:rPr>
      </w:pPr>
    </w:p>
    <w:p w14:paraId="5E58F774" w14:textId="77777777" w:rsidR="00BA72DA" w:rsidRPr="00303D24" w:rsidRDefault="00BA72DA"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Zjistí-li objednatel, že zhotovitel provádí dílo v rozporu se svými povinnostmi, je oprávněn požadovat na zhotoviteli neprodlené odstranění vad vzniklých do té doby nesprávným prováděním díla, a nadále požadovat provádění díla řádným způsobem. Zhotovitel je povinen připomínky akceptovat a zjednat nápravu neprodleně, jinak v termínu daném pouze objektivními technickými možnostmi. Jestliže tak zhotovitel neučiní, pokládá se to za podstatné porušení smlouvy.</w:t>
      </w:r>
    </w:p>
    <w:p w14:paraId="161A0718" w14:textId="77777777" w:rsidR="001719B4" w:rsidRPr="00303D24" w:rsidRDefault="001719B4" w:rsidP="00303D24">
      <w:pPr>
        <w:pStyle w:val="Smlouva-slo"/>
        <w:spacing w:before="0" w:line="240" w:lineRule="auto"/>
        <w:rPr>
          <w:rFonts w:ascii="Book Antiqua" w:hAnsi="Book Antiqua"/>
          <w:sz w:val="22"/>
          <w:szCs w:val="22"/>
        </w:rPr>
      </w:pPr>
    </w:p>
    <w:p w14:paraId="7F8ED10C" w14:textId="77777777" w:rsidR="004F45CE" w:rsidRPr="00303D24" w:rsidRDefault="004F45CE"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Dokumentace skutečného provedení díla každé části díla bude zpracována v takovém rozsahu a provedení, aby umožňovala údržbu díla a byla technicky jasným a kompletním podkladem pro budoucí opravy a rekonstrukce.</w:t>
      </w:r>
    </w:p>
    <w:p w14:paraId="24F6B571" w14:textId="77777777" w:rsidR="0090393A" w:rsidRPr="00303D24" w:rsidRDefault="0090393A" w:rsidP="00303D24">
      <w:pPr>
        <w:pStyle w:val="Zkladntext1"/>
        <w:shd w:val="clear" w:color="auto" w:fill="auto"/>
        <w:spacing w:before="0" w:line="240" w:lineRule="auto"/>
        <w:ind w:right="-1" w:firstLine="0"/>
        <w:jc w:val="both"/>
        <w:rPr>
          <w:rFonts w:ascii="Book Antiqua" w:hAnsi="Book Antiqua"/>
        </w:rPr>
      </w:pPr>
    </w:p>
    <w:p w14:paraId="279B8219" w14:textId="0A2D4EA6" w:rsidR="004F45CE" w:rsidRPr="00303D24" w:rsidRDefault="004F45CE" w:rsidP="00526FF3">
      <w:pPr>
        <w:pStyle w:val="Zkladntext1"/>
        <w:numPr>
          <w:ilvl w:val="0"/>
          <w:numId w:val="18"/>
        </w:numPr>
        <w:shd w:val="clear" w:color="auto" w:fill="auto"/>
        <w:tabs>
          <w:tab w:val="clear" w:pos="397"/>
        </w:tabs>
        <w:spacing w:before="0" w:line="240" w:lineRule="auto"/>
        <w:ind w:right="-1"/>
        <w:jc w:val="both"/>
        <w:rPr>
          <w:rFonts w:ascii="Book Antiqua" w:hAnsi="Book Antiqua"/>
        </w:rPr>
      </w:pPr>
      <w:r w:rsidRPr="00303D24">
        <w:rPr>
          <w:rFonts w:ascii="Book Antiqua" w:hAnsi="Book Antiqua"/>
        </w:rPr>
        <w:t>Dílenská a výrobní dokumentace bude zhotovitelem předkládána a objednatelem (</w:t>
      </w:r>
      <w:r w:rsidR="005F43D9" w:rsidRPr="005F43D9">
        <w:rPr>
          <w:rFonts w:ascii="Book Antiqua" w:hAnsi="Book Antiqua"/>
        </w:rPr>
        <w:t>TDS</w:t>
      </w:r>
      <w:r w:rsidRPr="00303D24">
        <w:rPr>
          <w:rFonts w:ascii="Book Antiqua" w:hAnsi="Book Antiqua"/>
        </w:rPr>
        <w:t>) odsouhlasována v termínech podle řídícího harmonogramu díla jednotlivých objektů.</w:t>
      </w:r>
    </w:p>
    <w:p w14:paraId="13DACEF4" w14:textId="77777777" w:rsidR="004360FF" w:rsidRPr="00303D24" w:rsidRDefault="004360FF" w:rsidP="00303D24">
      <w:pPr>
        <w:pStyle w:val="Smlouva-slo"/>
        <w:spacing w:before="0" w:line="240" w:lineRule="auto"/>
        <w:ind w:left="397"/>
        <w:rPr>
          <w:rFonts w:ascii="Book Antiqua" w:hAnsi="Book Antiqua"/>
          <w:sz w:val="22"/>
          <w:szCs w:val="22"/>
        </w:rPr>
      </w:pPr>
    </w:p>
    <w:p w14:paraId="4C422043"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Zjistí-li zhotovitel při provádění díla skryté překážky bránící řádnému provedení díla, je povinen to bez odkladu oznámit objednateli a navrhnout mu další postup.</w:t>
      </w:r>
    </w:p>
    <w:p w14:paraId="1FDC77F8" w14:textId="77777777" w:rsidR="000969C1" w:rsidRPr="00303D24" w:rsidRDefault="000969C1" w:rsidP="00303D24">
      <w:pPr>
        <w:pStyle w:val="Odstavecseseznamem"/>
        <w:rPr>
          <w:rFonts w:ascii="Book Antiqua" w:hAnsi="Book Antiqua"/>
          <w:sz w:val="22"/>
          <w:szCs w:val="22"/>
        </w:rPr>
      </w:pPr>
    </w:p>
    <w:p w14:paraId="67F31F76" w14:textId="77777777" w:rsidR="000969C1" w:rsidRPr="00303D24" w:rsidRDefault="000969C1"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se zavazuje spolupracovat se všemi osobami zúčastněnými na projektu výstavby tak, aby byla zajištěna koordinace stavebních a technologických dodávek a prací a dány podmínky pro řádný výkon technického a autorského dozoru objednatele.</w:t>
      </w:r>
      <w:r w:rsidR="003C7631" w:rsidRPr="00303D24">
        <w:rPr>
          <w:rFonts w:ascii="Book Antiqua" w:hAnsi="Book Antiqua"/>
        </w:rPr>
        <w:t xml:space="preserve">                            </w:t>
      </w:r>
      <w:r w:rsidRPr="00303D24">
        <w:rPr>
          <w:rFonts w:ascii="Book Antiqua" w:hAnsi="Book Antiqua"/>
        </w:rPr>
        <w:t>K tomuto účelu poskytne těmto osobám kdykoli veškeré informace v rozsahu potřebném pro jejich činnost.</w:t>
      </w:r>
    </w:p>
    <w:p w14:paraId="750ADECF" w14:textId="77777777" w:rsidR="00A54776" w:rsidRPr="00303D24" w:rsidRDefault="00A54776" w:rsidP="00303D24">
      <w:pPr>
        <w:pStyle w:val="Odstavecseseznamem"/>
        <w:rPr>
          <w:rFonts w:ascii="Book Antiqua" w:hAnsi="Book Antiqua"/>
          <w:sz w:val="22"/>
          <w:szCs w:val="22"/>
        </w:rPr>
      </w:pPr>
    </w:p>
    <w:p w14:paraId="3D12AF73" w14:textId="77777777" w:rsidR="00A54776" w:rsidRPr="00303D24" w:rsidRDefault="00A54776" w:rsidP="00526FF3">
      <w:pPr>
        <w:pStyle w:val="Odstavecseseznamem"/>
        <w:numPr>
          <w:ilvl w:val="0"/>
          <w:numId w:val="18"/>
        </w:numPr>
        <w:jc w:val="both"/>
        <w:rPr>
          <w:rFonts w:ascii="Book Antiqua" w:hAnsi="Book Antiqua"/>
          <w:sz w:val="22"/>
          <w:szCs w:val="22"/>
        </w:rPr>
      </w:pPr>
      <w:r w:rsidRPr="00303D24">
        <w:rPr>
          <w:rFonts w:ascii="Book Antiqua" w:hAnsi="Book Antiqua"/>
          <w:sz w:val="22"/>
          <w:szCs w:val="22"/>
        </w:rPr>
        <w:t>Práce a/nebo dodávky, které vykazují již v průběhu provádění nedostatky nebo odporují smlouvě, musí zhotovitel nahradit bezvadnými dodávkami a/nebo pracemi. Vznikne-li nahrazováním objednateli škoda, zavazuje se zhotovitel ji uhradit objednateli v plné výši.</w:t>
      </w:r>
    </w:p>
    <w:p w14:paraId="10E1992F" w14:textId="77777777" w:rsidR="00E03B45" w:rsidRPr="00303D24" w:rsidRDefault="00E03B45" w:rsidP="00303D24">
      <w:pPr>
        <w:pStyle w:val="Smlouva-slo"/>
        <w:spacing w:before="0" w:line="240" w:lineRule="auto"/>
        <w:ind w:left="397"/>
        <w:rPr>
          <w:rFonts w:ascii="Book Antiqua" w:hAnsi="Book Antiqua"/>
          <w:sz w:val="22"/>
          <w:szCs w:val="22"/>
        </w:rPr>
      </w:pPr>
    </w:p>
    <w:p w14:paraId="39BE61B6" w14:textId="77777777" w:rsidR="00467586" w:rsidRPr="00303D24" w:rsidRDefault="00467586" w:rsidP="00526FF3">
      <w:pPr>
        <w:pStyle w:val="Smlouva-slo"/>
        <w:numPr>
          <w:ilvl w:val="0"/>
          <w:numId w:val="18"/>
        </w:numPr>
        <w:spacing w:before="0" w:line="240" w:lineRule="auto"/>
        <w:rPr>
          <w:rFonts w:ascii="Book Antiqua" w:hAnsi="Book Antiqua"/>
          <w:sz w:val="22"/>
          <w:szCs w:val="22"/>
        </w:rPr>
      </w:pPr>
      <w:r w:rsidRPr="00303D24">
        <w:rPr>
          <w:rFonts w:ascii="Book Antiqua" w:hAnsi="Book Antiqua"/>
          <w:sz w:val="22"/>
          <w:szCs w:val="22"/>
        </w:rPr>
        <w:t>Zhotovitel je povinen bez odkladu upozornit objednatele na případnou nevhodnost realizace vyžadovaných prací.</w:t>
      </w:r>
    </w:p>
    <w:p w14:paraId="57B76173" w14:textId="77777777" w:rsidR="0018107F" w:rsidRPr="00303D24" w:rsidRDefault="0018107F" w:rsidP="00303D24">
      <w:pPr>
        <w:pStyle w:val="Odstavecseseznamem"/>
        <w:rPr>
          <w:rFonts w:ascii="Book Antiqua" w:hAnsi="Book Antiqua"/>
          <w:sz w:val="22"/>
          <w:szCs w:val="22"/>
        </w:rPr>
      </w:pPr>
    </w:p>
    <w:p w14:paraId="31226CEB" w14:textId="34614534" w:rsidR="0018107F" w:rsidRPr="00DB0EA6" w:rsidRDefault="00DB0EA6" w:rsidP="00526FF3">
      <w:pPr>
        <w:pStyle w:val="Zkladntext1"/>
        <w:numPr>
          <w:ilvl w:val="0"/>
          <w:numId w:val="18"/>
        </w:numPr>
        <w:shd w:val="clear" w:color="auto" w:fill="auto"/>
        <w:spacing w:before="0" w:line="240" w:lineRule="auto"/>
        <w:ind w:right="-1"/>
        <w:jc w:val="both"/>
        <w:rPr>
          <w:rFonts w:ascii="Book Antiqua" w:hAnsi="Book Antiqua"/>
        </w:rPr>
      </w:pPr>
      <w:r w:rsidRPr="00DB0EA6">
        <w:rPr>
          <w:rFonts w:ascii="Book Antiqua" w:hAnsi="Book Antiqua"/>
        </w:rPr>
        <w:t xml:space="preserve">Zhotovitel je povinen předkládat objednateli písemně ke schválení seznam objednávaných atypických výrobků, osvědčení o jakosti použitých (objednávaných) </w:t>
      </w:r>
      <w:r w:rsidRPr="00DB0EA6">
        <w:rPr>
          <w:rFonts w:ascii="Book Antiqua" w:hAnsi="Book Antiqua"/>
        </w:rPr>
        <w:lastRenderedPageBreak/>
        <w:t>materiálů, vzorky materiálů, povrchových úprav, včetně barevnosti, a to vždy v dostatečném předstihu za dodržení řídícího harmonogramu realizace díla jednotlivých objektů. Objednatel má po předložení právo vždy ve lhůtě následujících pěti pracovních dnů dát zhotoviteli závazný pokyn k záměně materiálu nebo výrobku.</w:t>
      </w:r>
    </w:p>
    <w:p w14:paraId="10B93BAE" w14:textId="77777777" w:rsidR="002F26CD" w:rsidRPr="00303D24" w:rsidRDefault="002F26CD" w:rsidP="00303D24">
      <w:pPr>
        <w:pStyle w:val="Odstavecseseznamem"/>
        <w:rPr>
          <w:rFonts w:ascii="Book Antiqua" w:hAnsi="Book Antiqua"/>
        </w:rPr>
      </w:pPr>
    </w:p>
    <w:p w14:paraId="2D33408E" w14:textId="77777777" w:rsidR="002F26CD" w:rsidRPr="00303D24" w:rsidRDefault="002F26CD"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V případě materiálů nebo výrobků, u nichž lze předem předpokládat delší objednací dobu, bude postupováno na základě schváleného (případně aktualizovaného) řídícího harmonogramu realizace díla jednotlivých objektů s tím, že objednateli musí být vždy zachována lhůta pěti kalendářních dnů ke kontrole a vydání případného pokynu k záměně materiálu nebo výrobku. Zhotovitel přitom odpovídá za to, že jím navržený a schválený (aktualizovaný) řídicí harmonogram realizace díla jednotlivých objektů stanoví termíny závazné objednávky takových materiálů nebo výrobků tak, aby objednatel měl vždy k dispozici uvedenou lhůtu a současně nebyl narušen plynulý postup realizace díla a postup podle řídícího harmonogramu jednotlivých objektů.</w:t>
      </w:r>
    </w:p>
    <w:p w14:paraId="22403FDC" w14:textId="77777777" w:rsidR="00E03B45" w:rsidRPr="00303D24" w:rsidRDefault="00E03B45" w:rsidP="00303D24">
      <w:pPr>
        <w:pStyle w:val="Smlouva-slo"/>
        <w:spacing w:before="0" w:line="240" w:lineRule="auto"/>
        <w:ind w:left="397"/>
        <w:rPr>
          <w:rFonts w:ascii="Book Antiqua" w:hAnsi="Book Antiqua"/>
          <w:sz w:val="22"/>
          <w:szCs w:val="22"/>
        </w:rPr>
      </w:pPr>
    </w:p>
    <w:p w14:paraId="15DE9E36" w14:textId="2B40200E" w:rsidR="00467586" w:rsidRPr="00303D24" w:rsidRDefault="00723168" w:rsidP="00526FF3">
      <w:pPr>
        <w:pStyle w:val="Smlouva-slo"/>
        <w:widowControl/>
        <w:numPr>
          <w:ilvl w:val="0"/>
          <w:numId w:val="18"/>
        </w:numPr>
        <w:spacing w:before="0" w:line="240" w:lineRule="auto"/>
        <w:rPr>
          <w:rFonts w:ascii="Book Antiqua" w:hAnsi="Book Antiqua"/>
          <w:snapToGrid/>
          <w:sz w:val="22"/>
          <w:szCs w:val="22"/>
        </w:rPr>
      </w:pPr>
      <w:r w:rsidRPr="00303D24">
        <w:rPr>
          <w:rFonts w:ascii="Book Antiqua" w:hAnsi="Book Antiqua"/>
          <w:snapToGrid/>
          <w:sz w:val="22"/>
          <w:szCs w:val="22"/>
        </w:rPr>
        <w:t xml:space="preserve">V průběhu realizace předmětu smlouvy se budou konat kontrolní dny nejméně </w:t>
      </w:r>
      <w:r w:rsidRPr="00303D24">
        <w:rPr>
          <w:rFonts w:ascii="Book Antiqua" w:hAnsi="Book Antiqua"/>
          <w:sz w:val="22"/>
        </w:rPr>
        <w:t>1x</w:t>
      </w:r>
      <w:r w:rsidR="00FD1BA9" w:rsidRPr="00303D24">
        <w:rPr>
          <w:rFonts w:ascii="Book Antiqua" w:hAnsi="Book Antiqua"/>
          <w:snapToGrid/>
          <w:sz w:val="22"/>
          <w:szCs w:val="22"/>
        </w:rPr>
        <w:t xml:space="preserve"> </w:t>
      </w:r>
      <w:r w:rsidR="00606416" w:rsidRPr="00303D24">
        <w:rPr>
          <w:rFonts w:ascii="Book Antiqua" w:hAnsi="Book Antiqua"/>
          <w:snapToGrid/>
          <w:sz w:val="22"/>
          <w:szCs w:val="22"/>
        </w:rPr>
        <w:t>za 14 dnů</w:t>
      </w:r>
      <w:r w:rsidRPr="00303D24">
        <w:rPr>
          <w:rFonts w:ascii="Book Antiqua" w:hAnsi="Book Antiqua"/>
          <w:snapToGrid/>
          <w:sz w:val="22"/>
          <w:szCs w:val="22"/>
        </w:rPr>
        <w:t>. Organizaci kontrolního dne zajišťuje objednatel</w:t>
      </w:r>
      <w:r w:rsidR="002868B1" w:rsidRPr="00303D24">
        <w:rPr>
          <w:rFonts w:ascii="Book Antiqua" w:hAnsi="Book Antiqua"/>
          <w:snapToGrid/>
          <w:sz w:val="22"/>
          <w:szCs w:val="22"/>
        </w:rPr>
        <w:t>/</w:t>
      </w:r>
      <w:r w:rsidR="005F43D9" w:rsidRPr="005F43D9">
        <w:t xml:space="preserve"> </w:t>
      </w:r>
      <w:r w:rsidR="005F43D9" w:rsidRPr="005F43D9">
        <w:rPr>
          <w:rFonts w:ascii="Book Antiqua" w:hAnsi="Book Antiqua"/>
          <w:snapToGrid/>
          <w:sz w:val="22"/>
          <w:szCs w:val="22"/>
        </w:rPr>
        <w:t>TDS</w:t>
      </w:r>
      <w:r w:rsidRPr="00303D24">
        <w:rPr>
          <w:rFonts w:ascii="Book Antiqua" w:hAnsi="Book Antiqua"/>
          <w:snapToGrid/>
          <w:sz w:val="22"/>
          <w:szCs w:val="22"/>
        </w:rPr>
        <w:t>. Kontrolního dne jsou povinni účastnit se pověření zástupci obou smluvních stran. Zhotovitel je povinen v případě potřeby nebo požadavku objednatele zajistit účast svých poddodavatelů.</w:t>
      </w:r>
      <w:r w:rsidR="00606416" w:rsidRPr="00303D24">
        <w:rPr>
          <w:rFonts w:ascii="Book Antiqua" w:hAnsi="Book Antiqua"/>
          <w:snapToGrid/>
          <w:sz w:val="22"/>
          <w:szCs w:val="22"/>
        </w:rPr>
        <w:t xml:space="preserve"> </w:t>
      </w:r>
    </w:p>
    <w:p w14:paraId="18683571" w14:textId="77777777" w:rsidR="0090393A" w:rsidRPr="00303D24" w:rsidRDefault="0090393A" w:rsidP="00303D24">
      <w:pPr>
        <w:pStyle w:val="Odstavecseseznamem"/>
        <w:rPr>
          <w:rFonts w:ascii="Book Antiqua" w:hAnsi="Book Antiqua"/>
          <w:sz w:val="22"/>
          <w:szCs w:val="22"/>
        </w:rPr>
      </w:pPr>
    </w:p>
    <w:p w14:paraId="70D6EFE3" w14:textId="77777777" w:rsidR="00A95D13" w:rsidRPr="00303D24" w:rsidRDefault="00A95D13" w:rsidP="00526FF3">
      <w:pPr>
        <w:pStyle w:val="Odstavecseseznamem"/>
        <w:numPr>
          <w:ilvl w:val="0"/>
          <w:numId w:val="18"/>
        </w:numPr>
        <w:jc w:val="both"/>
        <w:rPr>
          <w:rFonts w:ascii="Book Antiqua" w:hAnsi="Book Antiqua"/>
          <w:sz w:val="22"/>
          <w:szCs w:val="22"/>
        </w:rPr>
      </w:pPr>
      <w:r w:rsidRPr="00303D24">
        <w:rPr>
          <w:rFonts w:ascii="Book Antiqua" w:hAnsi="Book Antiqua"/>
          <w:sz w:val="22"/>
          <w:szCs w:val="22"/>
        </w:rPr>
        <w:t>Objednatel kontroluje provádění prací podle projektu stavby a sjednaných předpisů pro stanovení kvality v předepsaných kvalitách (zkoušky, atestace materiálu apod.) a má proto přístup na všechna pracoviště zhotovitele do dílen a skladů, kde jsou zpracovány nebo uskladněny dodávky pro stavbu.</w:t>
      </w:r>
    </w:p>
    <w:p w14:paraId="00BDCE61" w14:textId="77777777" w:rsidR="00BA72DA" w:rsidRPr="00303D24" w:rsidRDefault="00BA72DA" w:rsidP="00303D24">
      <w:pPr>
        <w:pStyle w:val="Odstavecseseznamem"/>
        <w:rPr>
          <w:rFonts w:ascii="Book Antiqua" w:hAnsi="Book Antiqua"/>
          <w:sz w:val="22"/>
          <w:szCs w:val="22"/>
        </w:rPr>
      </w:pPr>
    </w:p>
    <w:p w14:paraId="0CA31CE8" w14:textId="694EDB48" w:rsidR="00BA72DA" w:rsidRPr="00303D24" w:rsidRDefault="005F43D9" w:rsidP="00526FF3">
      <w:pPr>
        <w:pStyle w:val="Odstavecseseznamem"/>
        <w:numPr>
          <w:ilvl w:val="0"/>
          <w:numId w:val="18"/>
        </w:numPr>
        <w:jc w:val="both"/>
        <w:rPr>
          <w:rFonts w:ascii="Book Antiqua" w:hAnsi="Book Antiqua"/>
          <w:sz w:val="22"/>
          <w:szCs w:val="22"/>
        </w:rPr>
      </w:pPr>
      <w:r w:rsidRPr="005F43D9">
        <w:rPr>
          <w:rFonts w:ascii="Book Antiqua" w:hAnsi="Book Antiqua"/>
          <w:sz w:val="22"/>
          <w:szCs w:val="22"/>
        </w:rPr>
        <w:t>TDS</w:t>
      </w:r>
      <w:r w:rsidR="00BA72DA" w:rsidRPr="00303D24">
        <w:rPr>
          <w:rFonts w:ascii="Book Antiqua" w:hAnsi="Book Antiqua"/>
          <w:sz w:val="22"/>
          <w:szCs w:val="22"/>
        </w:rPr>
        <w:t xml:space="preserve"> objednatele je oprávněn dát zhotoviteli pokyn k dočasnému zastavení provádění díla. </w:t>
      </w:r>
      <w:r w:rsidRPr="005F43D9">
        <w:rPr>
          <w:rFonts w:ascii="Book Antiqua" w:hAnsi="Book Antiqua"/>
          <w:sz w:val="22"/>
          <w:szCs w:val="22"/>
        </w:rPr>
        <w:t>TDS</w:t>
      </w:r>
      <w:r w:rsidR="00BA72DA" w:rsidRPr="00303D24">
        <w:rPr>
          <w:rFonts w:ascii="Book Antiqua" w:hAnsi="Book Antiqua"/>
          <w:sz w:val="22"/>
          <w:szCs w:val="22"/>
        </w:rPr>
        <w:t xml:space="preserve"> objednatele má oprávnění k příkazu přerušení prací v případě porušení závažných bezpečnostních nebo technologických postupů a norem, nebo hrozí-li nebezpečí vzniku škod.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002868B1" w:rsidRPr="00303D24">
        <w:rPr>
          <w:rFonts w:ascii="Book Antiqua" w:hAnsi="Book Antiqua"/>
          <w:sz w:val="22"/>
          <w:szCs w:val="22"/>
        </w:rPr>
        <w:t xml:space="preserve">ze strany </w:t>
      </w:r>
      <w:r w:rsidRPr="005F43D9">
        <w:rPr>
          <w:rFonts w:ascii="Book Antiqua" w:hAnsi="Book Antiqua"/>
          <w:sz w:val="22"/>
          <w:szCs w:val="22"/>
        </w:rPr>
        <w:t>TDS</w:t>
      </w:r>
      <w:r w:rsidR="002868B1" w:rsidRPr="00303D24">
        <w:rPr>
          <w:rFonts w:ascii="Book Antiqua" w:hAnsi="Book Antiqua"/>
          <w:sz w:val="22"/>
          <w:szCs w:val="22"/>
        </w:rPr>
        <w:t xml:space="preserve"> dočasně zastaveno</w:t>
      </w:r>
      <w:r w:rsidR="00BA72DA" w:rsidRPr="00303D24">
        <w:rPr>
          <w:rFonts w:ascii="Book Antiqua" w:hAnsi="Book Antiqua"/>
          <w:sz w:val="22"/>
          <w:szCs w:val="22"/>
        </w:rPr>
        <w:t>.</w:t>
      </w:r>
    </w:p>
    <w:p w14:paraId="6898B690" w14:textId="77777777" w:rsidR="00647E46" w:rsidRPr="00303D24" w:rsidRDefault="00647E46" w:rsidP="00303D24">
      <w:pPr>
        <w:pStyle w:val="Odstavecseseznamem"/>
        <w:rPr>
          <w:rFonts w:ascii="Book Antiqua" w:hAnsi="Book Antiqua"/>
          <w:sz w:val="22"/>
          <w:szCs w:val="22"/>
        </w:rPr>
      </w:pPr>
    </w:p>
    <w:p w14:paraId="45A0A630" w14:textId="22174985" w:rsidR="00647E46" w:rsidRPr="00303D24" w:rsidRDefault="00647E46" w:rsidP="00526FF3">
      <w:pPr>
        <w:pStyle w:val="Odstavecseseznamem"/>
        <w:numPr>
          <w:ilvl w:val="0"/>
          <w:numId w:val="18"/>
        </w:numPr>
        <w:jc w:val="both"/>
        <w:rPr>
          <w:rFonts w:ascii="Book Antiqua" w:hAnsi="Book Antiqua"/>
          <w:sz w:val="22"/>
          <w:szCs w:val="22"/>
        </w:rPr>
      </w:pPr>
      <w:r w:rsidRPr="00303D24">
        <w:rPr>
          <w:rFonts w:ascii="Book Antiqua" w:hAnsi="Book Antiqua"/>
          <w:sz w:val="22"/>
          <w:szCs w:val="22"/>
        </w:rPr>
        <w:t xml:space="preserve">Zhotovitel je povinen průběžně shromažďovat, průkazně evidovat (vést písemný seznam) a průběžně předkládat </w:t>
      </w:r>
      <w:r w:rsidR="005F43D9" w:rsidRPr="005F43D9">
        <w:rPr>
          <w:rFonts w:ascii="Book Antiqua" w:hAnsi="Book Antiqua"/>
          <w:sz w:val="22"/>
          <w:szCs w:val="22"/>
        </w:rPr>
        <w:t>TDS</w:t>
      </w:r>
      <w:r w:rsidRPr="00303D24">
        <w:rPr>
          <w:rFonts w:ascii="Book Antiqua" w:hAnsi="Book Antiqua"/>
          <w:sz w:val="22"/>
          <w:szCs w:val="22"/>
        </w:rPr>
        <w:t xml:space="preserve"> ke kontrole dokladovou část díla v průběhu celé doby svého plnění. To se takto výslovně vztahuje i na přejímkové doklady (např. atesty, certifikáty</w:t>
      </w:r>
      <w:r w:rsidR="002B726C" w:rsidRPr="00303D24">
        <w:rPr>
          <w:rFonts w:ascii="Book Antiqua" w:hAnsi="Book Antiqua"/>
          <w:sz w:val="22"/>
          <w:szCs w:val="22"/>
        </w:rPr>
        <w:t>, doklady o likvidaci odpadů</w:t>
      </w:r>
      <w:r w:rsidRPr="00303D24">
        <w:rPr>
          <w:rFonts w:ascii="Book Antiqua" w:hAnsi="Book Antiqua"/>
          <w:sz w:val="22"/>
          <w:szCs w:val="22"/>
        </w:rPr>
        <w:t xml:space="preserve"> apod.), které budou objektivně dostupné již v době zhotovování díla.</w:t>
      </w:r>
    </w:p>
    <w:p w14:paraId="3F1468F0" w14:textId="77777777" w:rsidR="000969C1" w:rsidRPr="00303D24" w:rsidRDefault="000969C1" w:rsidP="00303D24">
      <w:pPr>
        <w:pStyle w:val="Odstavecseseznamem"/>
        <w:rPr>
          <w:rFonts w:ascii="Book Antiqua" w:hAnsi="Book Antiqua"/>
          <w:sz w:val="22"/>
          <w:szCs w:val="22"/>
        </w:rPr>
      </w:pPr>
    </w:p>
    <w:p w14:paraId="0D0A8F70" w14:textId="4BD5408E" w:rsidR="000969C1" w:rsidRPr="00303D24" w:rsidRDefault="000969C1" w:rsidP="00526FF3">
      <w:pPr>
        <w:pStyle w:val="Odstavecseseznamem"/>
        <w:numPr>
          <w:ilvl w:val="0"/>
          <w:numId w:val="18"/>
        </w:numPr>
        <w:autoSpaceDE w:val="0"/>
        <w:autoSpaceDN w:val="0"/>
        <w:adjustRightInd w:val="0"/>
        <w:jc w:val="both"/>
        <w:rPr>
          <w:rFonts w:ascii="Book Antiqua" w:hAnsi="Book Antiqua"/>
          <w:sz w:val="22"/>
          <w:szCs w:val="22"/>
        </w:rPr>
      </w:pPr>
      <w:r w:rsidRPr="00303D24">
        <w:rPr>
          <w:rFonts w:ascii="Book Antiqua" w:hAnsi="Book Antiqua"/>
          <w:sz w:val="22"/>
          <w:szCs w:val="22"/>
        </w:rPr>
        <w:t xml:space="preserve">Zhotovitel si je vědom skutečnosti, že výstavba bude probíhat i v bezprostředním sousedství užívaných obytných objektů a že příjezdové komunikace na staveniště jsou zároveň užívány veřejností. Zavazuje se proto ve zvýšené míře a při respektování místních poměrů dbát o to, aby osoby v sousedství nebyly nad zcela nezbytnou míru obtěžovány zhotovováním díla. Zhotovitel musí při </w:t>
      </w:r>
      <w:r w:rsidRPr="00303D24">
        <w:rPr>
          <w:rStyle w:val="abs"/>
          <w:rFonts w:ascii="Book Antiqua" w:hAnsi="Book Antiqua"/>
          <w:sz w:val="22"/>
          <w:szCs w:val="22"/>
        </w:rPr>
        <w:t>realizaci díla respektovat tu skutečnost, že v místě stavby je zakázáno vykonávat jakoukoli činnost v době od 2</w:t>
      </w:r>
      <w:r w:rsidR="00E06ABD" w:rsidRPr="00303D24">
        <w:rPr>
          <w:rStyle w:val="abs"/>
          <w:rFonts w:ascii="Book Antiqua" w:hAnsi="Book Antiqua"/>
          <w:sz w:val="22"/>
          <w:szCs w:val="22"/>
        </w:rPr>
        <w:t>1</w:t>
      </w:r>
      <w:r w:rsidRPr="00303D24">
        <w:rPr>
          <w:rStyle w:val="abs"/>
          <w:rFonts w:ascii="Book Antiqua" w:hAnsi="Book Antiqua"/>
          <w:sz w:val="22"/>
          <w:szCs w:val="22"/>
        </w:rPr>
        <w:t>.00 hodin do 0</w:t>
      </w:r>
      <w:r w:rsidR="00E06ABD" w:rsidRPr="00303D24">
        <w:rPr>
          <w:rStyle w:val="abs"/>
          <w:rFonts w:ascii="Book Antiqua" w:hAnsi="Book Antiqua"/>
          <w:sz w:val="22"/>
          <w:szCs w:val="22"/>
        </w:rPr>
        <w:t>7</w:t>
      </w:r>
      <w:r w:rsidRPr="00303D24">
        <w:rPr>
          <w:rStyle w:val="abs"/>
          <w:rFonts w:ascii="Book Antiqua" w:hAnsi="Book Antiqua"/>
          <w:sz w:val="22"/>
          <w:szCs w:val="22"/>
        </w:rPr>
        <w:t>.00 hodin, v sobotu a ne</w:t>
      </w:r>
      <w:r w:rsidR="003C7631" w:rsidRPr="00303D24">
        <w:rPr>
          <w:rStyle w:val="abs"/>
          <w:rFonts w:ascii="Book Antiqua" w:hAnsi="Book Antiqua"/>
          <w:sz w:val="22"/>
          <w:szCs w:val="22"/>
        </w:rPr>
        <w:t>děli v době od 2</w:t>
      </w:r>
      <w:r w:rsidR="00E06ABD" w:rsidRPr="00303D24">
        <w:rPr>
          <w:rStyle w:val="abs"/>
          <w:rFonts w:ascii="Book Antiqua" w:hAnsi="Book Antiqua"/>
          <w:sz w:val="22"/>
          <w:szCs w:val="22"/>
        </w:rPr>
        <w:t>0</w:t>
      </w:r>
      <w:r w:rsidR="003C7631" w:rsidRPr="00303D24">
        <w:rPr>
          <w:rStyle w:val="abs"/>
          <w:rFonts w:ascii="Book Antiqua" w:hAnsi="Book Antiqua"/>
          <w:sz w:val="22"/>
          <w:szCs w:val="22"/>
        </w:rPr>
        <w:t>.00 hodin do 0</w:t>
      </w:r>
      <w:r w:rsidR="00E06ABD" w:rsidRPr="00303D24">
        <w:rPr>
          <w:rStyle w:val="abs"/>
          <w:rFonts w:ascii="Book Antiqua" w:hAnsi="Book Antiqua"/>
          <w:sz w:val="22"/>
          <w:szCs w:val="22"/>
        </w:rPr>
        <w:t>8</w:t>
      </w:r>
      <w:r w:rsidRPr="00303D24">
        <w:rPr>
          <w:rStyle w:val="abs"/>
          <w:rFonts w:ascii="Book Antiqua" w:hAnsi="Book Antiqua"/>
          <w:sz w:val="22"/>
          <w:szCs w:val="22"/>
        </w:rPr>
        <w:t xml:space="preserve">.00 hodin. Zhotovitel musí </w:t>
      </w:r>
      <w:r w:rsidRPr="00303D24">
        <w:rPr>
          <w:rFonts w:ascii="Book Antiqua" w:hAnsi="Book Antiqua"/>
          <w:sz w:val="22"/>
          <w:szCs w:val="22"/>
        </w:rPr>
        <w:t>na svůj náklad a s přihlédnutím k aktuálním podmínkám (počasí) realizovat veškerá rozumná opatření zejména ke snížení hlučnosti, prašnosti, znečištění vozovek komunikací v</w:t>
      </w:r>
      <w:r w:rsidR="00220C6E" w:rsidRPr="00303D24">
        <w:rPr>
          <w:rFonts w:ascii="Book Antiqua" w:hAnsi="Book Antiqua"/>
          <w:sz w:val="22"/>
          <w:szCs w:val="22"/>
        </w:rPr>
        <w:t> </w:t>
      </w:r>
      <w:r w:rsidRPr="00303D24">
        <w:rPr>
          <w:rFonts w:ascii="Book Antiqua" w:hAnsi="Book Antiqua"/>
          <w:sz w:val="22"/>
          <w:szCs w:val="22"/>
        </w:rPr>
        <w:t>místě</w:t>
      </w:r>
      <w:r w:rsidR="00220C6E" w:rsidRPr="00303D24">
        <w:rPr>
          <w:rFonts w:ascii="Book Antiqua" w:hAnsi="Book Antiqua"/>
          <w:sz w:val="22"/>
          <w:szCs w:val="22"/>
        </w:rPr>
        <w:t>,</w:t>
      </w:r>
      <w:r w:rsidRPr="00303D24">
        <w:rPr>
          <w:rFonts w:ascii="Book Antiqua" w:hAnsi="Book Antiqua"/>
          <w:sz w:val="22"/>
          <w:szCs w:val="22"/>
        </w:rPr>
        <w:t xml:space="preserve"> resp. zajištění neprodleného úklidu vozovky apod. Jakékoli stížnosti nebo připomínky </w:t>
      </w:r>
      <w:r w:rsidRPr="00303D24">
        <w:rPr>
          <w:rFonts w:ascii="Book Antiqua" w:hAnsi="Book Antiqua"/>
          <w:sz w:val="22"/>
          <w:szCs w:val="22"/>
        </w:rPr>
        <w:lastRenderedPageBreak/>
        <w:t>adresované přímo jemu okamžitě sdělí objednateli (</w:t>
      </w:r>
      <w:r w:rsidR="005F43D9" w:rsidRPr="005F43D9">
        <w:rPr>
          <w:rFonts w:ascii="Book Antiqua" w:hAnsi="Book Antiqua"/>
          <w:sz w:val="22"/>
          <w:szCs w:val="22"/>
        </w:rPr>
        <w:t>TDS</w:t>
      </w:r>
      <w:r w:rsidRPr="00303D24">
        <w:rPr>
          <w:rFonts w:ascii="Book Antiqua" w:hAnsi="Book Antiqua"/>
          <w:sz w:val="22"/>
          <w:szCs w:val="22"/>
        </w:rPr>
        <w:t>) a bude plnit jejich související pokyny, a to i v souvislosti s vydanými úředními rozhodnutími a stanovisky.</w:t>
      </w:r>
    </w:p>
    <w:p w14:paraId="692D83C4" w14:textId="77777777" w:rsidR="000969C1" w:rsidRPr="00303D24" w:rsidRDefault="000969C1" w:rsidP="00303D24">
      <w:pPr>
        <w:pStyle w:val="Odstavecseseznamem"/>
        <w:ind w:left="397"/>
        <w:jc w:val="both"/>
        <w:rPr>
          <w:rFonts w:ascii="Book Antiqua" w:hAnsi="Book Antiqua"/>
          <w:sz w:val="22"/>
          <w:szCs w:val="22"/>
        </w:rPr>
      </w:pPr>
    </w:p>
    <w:p w14:paraId="1224EC5E" w14:textId="77777777" w:rsidR="00826123" w:rsidRPr="00303D24" w:rsidRDefault="00826123"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ve stanoveném termínu před zahájením přejímky díla odevzdá objednateli kompletní dokladovou část každé části díla včetně seznamů dokladů, včetně projektu skutečného provedení předmětu každé části díla a předání díla objednatelem investorovi v rozsahu a seřazenou podle této smlouvy a to, není-li u konkrétní dokumentace uvedeno jinak, ve třech kompletních vyhotoveních v papírové formě a v</w:t>
      </w:r>
      <w:r w:rsidR="002B726C" w:rsidRPr="00303D24">
        <w:rPr>
          <w:rFonts w:ascii="Book Antiqua" w:hAnsi="Book Antiqua"/>
        </w:rPr>
        <w:t xml:space="preserve"> jednom</w:t>
      </w:r>
      <w:r w:rsidRPr="00303D24">
        <w:rPr>
          <w:rFonts w:ascii="Book Antiqua" w:hAnsi="Book Antiqua"/>
        </w:rPr>
        <w:t xml:space="preserve"> kompletní</w:t>
      </w:r>
      <w:r w:rsidR="002B726C" w:rsidRPr="00303D24">
        <w:rPr>
          <w:rFonts w:ascii="Book Antiqua" w:hAnsi="Book Antiqua"/>
        </w:rPr>
        <w:t>m</w:t>
      </w:r>
      <w:r w:rsidRPr="00303D24">
        <w:rPr>
          <w:rFonts w:ascii="Book Antiqua" w:hAnsi="Book Antiqua"/>
        </w:rPr>
        <w:t xml:space="preserve"> vyhotovení v elektronické formě (nosič CD, DVD) v běžně používaném formátu a formě umožňující editaci (DWG</w:t>
      </w:r>
      <w:r w:rsidR="002B726C" w:rsidRPr="00303D24">
        <w:rPr>
          <w:rFonts w:ascii="Book Antiqua" w:hAnsi="Book Antiqua"/>
        </w:rPr>
        <w:t>, DGN</w:t>
      </w:r>
      <w:r w:rsidRPr="00303D24">
        <w:rPr>
          <w:rFonts w:ascii="Book Antiqua" w:hAnsi="Book Antiqua"/>
        </w:rPr>
        <w:t xml:space="preserve"> a PDF).</w:t>
      </w:r>
    </w:p>
    <w:p w14:paraId="2D8C96C9" w14:textId="77777777" w:rsidR="00826123" w:rsidRPr="00303D24" w:rsidRDefault="00826123" w:rsidP="00303D24">
      <w:pPr>
        <w:pStyle w:val="Odstavecseseznamem"/>
        <w:rPr>
          <w:rFonts w:ascii="Book Antiqua" w:hAnsi="Book Antiqua"/>
        </w:rPr>
      </w:pPr>
    </w:p>
    <w:p w14:paraId="05815F2F" w14:textId="77777777" w:rsidR="00826123" w:rsidRPr="00303D24" w:rsidRDefault="00826123"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odevzdá dokladovou část díla objednateli s členěním po jednotlivých stavebních oddílech určených projektovou dokumentací, s přesným seznamem odevzdané dokladové časti stavebního oddílu, podle kterého bude i odevzdaná dokladová část každé části díla v tištěné podobě v pevném a tvrdém fasciklu (šanonu) jasně a zřetelně zatříděna.</w:t>
      </w:r>
    </w:p>
    <w:p w14:paraId="4F2D5076" w14:textId="77777777" w:rsidR="0090393A" w:rsidRPr="00303D24" w:rsidRDefault="0090393A" w:rsidP="00303D24">
      <w:pPr>
        <w:pStyle w:val="Odstavecseseznamem"/>
        <w:ind w:left="397"/>
        <w:jc w:val="both"/>
        <w:rPr>
          <w:rFonts w:ascii="Book Antiqua" w:hAnsi="Book Antiqua"/>
          <w:sz w:val="22"/>
          <w:szCs w:val="22"/>
        </w:rPr>
      </w:pPr>
    </w:p>
    <w:p w14:paraId="18749629" w14:textId="77777777" w:rsidR="00D260F6" w:rsidRPr="00303D24" w:rsidRDefault="00D260F6"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se zavazuje, že po celou dobu jeho činnosti bude na stavbě přítomen odpovědný zástupce, (stavbyvedoucí nebo jinak označená osoba), který je uveden ve smlouvě nebo je dodatečně písemně odsouhlasen objednatelem.</w:t>
      </w:r>
    </w:p>
    <w:p w14:paraId="4BB16DD3" w14:textId="77777777" w:rsidR="00B0632E" w:rsidRPr="00303D24" w:rsidRDefault="00B0632E" w:rsidP="00303D24">
      <w:pPr>
        <w:pStyle w:val="Zkladntext1"/>
        <w:shd w:val="clear" w:color="auto" w:fill="auto"/>
        <w:spacing w:before="0" w:line="240" w:lineRule="auto"/>
        <w:ind w:right="-1" w:firstLine="0"/>
        <w:jc w:val="both"/>
        <w:rPr>
          <w:rFonts w:ascii="Book Antiqua" w:hAnsi="Book Antiqua"/>
        </w:rPr>
      </w:pPr>
    </w:p>
    <w:p w14:paraId="70CF03B4" w14:textId="77777777" w:rsidR="00D260F6" w:rsidRPr="00303D24" w:rsidRDefault="00D260F6" w:rsidP="00526FF3">
      <w:pPr>
        <w:pStyle w:val="Zkladntext1"/>
        <w:numPr>
          <w:ilvl w:val="0"/>
          <w:numId w:val="18"/>
        </w:numPr>
        <w:shd w:val="clear" w:color="auto" w:fill="auto"/>
        <w:spacing w:before="0" w:line="240" w:lineRule="auto"/>
        <w:ind w:right="-1"/>
        <w:jc w:val="both"/>
        <w:rPr>
          <w:rFonts w:ascii="Book Antiqua" w:hAnsi="Book Antiqua"/>
        </w:rPr>
      </w:pPr>
      <w:r w:rsidRPr="00303D24">
        <w:rPr>
          <w:rFonts w:ascii="Book Antiqua" w:hAnsi="Book Antiqua"/>
        </w:rPr>
        <w:t>Zhotovitel se zavazuje, že organizování a koordinace jeho činnosti na stavbě bude zabezpečeno kvalifikovaným</w:t>
      </w:r>
      <w:r w:rsidR="00E06ABD" w:rsidRPr="00303D24">
        <w:rPr>
          <w:rFonts w:ascii="Book Antiqua" w:hAnsi="Book Antiqua"/>
        </w:rPr>
        <w:t>i</w:t>
      </w:r>
      <w:r w:rsidRPr="00303D24">
        <w:rPr>
          <w:rFonts w:ascii="Book Antiqua" w:hAnsi="Book Antiqua"/>
        </w:rPr>
        <w:t xml:space="preserve"> řídícím</w:t>
      </w:r>
      <w:r w:rsidR="00E06ABD" w:rsidRPr="00303D24">
        <w:rPr>
          <w:rFonts w:ascii="Book Antiqua" w:hAnsi="Book Antiqua"/>
        </w:rPr>
        <w:t>i</w:t>
      </w:r>
      <w:r w:rsidRPr="00303D24">
        <w:rPr>
          <w:rFonts w:ascii="Book Antiqua" w:hAnsi="Book Antiqua"/>
        </w:rPr>
        <w:t xml:space="preserve"> pracovník</w:t>
      </w:r>
      <w:r w:rsidR="00E06ABD" w:rsidRPr="00303D24">
        <w:rPr>
          <w:rFonts w:ascii="Book Antiqua" w:hAnsi="Book Antiqua"/>
        </w:rPr>
        <w:t>y v souladu s předloženou nabídkou</w:t>
      </w:r>
      <w:r w:rsidRPr="00303D24">
        <w:rPr>
          <w:rFonts w:ascii="Book Antiqua" w:hAnsi="Book Antiqua"/>
        </w:rPr>
        <w:t xml:space="preserve">. Pokud nebude toto zajištěné a práce z tohoto důvodu nebudou prováděné v požadovaných termínech a kvalitě, vyzve písemně objednatel zhotovitele, aby </w:t>
      </w:r>
      <w:r w:rsidR="00E06ABD" w:rsidRPr="00303D24">
        <w:rPr>
          <w:rFonts w:ascii="Book Antiqua" w:hAnsi="Book Antiqua"/>
        </w:rPr>
        <w:t>nabídkou specifikované pracovníky zajistil</w:t>
      </w:r>
      <w:r w:rsidRPr="00303D24">
        <w:rPr>
          <w:rFonts w:ascii="Book Antiqua" w:hAnsi="Book Antiqua"/>
        </w:rPr>
        <w:t>. Pokud nedojde k výraznému zlepšení v postupu a kvalitě prací nebo k výměně zástupce zhotovitele na stavbě do 24 hodin od výzvy, zajistí dočasné řízení prací zhotovitele objednatel. Náklady za tuto činnost budou v plné výši vyúčtované objednatelem zhotoviteli a budou zapo</w:t>
      </w:r>
      <w:r w:rsidR="00220C6E" w:rsidRPr="00303D24">
        <w:rPr>
          <w:rFonts w:ascii="Book Antiqua" w:hAnsi="Book Antiqua"/>
        </w:rPr>
        <w:t xml:space="preserve">čteny na pohledávky zhotovitele, </w:t>
      </w:r>
      <w:r w:rsidRPr="00303D24">
        <w:rPr>
          <w:rFonts w:ascii="Book Antiqua" w:hAnsi="Book Antiqua"/>
        </w:rPr>
        <w:t>a to i nesplatné.</w:t>
      </w:r>
    </w:p>
    <w:p w14:paraId="50CDF83E" w14:textId="77777777" w:rsidR="00723168" w:rsidRPr="00303D24" w:rsidRDefault="00723168" w:rsidP="00303D24">
      <w:pPr>
        <w:pStyle w:val="Odstavecseseznamem"/>
        <w:rPr>
          <w:rFonts w:ascii="Book Antiqua" w:hAnsi="Book Antiqua"/>
        </w:rPr>
      </w:pPr>
    </w:p>
    <w:p w14:paraId="08B93313" w14:textId="77777777" w:rsidR="00E611EE" w:rsidRPr="00303D24" w:rsidRDefault="00E611EE" w:rsidP="00303D24">
      <w:pPr>
        <w:pStyle w:val="Smlouva2"/>
        <w:jc w:val="left"/>
        <w:rPr>
          <w:rFonts w:ascii="Book Antiqua" w:hAnsi="Book Antiqua"/>
          <w:sz w:val="22"/>
          <w:szCs w:val="22"/>
        </w:rPr>
      </w:pPr>
    </w:p>
    <w:p w14:paraId="43E91D7E" w14:textId="77777777" w:rsidR="00467586" w:rsidRPr="00303D24" w:rsidRDefault="00467586" w:rsidP="00303D24">
      <w:pPr>
        <w:pStyle w:val="Smlouva2"/>
        <w:rPr>
          <w:rFonts w:ascii="Book Antiqua" w:hAnsi="Book Antiqua"/>
          <w:sz w:val="22"/>
          <w:szCs w:val="22"/>
        </w:rPr>
      </w:pPr>
      <w:r w:rsidRPr="00303D24">
        <w:rPr>
          <w:rFonts w:ascii="Book Antiqua" w:hAnsi="Book Antiqua"/>
          <w:sz w:val="22"/>
          <w:szCs w:val="22"/>
        </w:rPr>
        <w:t>XI</w:t>
      </w:r>
      <w:r w:rsidR="00BD5AEA" w:rsidRPr="00303D24">
        <w:rPr>
          <w:rFonts w:ascii="Book Antiqua" w:hAnsi="Book Antiqua"/>
          <w:sz w:val="22"/>
          <w:szCs w:val="22"/>
        </w:rPr>
        <w:t>V</w:t>
      </w:r>
      <w:r w:rsidRPr="00303D24">
        <w:rPr>
          <w:rFonts w:ascii="Book Antiqua" w:hAnsi="Book Antiqua"/>
          <w:sz w:val="22"/>
          <w:szCs w:val="22"/>
        </w:rPr>
        <w:t>.</w:t>
      </w:r>
    </w:p>
    <w:p w14:paraId="611D5073" w14:textId="77777777" w:rsidR="00467586" w:rsidRPr="00303D24" w:rsidRDefault="00467586" w:rsidP="00303D24">
      <w:pPr>
        <w:pStyle w:val="Smlouva2"/>
        <w:rPr>
          <w:rFonts w:ascii="Book Antiqua" w:hAnsi="Book Antiqua"/>
          <w:sz w:val="22"/>
          <w:szCs w:val="22"/>
        </w:rPr>
      </w:pPr>
      <w:r w:rsidRPr="00303D24">
        <w:rPr>
          <w:rFonts w:ascii="Book Antiqua" w:hAnsi="Book Antiqua"/>
          <w:sz w:val="22"/>
          <w:szCs w:val="22"/>
        </w:rPr>
        <w:t>Předání díla</w:t>
      </w:r>
    </w:p>
    <w:p w14:paraId="3CA43846" w14:textId="77777777" w:rsidR="00951892" w:rsidRPr="00303D24" w:rsidRDefault="00951892"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 xml:space="preserve">Zhotovitel splní svůj závazek provést dílo dokončením a předáním kompletního stavebního díla (stavebních prací) – tj. veškerých etap stavebního díla a veškerých ostatních prací, dodávek a činností dle podmínek této </w:t>
      </w:r>
      <w:r w:rsidR="006D3E44" w:rsidRPr="00303D24">
        <w:rPr>
          <w:rFonts w:ascii="Book Antiqua" w:hAnsi="Book Antiqua"/>
        </w:rPr>
        <w:t>smlouvy,</w:t>
      </w:r>
      <w:r w:rsidRPr="00303D24">
        <w:rPr>
          <w:rFonts w:ascii="Book Antiqua" w:hAnsi="Book Antiqua"/>
        </w:rPr>
        <w:t xml:space="preserve"> a to zejména ve smluvených termínech, kvalitě a rozsahu. Jsou-li veškeré práce a činnosti dokončeny ve smluvených termínech, kvalitě a schváleném rozsahu, jedná se o řádně provedené dílo.</w:t>
      </w:r>
      <w:r w:rsidRPr="00303D24">
        <w:rPr>
          <w:rFonts w:ascii="Book Antiqua" w:hAnsi="Book Antiqua"/>
        </w:rPr>
        <w:cr/>
      </w:r>
    </w:p>
    <w:p w14:paraId="030FAFDF" w14:textId="77777777" w:rsidR="000F2F94" w:rsidRPr="00303D24" w:rsidRDefault="000F2F94"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Dílo, které má být provedené, je určené co do povahy a rozsahu touto smlouvou, projektovou dokumentací , veškerou investorskou a schválenou výrobní a dílenskou dokumentací, dalšími přílohami k této smlouvě, veškerými navazujícími nebo aplikovatelnými českými právními přepisy, aplikovatelnými technickými, hygienickými případně environmentálními normami, které se takto na základě dohody stran pokládají ohledně předmětu díla za závazné. Není-li ve smlouvě ujednáno něco jiného, platí, že předmět díla musí úplně vyhovovat všem těmto podkladům, má-li být považován za dokončený a bezvadný.</w:t>
      </w:r>
    </w:p>
    <w:p w14:paraId="0BDABAB5" w14:textId="77777777" w:rsidR="00220C6E" w:rsidRPr="00303D24" w:rsidRDefault="00220C6E" w:rsidP="00303D24">
      <w:pPr>
        <w:pStyle w:val="Zkladntext1"/>
        <w:shd w:val="clear" w:color="auto" w:fill="auto"/>
        <w:spacing w:before="0" w:line="240" w:lineRule="auto"/>
        <w:ind w:left="426" w:right="-1" w:firstLine="0"/>
        <w:jc w:val="both"/>
        <w:rPr>
          <w:rFonts w:ascii="Book Antiqua" w:hAnsi="Book Antiqua"/>
        </w:rPr>
      </w:pPr>
    </w:p>
    <w:p w14:paraId="61396A2D" w14:textId="77777777" w:rsidR="00467586" w:rsidRPr="00303D24" w:rsidRDefault="00467586" w:rsidP="00526FF3">
      <w:pPr>
        <w:pStyle w:val="Smlouva-slo"/>
        <w:numPr>
          <w:ilvl w:val="0"/>
          <w:numId w:val="21"/>
        </w:numPr>
        <w:spacing w:before="0" w:line="240" w:lineRule="auto"/>
        <w:ind w:left="426" w:hanging="426"/>
        <w:rPr>
          <w:rFonts w:ascii="Book Antiqua" w:hAnsi="Book Antiqua"/>
          <w:sz w:val="22"/>
          <w:szCs w:val="22"/>
        </w:rPr>
      </w:pPr>
      <w:r w:rsidRPr="00303D24">
        <w:rPr>
          <w:rFonts w:ascii="Book Antiqua" w:hAnsi="Book Antiqua"/>
          <w:sz w:val="22"/>
          <w:szCs w:val="22"/>
        </w:rPr>
        <w:t xml:space="preserve">Objednatel dílo převezme po jeho řádném dokončení. Termín přejímacího řízení musí být objednateli oznámen alespoň 3 pracovní dny předem. </w:t>
      </w:r>
    </w:p>
    <w:p w14:paraId="72AB2890" w14:textId="77777777" w:rsidR="004F6D25" w:rsidRPr="00303D24" w:rsidRDefault="004F6D25" w:rsidP="00303D24">
      <w:pPr>
        <w:pStyle w:val="Odstavecseseznamem"/>
        <w:rPr>
          <w:rFonts w:ascii="Book Antiqua" w:hAnsi="Book Antiqua"/>
          <w:sz w:val="22"/>
          <w:szCs w:val="22"/>
        </w:rPr>
      </w:pPr>
    </w:p>
    <w:p w14:paraId="2B400045" w14:textId="77777777" w:rsidR="004F6D25" w:rsidRPr="00303D24" w:rsidRDefault="004F6D25"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Dokončené dílo, zhotovené řádně v souladu s jeho specifikacemi ve smlouvě, bude splněno jeho protokolárním předáním objednateli a zároveň převzetím objednatelem. Ke splnění povinnosti zhotovitele řádně ukončit (dokončit) dílo dochází písemným prohlášením oprávněného zástupce objednatele v písemném zápise o předání a převzetí díla, že dílo přejímá.</w:t>
      </w:r>
    </w:p>
    <w:p w14:paraId="51571688" w14:textId="77777777" w:rsidR="008E30E3" w:rsidRPr="00303D24" w:rsidRDefault="008E30E3" w:rsidP="00303D24">
      <w:pPr>
        <w:pStyle w:val="Odstavecseseznamem"/>
        <w:rPr>
          <w:rFonts w:ascii="Book Antiqua" w:hAnsi="Book Antiqua"/>
        </w:rPr>
      </w:pPr>
    </w:p>
    <w:p w14:paraId="1508337B" w14:textId="77777777" w:rsidR="00010F12" w:rsidRPr="00303D24" w:rsidRDefault="008E30E3" w:rsidP="00526FF3">
      <w:pPr>
        <w:pStyle w:val="Odstavecseseznamem"/>
        <w:numPr>
          <w:ilvl w:val="0"/>
          <w:numId w:val="21"/>
        </w:numPr>
        <w:ind w:left="397" w:hanging="426"/>
        <w:jc w:val="both"/>
        <w:rPr>
          <w:rFonts w:ascii="Book Antiqua" w:hAnsi="Book Antiqua"/>
          <w:sz w:val="22"/>
          <w:szCs w:val="22"/>
        </w:rPr>
      </w:pPr>
      <w:r w:rsidRPr="00303D24">
        <w:rPr>
          <w:rFonts w:ascii="Book Antiqua" w:hAnsi="Book Antiqua"/>
          <w:sz w:val="22"/>
          <w:szCs w:val="22"/>
        </w:rPr>
        <w:t xml:space="preserve">Objednatel je povinen k předání a převzetí díla přizvat osoby vykonávající funkci technického dozoru stavebníka, případně také autorského dozoru projektanta. </w:t>
      </w:r>
    </w:p>
    <w:p w14:paraId="76ABA183" w14:textId="77777777" w:rsidR="00723168" w:rsidRPr="00303D24" w:rsidRDefault="00723168" w:rsidP="00303D24">
      <w:pPr>
        <w:jc w:val="both"/>
        <w:rPr>
          <w:rFonts w:ascii="Book Antiqua" w:hAnsi="Book Antiqua"/>
          <w:sz w:val="22"/>
          <w:szCs w:val="22"/>
        </w:rPr>
      </w:pPr>
    </w:p>
    <w:p w14:paraId="316028C2" w14:textId="77777777" w:rsidR="00010F12" w:rsidRPr="00303D24" w:rsidRDefault="00010F12"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Objednatel se zavazuje bezvadné a včas dokončené dílo převzít a dohodnutou cenu díla zaplatit v případě, že dílo (předmět díla) je ve smyslu této smlouvy úplné a nevykazuje žádné vady a nedodělky. Předání a převzetí proběhne na základě písemného předávacího protokolu.</w:t>
      </w:r>
    </w:p>
    <w:p w14:paraId="51087238" w14:textId="77777777" w:rsidR="00E03B45" w:rsidRPr="00F01C1A" w:rsidRDefault="00E03B45" w:rsidP="00303D24">
      <w:pPr>
        <w:pStyle w:val="Smlouva-slo"/>
        <w:spacing w:before="0" w:line="240" w:lineRule="auto"/>
        <w:ind w:left="397"/>
        <w:rPr>
          <w:rFonts w:ascii="Book Antiqua" w:hAnsi="Book Antiqua"/>
          <w:sz w:val="22"/>
          <w:szCs w:val="22"/>
        </w:rPr>
      </w:pPr>
    </w:p>
    <w:p w14:paraId="4C129CB8" w14:textId="77777777" w:rsidR="00BD5AEA" w:rsidRPr="00F01C1A" w:rsidRDefault="00BD5AEA" w:rsidP="00526FF3">
      <w:pPr>
        <w:numPr>
          <w:ilvl w:val="0"/>
          <w:numId w:val="21"/>
        </w:numPr>
        <w:tabs>
          <w:tab w:val="left" w:pos="426"/>
        </w:tabs>
        <w:ind w:left="426" w:hanging="426"/>
        <w:jc w:val="both"/>
        <w:rPr>
          <w:rFonts w:ascii="Book Antiqua" w:hAnsi="Book Antiqua"/>
          <w:bCs/>
          <w:sz w:val="22"/>
          <w:szCs w:val="22"/>
        </w:rPr>
      </w:pPr>
      <w:bookmarkStart w:id="9" w:name="_Hlk66565708"/>
      <w:r w:rsidRPr="00F01C1A">
        <w:rPr>
          <w:rFonts w:ascii="Book Antiqua" w:hAnsi="Book Antiqua"/>
          <w:bCs/>
          <w:sz w:val="22"/>
          <w:szCs w:val="22"/>
        </w:rPr>
        <w:t>Zhotovitel je povinen v předávacím řízení předat objednateli veškerou dokumentaci související s prováděním díla, certifikáty a provést zaškolení obsluhy (vše v českém jazyce a podle platných předpisů v ČR, pokud nebude s objednatelem dohodnuto jinak):</w:t>
      </w:r>
    </w:p>
    <w:bookmarkEnd w:id="9"/>
    <w:p w14:paraId="01131889" w14:textId="77777777" w:rsidR="00BD5AEA" w:rsidRPr="00F01C1A" w:rsidRDefault="00BD5AEA"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sz w:val="22"/>
          <w:szCs w:val="22"/>
        </w:rPr>
        <w:t>dokumentaci se záznamem všech změn podle skutečného stavu provedených prací ve dvou vyhotoveních</w:t>
      </w:r>
      <w:r w:rsidR="00BB1B05" w:rsidRPr="00F01C1A">
        <w:rPr>
          <w:rFonts w:ascii="Book Antiqua" w:hAnsi="Book Antiqua"/>
          <w:sz w:val="22"/>
          <w:szCs w:val="22"/>
        </w:rPr>
        <w:t>,</w:t>
      </w:r>
    </w:p>
    <w:p w14:paraId="54A10381" w14:textId="0984CAB9" w:rsidR="00BD5AEA" w:rsidRPr="00F01C1A" w:rsidRDefault="00BD5AEA"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sz w:val="22"/>
          <w:szCs w:val="22"/>
        </w:rPr>
        <w:t xml:space="preserve">dokumentaci skutečného provedení stavby (díla) v </w:t>
      </w:r>
      <w:r w:rsidR="0061464C" w:rsidRPr="00F01C1A">
        <w:rPr>
          <w:rFonts w:ascii="Book Antiqua" w:hAnsi="Book Antiqua"/>
          <w:sz w:val="22"/>
          <w:szCs w:val="22"/>
        </w:rPr>
        <w:t>3</w:t>
      </w:r>
      <w:r w:rsidRPr="00F01C1A">
        <w:rPr>
          <w:rFonts w:ascii="Book Antiqua" w:hAnsi="Book Antiqua"/>
          <w:sz w:val="22"/>
          <w:szCs w:val="22"/>
        </w:rPr>
        <w:t xml:space="preserve"> vyhotoveních v tištěné podobě a </w:t>
      </w:r>
      <w:r w:rsidR="0061464C" w:rsidRPr="00F01C1A">
        <w:rPr>
          <w:rFonts w:ascii="Book Antiqua" w:hAnsi="Book Antiqua"/>
          <w:sz w:val="22"/>
          <w:szCs w:val="22"/>
        </w:rPr>
        <w:t>1</w:t>
      </w:r>
      <w:r w:rsidRPr="00F01C1A">
        <w:rPr>
          <w:rFonts w:ascii="Book Antiqua" w:hAnsi="Book Antiqua"/>
          <w:sz w:val="22"/>
          <w:szCs w:val="22"/>
        </w:rPr>
        <w:t>x</w:t>
      </w:r>
      <w:r w:rsidR="00BB1B05" w:rsidRPr="00F01C1A">
        <w:rPr>
          <w:rFonts w:ascii="Book Antiqua" w:hAnsi="Book Antiqua"/>
          <w:sz w:val="22"/>
          <w:szCs w:val="22"/>
        </w:rPr>
        <w:t xml:space="preserve"> v</w:t>
      </w:r>
      <w:r w:rsidR="00A44962" w:rsidRPr="00F01C1A">
        <w:rPr>
          <w:rFonts w:ascii="Book Antiqua" w:hAnsi="Book Antiqua"/>
          <w:sz w:val="22"/>
          <w:szCs w:val="22"/>
        </w:rPr>
        <w:t> </w:t>
      </w:r>
      <w:r w:rsidR="00BB1B05" w:rsidRPr="00F01C1A">
        <w:rPr>
          <w:rFonts w:ascii="Book Antiqua" w:hAnsi="Book Antiqua"/>
          <w:sz w:val="22"/>
          <w:szCs w:val="22"/>
        </w:rPr>
        <w:t>digitální</w:t>
      </w:r>
      <w:r w:rsidR="00A44962" w:rsidRPr="00F01C1A">
        <w:rPr>
          <w:rFonts w:ascii="Book Antiqua" w:hAnsi="Book Antiqua"/>
          <w:sz w:val="22"/>
          <w:szCs w:val="22"/>
        </w:rPr>
        <w:t xml:space="preserve"> formě (na CD ROM</w:t>
      </w:r>
      <w:r w:rsidR="008D44E1" w:rsidRPr="00F01C1A">
        <w:rPr>
          <w:rFonts w:ascii="Book Antiqua" w:hAnsi="Book Antiqua"/>
          <w:sz w:val="22"/>
          <w:szCs w:val="22"/>
        </w:rPr>
        <w:t>, příp. jiném datovém nosiči, např. flashdisk</w:t>
      </w:r>
      <w:r w:rsidR="00A44962" w:rsidRPr="00F01C1A">
        <w:rPr>
          <w:rFonts w:ascii="Book Antiqua" w:hAnsi="Book Antiqua"/>
          <w:sz w:val="22"/>
          <w:szCs w:val="22"/>
        </w:rPr>
        <w:t>) ve formátu PDF, DGN a DWG</w:t>
      </w:r>
      <w:r w:rsidR="00BB1B05" w:rsidRPr="00F01C1A">
        <w:rPr>
          <w:rFonts w:ascii="Book Antiqua" w:hAnsi="Book Antiqua"/>
          <w:sz w:val="22"/>
          <w:szCs w:val="22"/>
        </w:rPr>
        <w:t>,</w:t>
      </w:r>
    </w:p>
    <w:p w14:paraId="40104D7F" w14:textId="77777777" w:rsidR="0061464C" w:rsidRPr="00F01C1A" w:rsidRDefault="00BD5AEA"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sz w:val="22"/>
          <w:szCs w:val="22"/>
        </w:rPr>
        <w:t xml:space="preserve">zápisy o provedení prací a konstrukcí zakrytých v průběhu provádění díla </w:t>
      </w:r>
      <w:r w:rsidRPr="00F01C1A">
        <w:rPr>
          <w:rFonts w:ascii="Book Antiqua" w:hAnsi="Book Antiqua"/>
          <w:bCs/>
          <w:sz w:val="22"/>
          <w:szCs w:val="22"/>
        </w:rPr>
        <w:t>vč. fotodokumentace</w:t>
      </w:r>
      <w:r w:rsidR="00BB1B05" w:rsidRPr="00F01C1A">
        <w:rPr>
          <w:rFonts w:ascii="Book Antiqua" w:hAnsi="Book Antiqua"/>
          <w:bCs/>
          <w:sz w:val="22"/>
          <w:szCs w:val="22"/>
        </w:rPr>
        <w:t>,</w:t>
      </w:r>
    </w:p>
    <w:p w14:paraId="4C79DA13" w14:textId="07FABC27" w:rsidR="0061464C" w:rsidRPr="00F01C1A" w:rsidRDefault="0061464C"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bCs/>
          <w:sz w:val="22"/>
          <w:szCs w:val="22"/>
        </w:rPr>
        <w:t>geodetické zaměření stavby ve trojím vyhotovení (1*CD</w:t>
      </w:r>
      <w:r w:rsidR="008D44E1" w:rsidRPr="00F01C1A">
        <w:rPr>
          <w:rFonts w:ascii="Book Antiqua" w:hAnsi="Book Antiqua"/>
          <w:bCs/>
          <w:sz w:val="22"/>
          <w:szCs w:val="22"/>
        </w:rPr>
        <w:t xml:space="preserve">, </w:t>
      </w:r>
      <w:r w:rsidR="008D44E1" w:rsidRPr="00F01C1A">
        <w:rPr>
          <w:rFonts w:ascii="Book Antiqua" w:hAnsi="Book Antiqua"/>
          <w:sz w:val="22"/>
          <w:szCs w:val="22"/>
        </w:rPr>
        <w:t>příp. jiném datovém nosiči, např. flashdisk</w:t>
      </w:r>
      <w:r w:rsidR="008D44E1" w:rsidRPr="00F01C1A">
        <w:rPr>
          <w:rFonts w:ascii="Book Antiqua" w:hAnsi="Book Antiqua"/>
          <w:bCs/>
          <w:sz w:val="22"/>
          <w:szCs w:val="22"/>
        </w:rPr>
        <w:t xml:space="preserve"> </w:t>
      </w:r>
      <w:r w:rsidRPr="00F01C1A">
        <w:rPr>
          <w:rFonts w:ascii="Book Antiqua" w:hAnsi="Book Antiqua"/>
          <w:bCs/>
          <w:sz w:val="22"/>
          <w:szCs w:val="22"/>
        </w:rPr>
        <w:t>+ 3*listinná podoba), předaná dokumentace bude opatřena podpisem a razítkem úředně oprávněné autorizované osoby podle §</w:t>
      </w:r>
      <w:r w:rsidR="00E477E0" w:rsidRPr="00F01C1A">
        <w:rPr>
          <w:rFonts w:ascii="Book Antiqua" w:hAnsi="Book Antiqua"/>
          <w:bCs/>
          <w:sz w:val="22"/>
          <w:szCs w:val="22"/>
        </w:rPr>
        <w:t xml:space="preserve"> </w:t>
      </w:r>
      <w:r w:rsidRPr="00F01C1A">
        <w:rPr>
          <w:rFonts w:ascii="Book Antiqua" w:hAnsi="Book Antiqua"/>
          <w:bCs/>
          <w:sz w:val="22"/>
          <w:szCs w:val="22"/>
        </w:rPr>
        <w:t>13 písmeno c), zákona č.</w:t>
      </w:r>
      <w:r w:rsidR="00E477E0" w:rsidRPr="00F01C1A">
        <w:rPr>
          <w:rFonts w:ascii="Book Antiqua" w:hAnsi="Book Antiqua"/>
          <w:bCs/>
          <w:sz w:val="22"/>
          <w:szCs w:val="22"/>
        </w:rPr>
        <w:t xml:space="preserve"> </w:t>
      </w:r>
      <w:r w:rsidRPr="00F01C1A">
        <w:rPr>
          <w:rFonts w:ascii="Book Antiqua" w:hAnsi="Book Antiqua"/>
          <w:bCs/>
          <w:sz w:val="22"/>
          <w:szCs w:val="22"/>
        </w:rPr>
        <w:t>200/1994 Sb., zákon o zeměměřictví,</w:t>
      </w:r>
      <w:r w:rsidR="00CA35B4" w:rsidRPr="00F01C1A">
        <w:rPr>
          <w:rFonts w:ascii="Book Antiqua" w:hAnsi="Book Antiqua"/>
          <w:bCs/>
          <w:sz w:val="22"/>
          <w:szCs w:val="22"/>
        </w:rPr>
        <w:t xml:space="preserve"> po provedení majetkoprávního vypořádání</w:t>
      </w:r>
    </w:p>
    <w:p w14:paraId="79AFFC0A" w14:textId="77777777" w:rsidR="00BD5AEA" w:rsidRPr="00F01C1A" w:rsidRDefault="00BD5AEA"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sz w:val="22"/>
          <w:szCs w:val="22"/>
        </w:rPr>
        <w:t>stavební deník,</w:t>
      </w:r>
    </w:p>
    <w:p w14:paraId="6F651679" w14:textId="77777777" w:rsidR="00BD5AEA" w:rsidRPr="00F01C1A" w:rsidRDefault="00BD5AEA" w:rsidP="00303D24">
      <w:pPr>
        <w:numPr>
          <w:ilvl w:val="0"/>
          <w:numId w:val="5"/>
        </w:numPr>
        <w:tabs>
          <w:tab w:val="left" w:pos="840"/>
        </w:tabs>
        <w:ind w:left="840" w:hanging="414"/>
        <w:jc w:val="both"/>
        <w:rPr>
          <w:rFonts w:ascii="Book Antiqua" w:hAnsi="Book Antiqua"/>
          <w:sz w:val="22"/>
          <w:szCs w:val="22"/>
        </w:rPr>
      </w:pPr>
      <w:r w:rsidRPr="00F01C1A">
        <w:rPr>
          <w:rFonts w:ascii="Book Antiqua" w:hAnsi="Book Antiqua"/>
          <w:sz w:val="22"/>
          <w:szCs w:val="22"/>
        </w:rPr>
        <w:t xml:space="preserve">geometrické plány pro zřízení služebností, </w:t>
      </w:r>
      <w:r w:rsidRPr="00F01C1A">
        <w:rPr>
          <w:rFonts w:ascii="Book Antiqua" w:hAnsi="Book Antiqua"/>
          <w:bCs/>
          <w:sz w:val="22"/>
          <w:szCs w:val="22"/>
        </w:rPr>
        <w:t>včetně výměr ochranných pásem</w:t>
      </w:r>
      <w:r w:rsidR="00BB1B05" w:rsidRPr="00F01C1A">
        <w:rPr>
          <w:rFonts w:ascii="Book Antiqua" w:hAnsi="Book Antiqua"/>
          <w:bCs/>
          <w:sz w:val="22"/>
          <w:szCs w:val="22"/>
        </w:rPr>
        <w:t>,</w:t>
      </w:r>
    </w:p>
    <w:p w14:paraId="141C1021" w14:textId="77777777" w:rsidR="00BD5AEA" w:rsidRPr="00F01C1A" w:rsidRDefault="00BD5AEA" w:rsidP="00303D24">
      <w:pPr>
        <w:numPr>
          <w:ilvl w:val="0"/>
          <w:numId w:val="5"/>
        </w:numPr>
        <w:tabs>
          <w:tab w:val="left" w:pos="840"/>
        </w:tabs>
        <w:ind w:left="840" w:hanging="414"/>
        <w:jc w:val="both"/>
        <w:rPr>
          <w:rFonts w:ascii="Book Antiqua" w:hAnsi="Book Antiqua"/>
          <w:bCs/>
          <w:sz w:val="22"/>
          <w:szCs w:val="22"/>
        </w:rPr>
      </w:pPr>
      <w:bookmarkStart w:id="10" w:name="_Hlk66565514"/>
      <w:bookmarkStart w:id="11" w:name="_Hlk113214678"/>
      <w:r w:rsidRPr="00F01C1A">
        <w:rPr>
          <w:rFonts w:ascii="Book Antiqua" w:hAnsi="Book Antiqua"/>
          <w:bCs/>
          <w:sz w:val="22"/>
          <w:szCs w:val="22"/>
        </w:rPr>
        <w:t xml:space="preserve">doklady o zajištění likvidace odpadů vzniklých stavebními pracemi na Díle v souladu se zákonem č. </w:t>
      </w:r>
      <w:r w:rsidR="00857F1A" w:rsidRPr="00F01C1A">
        <w:rPr>
          <w:rFonts w:ascii="Book Antiqua" w:hAnsi="Book Antiqua"/>
          <w:bCs/>
          <w:sz w:val="22"/>
          <w:szCs w:val="22"/>
        </w:rPr>
        <w:t>541</w:t>
      </w:r>
      <w:r w:rsidRPr="00F01C1A">
        <w:rPr>
          <w:rFonts w:ascii="Book Antiqua" w:hAnsi="Book Antiqua"/>
          <w:bCs/>
          <w:sz w:val="22"/>
          <w:szCs w:val="22"/>
        </w:rPr>
        <w:t>/20</w:t>
      </w:r>
      <w:r w:rsidR="00857F1A" w:rsidRPr="00F01C1A">
        <w:rPr>
          <w:rFonts w:ascii="Book Antiqua" w:hAnsi="Book Antiqua"/>
          <w:bCs/>
          <w:sz w:val="22"/>
          <w:szCs w:val="22"/>
        </w:rPr>
        <w:t>2</w:t>
      </w:r>
      <w:r w:rsidRPr="00F01C1A">
        <w:rPr>
          <w:rFonts w:ascii="Book Antiqua" w:hAnsi="Book Antiqua"/>
          <w:bCs/>
          <w:sz w:val="22"/>
          <w:szCs w:val="22"/>
        </w:rPr>
        <w:t xml:space="preserve">0 Sb., o odpadech, </w:t>
      </w:r>
      <w:r w:rsidR="0011147B" w:rsidRPr="00F01C1A">
        <w:rPr>
          <w:rFonts w:ascii="Book Antiqua" w:hAnsi="Book Antiqua"/>
          <w:bCs/>
          <w:sz w:val="22"/>
          <w:szCs w:val="22"/>
        </w:rPr>
        <w:t>označené názvem stavby</w:t>
      </w:r>
      <w:r w:rsidR="00A94814" w:rsidRPr="00F01C1A">
        <w:rPr>
          <w:rFonts w:ascii="Book Antiqua" w:hAnsi="Book Antiqua"/>
          <w:bCs/>
          <w:sz w:val="22"/>
          <w:szCs w:val="22"/>
        </w:rPr>
        <w:t xml:space="preserve"> </w:t>
      </w:r>
    </w:p>
    <w:p w14:paraId="13A37252" w14:textId="77777777" w:rsidR="00A94814" w:rsidRPr="00F01C1A" w:rsidRDefault="00A94814" w:rsidP="00303D24">
      <w:pPr>
        <w:tabs>
          <w:tab w:val="left" w:pos="840"/>
        </w:tabs>
        <w:ind w:left="840"/>
        <w:jc w:val="both"/>
        <w:rPr>
          <w:rFonts w:ascii="Book Antiqua" w:hAnsi="Book Antiqua"/>
          <w:bCs/>
          <w:sz w:val="22"/>
          <w:szCs w:val="22"/>
        </w:rPr>
      </w:pPr>
      <w:r w:rsidRPr="00F01C1A">
        <w:rPr>
          <w:rFonts w:ascii="Book Antiqua" w:hAnsi="Book Antiqua"/>
          <w:bCs/>
          <w:sz w:val="22"/>
          <w:szCs w:val="22"/>
        </w:rPr>
        <w:t xml:space="preserve">a dále budou doklady obsahovat: </w:t>
      </w:r>
    </w:p>
    <w:p w14:paraId="00656D57" w14:textId="77777777" w:rsidR="00A94814" w:rsidRPr="00F01C1A" w:rsidRDefault="00A94814" w:rsidP="00303D24">
      <w:pPr>
        <w:ind w:left="1560" w:firstLine="436"/>
        <w:jc w:val="both"/>
        <w:rPr>
          <w:rFonts w:ascii="Book Antiqua" w:hAnsi="Book Antiqua"/>
          <w:bCs/>
          <w:sz w:val="22"/>
          <w:szCs w:val="22"/>
        </w:rPr>
      </w:pPr>
      <w:r w:rsidRPr="00F01C1A">
        <w:rPr>
          <w:rFonts w:ascii="Book Antiqua" w:hAnsi="Book Antiqua"/>
          <w:bCs/>
          <w:sz w:val="22"/>
          <w:szCs w:val="22"/>
        </w:rPr>
        <w:t>- název příjemce odpadu včetně IČO;</w:t>
      </w:r>
    </w:p>
    <w:p w14:paraId="4E2042E6" w14:textId="77777777" w:rsidR="00A94814" w:rsidRPr="00F01C1A"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F01C1A">
        <w:rPr>
          <w:rFonts w:ascii="Book Antiqua" w:hAnsi="Book Antiqua"/>
          <w:bCs/>
          <w:sz w:val="22"/>
          <w:szCs w:val="22"/>
        </w:rPr>
        <w:t>název původce odpadu;</w:t>
      </w:r>
    </w:p>
    <w:p w14:paraId="46B35669" w14:textId="77777777" w:rsidR="00A94814" w:rsidRPr="00F01C1A"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F01C1A">
        <w:rPr>
          <w:rFonts w:ascii="Book Antiqua" w:hAnsi="Book Antiqua"/>
          <w:bCs/>
          <w:sz w:val="22"/>
          <w:szCs w:val="22"/>
        </w:rPr>
        <w:t>datum a čas uložení odpadu;</w:t>
      </w:r>
    </w:p>
    <w:p w14:paraId="6906CEBD" w14:textId="77777777" w:rsidR="00A94814" w:rsidRPr="00F01C1A"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F01C1A">
        <w:rPr>
          <w:rFonts w:ascii="Book Antiqua" w:hAnsi="Book Antiqua"/>
          <w:bCs/>
          <w:sz w:val="22"/>
          <w:szCs w:val="22"/>
        </w:rPr>
        <w:t>registrační značka auta, které odpad přivezlo;</w:t>
      </w:r>
    </w:p>
    <w:p w14:paraId="45360546" w14:textId="77777777" w:rsidR="00A94814" w:rsidRPr="00F01C1A"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F01C1A">
        <w:rPr>
          <w:rFonts w:ascii="Book Antiqua" w:hAnsi="Book Antiqua"/>
          <w:bCs/>
          <w:sz w:val="22"/>
          <w:szCs w:val="22"/>
        </w:rPr>
        <w:t>hmotnost (příjezd, odjezd – výpočet hmotnosti (rozdíl hmotností);</w:t>
      </w:r>
    </w:p>
    <w:p w14:paraId="44751563" w14:textId="77777777" w:rsidR="00A94814" w:rsidRPr="00F01C1A"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F01C1A">
        <w:rPr>
          <w:rFonts w:ascii="Book Antiqua" w:hAnsi="Book Antiqua"/>
          <w:bCs/>
          <w:sz w:val="22"/>
          <w:szCs w:val="22"/>
        </w:rPr>
        <w:t>původ odpadu (název stavby);</w:t>
      </w:r>
    </w:p>
    <w:p w14:paraId="5AC25154" w14:textId="77777777" w:rsidR="00A94814" w:rsidRPr="00303D24"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303D24">
        <w:rPr>
          <w:rFonts w:ascii="Book Antiqua" w:hAnsi="Book Antiqua"/>
          <w:bCs/>
          <w:sz w:val="22"/>
          <w:szCs w:val="22"/>
        </w:rPr>
        <w:t>název odpadu;</w:t>
      </w:r>
    </w:p>
    <w:p w14:paraId="6BB6DF9A" w14:textId="77777777" w:rsidR="00A94814" w:rsidRPr="00303D24"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303D24">
        <w:rPr>
          <w:rFonts w:ascii="Book Antiqua" w:hAnsi="Book Antiqua"/>
          <w:bCs/>
          <w:sz w:val="22"/>
          <w:szCs w:val="22"/>
        </w:rPr>
        <w:t>kód odpadu;</w:t>
      </w:r>
    </w:p>
    <w:p w14:paraId="61ACF9D9" w14:textId="77777777" w:rsidR="00A94814" w:rsidRPr="00303D24"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303D24">
        <w:rPr>
          <w:rFonts w:ascii="Book Antiqua" w:hAnsi="Book Antiqua"/>
          <w:bCs/>
          <w:sz w:val="22"/>
          <w:szCs w:val="22"/>
        </w:rPr>
        <w:t>název či místo provozovny, kde se odpad ukládá;</w:t>
      </w:r>
    </w:p>
    <w:p w14:paraId="43F9F10B" w14:textId="77777777" w:rsidR="00A94814" w:rsidRPr="00303D24"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303D24">
        <w:rPr>
          <w:rFonts w:ascii="Book Antiqua" w:hAnsi="Book Antiqua"/>
          <w:bCs/>
          <w:sz w:val="22"/>
          <w:szCs w:val="22"/>
        </w:rPr>
        <w:t>kdo odpad převzal;</w:t>
      </w:r>
    </w:p>
    <w:p w14:paraId="66A10C75" w14:textId="77777777" w:rsidR="00A94814" w:rsidRPr="00303D24" w:rsidRDefault="00A94814" w:rsidP="00526FF3">
      <w:pPr>
        <w:numPr>
          <w:ilvl w:val="2"/>
          <w:numId w:val="28"/>
        </w:numPr>
        <w:tabs>
          <w:tab w:val="clear" w:pos="2160"/>
          <w:tab w:val="num" w:pos="1418"/>
        </w:tabs>
        <w:ind w:left="1560" w:firstLine="436"/>
        <w:jc w:val="both"/>
        <w:rPr>
          <w:rFonts w:ascii="Book Antiqua" w:hAnsi="Book Antiqua"/>
          <w:bCs/>
          <w:sz w:val="22"/>
          <w:szCs w:val="22"/>
        </w:rPr>
      </w:pPr>
      <w:r w:rsidRPr="00303D24">
        <w:rPr>
          <w:rFonts w:ascii="Book Antiqua" w:hAnsi="Book Antiqua"/>
          <w:bCs/>
          <w:sz w:val="22"/>
          <w:szCs w:val="22"/>
        </w:rPr>
        <w:t>kdo odpad odevzdal.</w:t>
      </w:r>
    </w:p>
    <w:bookmarkEnd w:id="10"/>
    <w:p w14:paraId="4B67E00F" w14:textId="77777777" w:rsidR="00BD5AEA" w:rsidRPr="00303D24" w:rsidRDefault="00A44962"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bCs/>
          <w:sz w:val="22"/>
          <w:szCs w:val="22"/>
        </w:rPr>
        <w:t xml:space="preserve">doklad o </w:t>
      </w:r>
      <w:r w:rsidR="00BD5AEA" w:rsidRPr="00303D24">
        <w:rPr>
          <w:rFonts w:ascii="Book Antiqua" w:hAnsi="Book Antiqua"/>
          <w:bCs/>
          <w:sz w:val="22"/>
          <w:szCs w:val="22"/>
        </w:rPr>
        <w:t>předání</w:t>
      </w:r>
      <w:r w:rsidR="00BB1B05" w:rsidRPr="00303D24">
        <w:rPr>
          <w:rFonts w:ascii="Book Antiqua" w:hAnsi="Book Antiqua"/>
          <w:bCs/>
          <w:sz w:val="22"/>
          <w:szCs w:val="22"/>
        </w:rPr>
        <w:t xml:space="preserve"> pozemků majitelům a uživatelům,</w:t>
      </w:r>
    </w:p>
    <w:bookmarkEnd w:id="11"/>
    <w:p w14:paraId="6B0B8D71" w14:textId="77777777" w:rsidR="00BD5AEA" w:rsidRPr="00303D24" w:rsidRDefault="00BD5AEA" w:rsidP="00303D24">
      <w:pPr>
        <w:numPr>
          <w:ilvl w:val="0"/>
          <w:numId w:val="5"/>
        </w:numPr>
        <w:tabs>
          <w:tab w:val="left" w:pos="840"/>
        </w:tabs>
        <w:ind w:left="840" w:hanging="414"/>
        <w:jc w:val="both"/>
        <w:rPr>
          <w:rStyle w:val="slostrnky"/>
          <w:rFonts w:ascii="Book Antiqua" w:hAnsi="Book Antiqua"/>
          <w:bCs/>
          <w:sz w:val="22"/>
          <w:szCs w:val="22"/>
        </w:rPr>
      </w:pPr>
      <w:r w:rsidRPr="00303D24">
        <w:rPr>
          <w:rStyle w:val="slostrnky"/>
          <w:rFonts w:ascii="Book Antiqua" w:hAnsi="Book Antiqua"/>
          <w:bCs/>
          <w:sz w:val="22"/>
          <w:szCs w:val="22"/>
        </w:rPr>
        <w:t>kopie zápisů o provedené kontrole stavu podzemních inženýrských sítí před záhozem, potvrzené jejich vlastníky a správci</w:t>
      </w:r>
      <w:r w:rsidR="00BB1B05" w:rsidRPr="00303D24">
        <w:rPr>
          <w:rStyle w:val="slostrnky"/>
          <w:rFonts w:ascii="Book Antiqua" w:hAnsi="Book Antiqua"/>
          <w:bCs/>
          <w:sz w:val="22"/>
          <w:szCs w:val="22"/>
        </w:rPr>
        <w:t>,</w:t>
      </w:r>
    </w:p>
    <w:p w14:paraId="353E1AC4" w14:textId="77777777" w:rsidR="00BD5AEA" w:rsidRPr="00303D24" w:rsidRDefault="00BD5AEA"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sz w:val="22"/>
          <w:szCs w:val="22"/>
        </w:rPr>
        <w:t>doklady a zápisy o provedení předepsaných zkoušek a měřeních, atesty, certifikáty, prohlášení o shodě použitých materiálů a výrobků, revizní zprávy</w:t>
      </w:r>
      <w:r w:rsidR="00BB1B05" w:rsidRPr="00303D24">
        <w:rPr>
          <w:rFonts w:ascii="Book Antiqua" w:hAnsi="Book Antiqua"/>
          <w:sz w:val="22"/>
          <w:szCs w:val="22"/>
        </w:rPr>
        <w:t>,</w:t>
      </w:r>
    </w:p>
    <w:p w14:paraId="2A95AEA4" w14:textId="77777777" w:rsidR="00BD5AEA" w:rsidRPr="00303D24" w:rsidRDefault="00BD5AEA"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sz w:val="22"/>
          <w:szCs w:val="22"/>
        </w:rPr>
        <w:lastRenderedPageBreak/>
        <w:t>předpisy k jednotlivým technickým zařízením a doklady o předvedení funkčnosti těchto zařízení</w:t>
      </w:r>
      <w:r w:rsidR="00BB1B05" w:rsidRPr="00303D24">
        <w:rPr>
          <w:rFonts w:ascii="Book Antiqua" w:hAnsi="Book Antiqua"/>
          <w:sz w:val="22"/>
          <w:szCs w:val="22"/>
        </w:rPr>
        <w:t>,</w:t>
      </w:r>
    </w:p>
    <w:p w14:paraId="4B599076" w14:textId="77777777" w:rsidR="00BD5AEA" w:rsidRPr="00303D24" w:rsidRDefault="00BD5AEA"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sz w:val="22"/>
          <w:szCs w:val="22"/>
        </w:rPr>
        <w:t>dokumenty vyplývající z podmínek Stavebního povolení vyjma žádosti o vydání kolaudačního souhlasu</w:t>
      </w:r>
      <w:r w:rsidR="00BB1B05" w:rsidRPr="00303D24">
        <w:rPr>
          <w:rFonts w:ascii="Book Antiqua" w:hAnsi="Book Antiqua"/>
          <w:sz w:val="22"/>
          <w:szCs w:val="22"/>
        </w:rPr>
        <w:t>,</w:t>
      </w:r>
    </w:p>
    <w:p w14:paraId="4607D243" w14:textId="77777777" w:rsidR="00BD5AEA" w:rsidRPr="00303D24" w:rsidRDefault="00715F6D"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sz w:val="22"/>
          <w:szCs w:val="22"/>
        </w:rPr>
        <w:t>f</w:t>
      </w:r>
      <w:r w:rsidR="00BD5AEA" w:rsidRPr="00303D24">
        <w:rPr>
          <w:rFonts w:ascii="Book Antiqua" w:hAnsi="Book Antiqua"/>
          <w:sz w:val="22"/>
          <w:szCs w:val="22"/>
        </w:rPr>
        <w:t>otodokumentaci z průběhu realizace Díla, zejména prací a konstrukcí, které byly dalším postupem prací zakryté</w:t>
      </w:r>
      <w:bookmarkStart w:id="12" w:name="_Ref433029767"/>
      <w:r w:rsidR="00BB1B05" w:rsidRPr="00303D24">
        <w:rPr>
          <w:rFonts w:ascii="Book Antiqua" w:hAnsi="Book Antiqua"/>
          <w:sz w:val="22"/>
          <w:szCs w:val="22"/>
        </w:rPr>
        <w:t>,</w:t>
      </w:r>
    </w:p>
    <w:bookmarkEnd w:id="12"/>
    <w:p w14:paraId="351A348C" w14:textId="77777777" w:rsidR="00857F1A" w:rsidRPr="00303D24" w:rsidRDefault="00857F1A" w:rsidP="00303D24">
      <w:pPr>
        <w:numPr>
          <w:ilvl w:val="0"/>
          <w:numId w:val="5"/>
        </w:numPr>
        <w:tabs>
          <w:tab w:val="left" w:pos="840"/>
        </w:tabs>
        <w:ind w:left="840" w:hanging="414"/>
        <w:jc w:val="both"/>
        <w:rPr>
          <w:rFonts w:ascii="Book Antiqua" w:hAnsi="Book Antiqua"/>
          <w:bCs/>
          <w:sz w:val="22"/>
          <w:szCs w:val="22"/>
        </w:rPr>
      </w:pPr>
      <w:r w:rsidRPr="00303D24">
        <w:rPr>
          <w:rFonts w:ascii="Book Antiqua" w:hAnsi="Book Antiqua"/>
          <w:sz w:val="22"/>
          <w:szCs w:val="22"/>
        </w:rPr>
        <w:t xml:space="preserve"> </w:t>
      </w:r>
      <w:r w:rsidR="00A44962" w:rsidRPr="00303D24">
        <w:rPr>
          <w:rFonts w:ascii="Book Antiqua" w:hAnsi="Book Antiqua"/>
          <w:sz w:val="22"/>
          <w:szCs w:val="22"/>
        </w:rPr>
        <w:t xml:space="preserve">bankovní (finanční) </w:t>
      </w:r>
      <w:r w:rsidRPr="00303D24">
        <w:rPr>
          <w:rFonts w:ascii="Book Antiqua" w:hAnsi="Book Antiqua"/>
          <w:sz w:val="22"/>
          <w:szCs w:val="22"/>
        </w:rPr>
        <w:t>záruk</w:t>
      </w:r>
      <w:r w:rsidR="00A44962" w:rsidRPr="00303D24">
        <w:rPr>
          <w:rFonts w:ascii="Book Antiqua" w:hAnsi="Book Antiqua"/>
          <w:sz w:val="22"/>
          <w:szCs w:val="22"/>
        </w:rPr>
        <w:t>u</w:t>
      </w:r>
      <w:r w:rsidRPr="00303D24">
        <w:rPr>
          <w:rFonts w:ascii="Book Antiqua" w:hAnsi="Book Antiqua"/>
          <w:sz w:val="22"/>
          <w:szCs w:val="22"/>
        </w:rPr>
        <w:t xml:space="preserve"> za jakost díla po dobu trvání záruční doby</w:t>
      </w:r>
    </w:p>
    <w:p w14:paraId="495EC164" w14:textId="77777777" w:rsidR="004E7BA4" w:rsidRPr="00303D24" w:rsidRDefault="004E7BA4" w:rsidP="00303D24">
      <w:pPr>
        <w:pStyle w:val="Zkladntext1"/>
        <w:numPr>
          <w:ilvl w:val="0"/>
          <w:numId w:val="5"/>
        </w:numPr>
        <w:tabs>
          <w:tab w:val="clear" w:pos="4613"/>
        </w:tabs>
        <w:spacing w:before="0" w:line="240" w:lineRule="auto"/>
        <w:ind w:left="851" w:hanging="425"/>
        <w:jc w:val="both"/>
        <w:rPr>
          <w:rFonts w:ascii="Book Antiqua" w:hAnsi="Book Antiqua"/>
        </w:rPr>
      </w:pPr>
      <w:bookmarkStart w:id="13" w:name="_Hlk66565937"/>
      <w:r w:rsidRPr="00303D24">
        <w:rPr>
          <w:rFonts w:ascii="Book Antiqua" w:hAnsi="Book Antiqua"/>
        </w:rPr>
        <w:t>závěrečn</w:t>
      </w:r>
      <w:r w:rsidR="00A44962" w:rsidRPr="00303D24">
        <w:rPr>
          <w:rFonts w:ascii="Book Antiqua" w:hAnsi="Book Antiqua"/>
        </w:rPr>
        <w:t>ou</w:t>
      </w:r>
      <w:r w:rsidRPr="00303D24">
        <w:rPr>
          <w:rFonts w:ascii="Book Antiqua" w:hAnsi="Book Antiqua"/>
        </w:rPr>
        <w:t xml:space="preserve"> zpráv</w:t>
      </w:r>
      <w:r w:rsidR="00A44962" w:rsidRPr="00303D24">
        <w:rPr>
          <w:rFonts w:ascii="Book Antiqua" w:hAnsi="Book Antiqua"/>
        </w:rPr>
        <w:t>u</w:t>
      </w:r>
      <w:r w:rsidRPr="00303D24">
        <w:rPr>
          <w:rFonts w:ascii="Book Antiqua" w:hAnsi="Book Antiqua"/>
        </w:rPr>
        <w:t xml:space="preserve"> zhotovitele o hodnocení a jakosti díla, </w:t>
      </w:r>
    </w:p>
    <w:bookmarkEnd w:id="13"/>
    <w:p w14:paraId="532DEDB2" w14:textId="77777777" w:rsidR="00BD5AEA" w:rsidRPr="00303D24" w:rsidRDefault="00BD5AEA" w:rsidP="00303D24">
      <w:pPr>
        <w:pStyle w:val="Odstavecseseznamem"/>
        <w:ind w:left="1134"/>
        <w:jc w:val="both"/>
        <w:rPr>
          <w:rFonts w:ascii="Book Antiqua" w:hAnsi="Book Antiqua"/>
          <w:sz w:val="22"/>
          <w:szCs w:val="22"/>
        </w:rPr>
      </w:pPr>
    </w:p>
    <w:p w14:paraId="2404B3BC" w14:textId="77777777" w:rsidR="00BD5AEA" w:rsidRPr="00303D24" w:rsidRDefault="00BD5AEA" w:rsidP="00526FF3">
      <w:pPr>
        <w:pStyle w:val="Odstavecseseznamem"/>
        <w:numPr>
          <w:ilvl w:val="0"/>
          <w:numId w:val="21"/>
        </w:numPr>
        <w:ind w:left="426" w:hanging="426"/>
        <w:jc w:val="both"/>
        <w:rPr>
          <w:rFonts w:ascii="Book Antiqua" w:hAnsi="Book Antiqua"/>
          <w:sz w:val="22"/>
          <w:szCs w:val="22"/>
        </w:rPr>
      </w:pPr>
      <w:r w:rsidRPr="00303D24">
        <w:rPr>
          <w:rFonts w:ascii="Book Antiqua" w:hAnsi="Book Antiqua"/>
          <w:sz w:val="22"/>
          <w:szCs w:val="22"/>
        </w:rPr>
        <w:t>Dokumentace skutečného provedení stavby bude provedena podle následujících zásad:</w:t>
      </w:r>
    </w:p>
    <w:p w14:paraId="6370069E" w14:textId="77777777" w:rsidR="00BD5AEA" w:rsidRPr="00303D24" w:rsidRDefault="00BD5AEA" w:rsidP="00526FF3">
      <w:pPr>
        <w:numPr>
          <w:ilvl w:val="0"/>
          <w:numId w:val="40"/>
        </w:numPr>
        <w:jc w:val="both"/>
        <w:rPr>
          <w:rFonts w:ascii="Book Antiqua" w:hAnsi="Book Antiqua"/>
          <w:sz w:val="22"/>
          <w:szCs w:val="22"/>
        </w:rPr>
      </w:pPr>
      <w:r w:rsidRPr="00303D24">
        <w:rPr>
          <w:rFonts w:ascii="Book Antiqua" w:hAnsi="Book Antiqua"/>
          <w:sz w:val="22"/>
          <w:szCs w:val="22"/>
        </w:rPr>
        <w:t>do Projektové dokumentace budou zřetelně vyznačeny všechny změny, k nimž došlo v průběhu provádění Díla</w:t>
      </w:r>
      <w:r w:rsidR="008C3840" w:rsidRPr="00303D24">
        <w:rPr>
          <w:rFonts w:ascii="Book Antiqua" w:hAnsi="Book Antiqua"/>
          <w:sz w:val="22"/>
          <w:szCs w:val="22"/>
        </w:rPr>
        <w:t>,</w:t>
      </w:r>
    </w:p>
    <w:p w14:paraId="5BBAB4A3" w14:textId="77777777" w:rsidR="00BD5AEA" w:rsidRPr="00303D24" w:rsidRDefault="00BD5AEA" w:rsidP="00526FF3">
      <w:pPr>
        <w:numPr>
          <w:ilvl w:val="0"/>
          <w:numId w:val="40"/>
        </w:numPr>
        <w:jc w:val="both"/>
        <w:rPr>
          <w:rFonts w:ascii="Book Antiqua" w:hAnsi="Book Antiqua"/>
          <w:sz w:val="22"/>
          <w:szCs w:val="22"/>
        </w:rPr>
      </w:pPr>
      <w:r w:rsidRPr="00303D24">
        <w:rPr>
          <w:rFonts w:ascii="Book Antiqua" w:hAnsi="Book Antiqua"/>
          <w:sz w:val="22"/>
          <w:szCs w:val="22"/>
        </w:rPr>
        <w:t>části Projektové dokumentace, u kterých nedošlo k žádným změnám, budou označeny nápisem „beze změn“</w:t>
      </w:r>
      <w:r w:rsidR="008C3840" w:rsidRPr="00303D24">
        <w:rPr>
          <w:rFonts w:ascii="Book Antiqua" w:hAnsi="Book Antiqua"/>
          <w:sz w:val="22"/>
          <w:szCs w:val="22"/>
        </w:rPr>
        <w:t>,</w:t>
      </w:r>
    </w:p>
    <w:p w14:paraId="24B0B7DE" w14:textId="77777777" w:rsidR="00BD5AEA" w:rsidRPr="00303D24" w:rsidRDefault="00BD5AEA" w:rsidP="00526FF3">
      <w:pPr>
        <w:numPr>
          <w:ilvl w:val="0"/>
          <w:numId w:val="40"/>
        </w:numPr>
        <w:jc w:val="both"/>
        <w:rPr>
          <w:rFonts w:ascii="Book Antiqua" w:hAnsi="Book Antiqua"/>
          <w:sz w:val="22"/>
          <w:szCs w:val="22"/>
        </w:rPr>
      </w:pPr>
      <w:r w:rsidRPr="00303D24">
        <w:rPr>
          <w:rFonts w:ascii="Book Antiqua" w:hAnsi="Book Antiqua"/>
          <w:sz w:val="22"/>
          <w:szCs w:val="22"/>
        </w:rPr>
        <w:t>každý výkres dokumentace skutečného provedení stavby bude opatřen jménem a příjmením osoby, která změny zakreslila, jejím podpisem a razítkem Zhotovitele</w:t>
      </w:r>
      <w:r w:rsidR="008C3840" w:rsidRPr="00303D24">
        <w:rPr>
          <w:rFonts w:ascii="Book Antiqua" w:hAnsi="Book Antiqua"/>
          <w:sz w:val="22"/>
          <w:szCs w:val="22"/>
        </w:rPr>
        <w:t>,</w:t>
      </w:r>
    </w:p>
    <w:p w14:paraId="2A8A93A5" w14:textId="77777777" w:rsidR="00BD5AEA" w:rsidRPr="00303D24" w:rsidRDefault="00BD5AEA" w:rsidP="00526FF3">
      <w:pPr>
        <w:numPr>
          <w:ilvl w:val="0"/>
          <w:numId w:val="40"/>
        </w:numPr>
        <w:jc w:val="both"/>
        <w:rPr>
          <w:rFonts w:ascii="Book Antiqua" w:hAnsi="Book Antiqua"/>
          <w:sz w:val="22"/>
          <w:szCs w:val="22"/>
        </w:rPr>
      </w:pPr>
      <w:r w:rsidRPr="00303D24">
        <w:rPr>
          <w:rFonts w:ascii="Book Antiqua" w:hAnsi="Book Antiqua"/>
          <w:sz w:val="22"/>
          <w:szCs w:val="22"/>
        </w:rPr>
        <w:t>u výkresů obsahujících změny proti Projektové dokumentaci bude přiložen i doklad, ze kterého bude vyplývat projednání změny s odpovědnou osobou Objednatele a její souhlasné stanovisko.</w:t>
      </w:r>
    </w:p>
    <w:p w14:paraId="214EEC2C" w14:textId="77777777" w:rsidR="002614D9" w:rsidRPr="00303D24" w:rsidRDefault="002614D9" w:rsidP="00303D24">
      <w:pPr>
        <w:tabs>
          <w:tab w:val="left" w:pos="840"/>
        </w:tabs>
        <w:ind w:left="840"/>
        <w:jc w:val="both"/>
        <w:rPr>
          <w:rFonts w:ascii="Book Antiqua" w:hAnsi="Book Antiqua"/>
          <w:sz w:val="22"/>
          <w:szCs w:val="22"/>
        </w:rPr>
      </w:pPr>
    </w:p>
    <w:p w14:paraId="6BC7158B" w14:textId="77777777" w:rsidR="00467586" w:rsidRPr="00303D24" w:rsidRDefault="00467586" w:rsidP="00526FF3">
      <w:pPr>
        <w:pStyle w:val="Smlouva-slo"/>
        <w:numPr>
          <w:ilvl w:val="0"/>
          <w:numId w:val="21"/>
        </w:numPr>
        <w:spacing w:before="0" w:line="240" w:lineRule="auto"/>
        <w:ind w:left="426" w:hanging="426"/>
        <w:rPr>
          <w:rFonts w:ascii="Book Antiqua" w:hAnsi="Book Antiqua"/>
          <w:sz w:val="22"/>
          <w:szCs w:val="22"/>
        </w:rPr>
      </w:pPr>
      <w:r w:rsidRPr="00303D24">
        <w:rPr>
          <w:rFonts w:ascii="Book Antiqua" w:hAnsi="Book Antiqua"/>
          <w:sz w:val="22"/>
          <w:szCs w:val="22"/>
        </w:rPr>
        <w:t>O předání a převzetí díla nebo jeho části bude sepsán zápis, který sepíše zhotovitel a bude obsahovat:</w:t>
      </w:r>
    </w:p>
    <w:p w14:paraId="4F92733A"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označení díla,</w:t>
      </w:r>
    </w:p>
    <w:p w14:paraId="405B4A1E"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označení objednatele a zhotovitele díla,</w:t>
      </w:r>
    </w:p>
    <w:p w14:paraId="093736C5"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číslo a datum uzavření smlouvy o dílo včetně čísel a dat uzavření jejich dodatků,</w:t>
      </w:r>
    </w:p>
    <w:p w14:paraId="263CDD30"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datum vydání a číslo stavebního povolení,</w:t>
      </w:r>
    </w:p>
    <w:p w14:paraId="07FE4811"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termín vyklizení staveniště,</w:t>
      </w:r>
    </w:p>
    <w:p w14:paraId="411F6E8C"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datum ukončení záruky na dílo,</w:t>
      </w:r>
    </w:p>
    <w:p w14:paraId="6DE0B770"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zahájení a dokončení prací na zhotovovaném díle,</w:t>
      </w:r>
    </w:p>
    <w:p w14:paraId="60EA47EF"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 xml:space="preserve">seznam převzaté dokumentace, </w:t>
      </w:r>
    </w:p>
    <w:p w14:paraId="16D68C98"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soupis případných drobných vad a nedodělků s termínem jejich odstranění</w:t>
      </w:r>
      <w:r w:rsidR="008C3840" w:rsidRPr="00303D24">
        <w:rPr>
          <w:rFonts w:ascii="Book Antiqua" w:hAnsi="Book Antiqua"/>
          <w:sz w:val="22"/>
          <w:szCs w:val="22"/>
        </w:rPr>
        <w:t>,</w:t>
      </w:r>
    </w:p>
    <w:p w14:paraId="3FDC64DB"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prohlášení zhotovitele, že dílo předává a objednatele, že dílo přejímá,</w:t>
      </w:r>
    </w:p>
    <w:p w14:paraId="051603E6"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datum a místo sepsání zápisu,</w:t>
      </w:r>
    </w:p>
    <w:p w14:paraId="38A035F8" w14:textId="77777777" w:rsidR="00467586" w:rsidRPr="00303D24" w:rsidRDefault="00467586" w:rsidP="00303D24">
      <w:pPr>
        <w:numPr>
          <w:ilvl w:val="0"/>
          <w:numId w:val="4"/>
        </w:numPr>
        <w:tabs>
          <w:tab w:val="num" w:pos="851"/>
        </w:tabs>
        <w:ind w:left="709" w:hanging="283"/>
        <w:jc w:val="both"/>
        <w:rPr>
          <w:rFonts w:ascii="Book Antiqua" w:hAnsi="Book Antiqua"/>
          <w:sz w:val="22"/>
          <w:szCs w:val="22"/>
        </w:rPr>
      </w:pPr>
      <w:r w:rsidRPr="00303D24">
        <w:rPr>
          <w:rFonts w:ascii="Book Antiqua" w:hAnsi="Book Antiqua"/>
          <w:sz w:val="22"/>
          <w:szCs w:val="22"/>
        </w:rPr>
        <w:t>jména a podpisy zás</w:t>
      </w:r>
      <w:r w:rsidR="00FF224F" w:rsidRPr="00303D24">
        <w:rPr>
          <w:rFonts w:ascii="Book Antiqua" w:hAnsi="Book Antiqua"/>
          <w:sz w:val="22"/>
          <w:szCs w:val="22"/>
        </w:rPr>
        <w:t>tupců objednatele a zhotovitele.</w:t>
      </w:r>
    </w:p>
    <w:p w14:paraId="75433366" w14:textId="77777777" w:rsidR="00755485" w:rsidRPr="00303D24" w:rsidRDefault="00755485" w:rsidP="00303D24">
      <w:pPr>
        <w:ind w:left="426"/>
        <w:jc w:val="both"/>
        <w:rPr>
          <w:rFonts w:ascii="Book Antiqua" w:hAnsi="Book Antiqua"/>
          <w:sz w:val="22"/>
        </w:rPr>
      </w:pPr>
    </w:p>
    <w:p w14:paraId="2E17B4C2" w14:textId="77777777" w:rsidR="00B67B14" w:rsidRPr="00B71974" w:rsidRDefault="00AF37D6" w:rsidP="00526FF3">
      <w:pPr>
        <w:numPr>
          <w:ilvl w:val="0"/>
          <w:numId w:val="21"/>
        </w:numPr>
        <w:ind w:left="426" w:hanging="426"/>
        <w:jc w:val="both"/>
        <w:rPr>
          <w:rFonts w:ascii="Book Antiqua" w:hAnsi="Book Antiqua"/>
          <w:sz w:val="22"/>
        </w:rPr>
      </w:pPr>
      <w:r w:rsidRPr="00B71974">
        <w:rPr>
          <w:rFonts w:ascii="Book Antiqua" w:hAnsi="Book Antiqua"/>
          <w:sz w:val="22"/>
        </w:rPr>
        <w:t>Součástí zápisu budou souhlasná vyjádření, stanoviska, závazná stanoviska dotčených orgánů s uvedením stavby do užívání, tj. souhlas s vydáním kolaudačního souhlasu/rozhodnutí, popř. další doklady ,stanoviska, závazná stanoviska, vyjádření, rozhodnutí, dokumenty, měření hluku, revize,   nutné pro uvedení stavby do užívání.</w:t>
      </w:r>
    </w:p>
    <w:p w14:paraId="5E7E551C" w14:textId="77777777" w:rsidR="00755485" w:rsidRPr="00B71974" w:rsidRDefault="00755485" w:rsidP="00303D24">
      <w:pPr>
        <w:ind w:left="426"/>
        <w:jc w:val="both"/>
        <w:rPr>
          <w:rFonts w:ascii="Book Antiqua" w:hAnsi="Book Antiqua"/>
          <w:bCs/>
          <w:sz w:val="22"/>
          <w:szCs w:val="22"/>
        </w:rPr>
      </w:pPr>
    </w:p>
    <w:p w14:paraId="41A2126D" w14:textId="77777777" w:rsidR="00467586" w:rsidRPr="00303D24" w:rsidRDefault="00467586" w:rsidP="00526FF3">
      <w:pPr>
        <w:numPr>
          <w:ilvl w:val="0"/>
          <w:numId w:val="21"/>
        </w:numPr>
        <w:tabs>
          <w:tab w:val="left" w:pos="426"/>
        </w:tabs>
        <w:ind w:left="426" w:hanging="426"/>
        <w:jc w:val="both"/>
        <w:rPr>
          <w:rFonts w:ascii="Book Antiqua" w:hAnsi="Book Antiqua"/>
          <w:bCs/>
          <w:sz w:val="22"/>
          <w:szCs w:val="22"/>
        </w:rPr>
      </w:pPr>
      <w:r w:rsidRPr="00303D24">
        <w:rPr>
          <w:rFonts w:ascii="Book Antiqua" w:hAnsi="Book Antiqua"/>
          <w:sz w:val="22"/>
          <w:szCs w:val="22"/>
        </w:rPr>
        <w:t>Součástí předávacího řízení bude i dodání protokolů o provedení zkoušek</w:t>
      </w:r>
      <w:r w:rsidR="0011147B" w:rsidRPr="00303D24">
        <w:rPr>
          <w:rFonts w:ascii="Book Antiqua" w:hAnsi="Book Antiqua"/>
          <w:sz w:val="22"/>
          <w:szCs w:val="22"/>
        </w:rPr>
        <w:t>,</w:t>
      </w:r>
      <w:r w:rsidRPr="00303D24">
        <w:rPr>
          <w:rFonts w:ascii="Book Antiqua" w:hAnsi="Book Antiqua"/>
          <w:sz w:val="22"/>
          <w:szCs w:val="22"/>
        </w:rPr>
        <w:t xml:space="preserve"> revizí</w:t>
      </w:r>
      <w:r w:rsidR="0011147B" w:rsidRPr="00303D24">
        <w:rPr>
          <w:rFonts w:ascii="Book Antiqua" w:hAnsi="Book Antiqua"/>
          <w:sz w:val="22"/>
          <w:szCs w:val="22"/>
        </w:rPr>
        <w:t xml:space="preserve"> a dokladů o likvidaci odpadů</w:t>
      </w:r>
      <w:r w:rsidRPr="00303D24">
        <w:rPr>
          <w:rFonts w:ascii="Book Antiqua" w:hAnsi="Book Antiqua"/>
          <w:sz w:val="22"/>
          <w:szCs w:val="22"/>
        </w:rPr>
        <w:t xml:space="preserve"> dle platných předpisů a ČSN, které jsou potřebné k řádnému provedení a zkolaudování díla. Zhotovitel se zavazuje k zajištění atestů a dokladů o požadovaných vlastnostech výrobků ke kolaudaci (dle zák.</w:t>
      </w:r>
      <w:r w:rsidR="007C6305" w:rsidRPr="00303D24">
        <w:rPr>
          <w:rFonts w:ascii="Book Antiqua" w:hAnsi="Book Antiqua"/>
          <w:sz w:val="22"/>
          <w:szCs w:val="22"/>
        </w:rPr>
        <w:t xml:space="preserve"> </w:t>
      </w:r>
      <w:r w:rsidRPr="00303D24">
        <w:rPr>
          <w:rFonts w:ascii="Book Antiqua" w:hAnsi="Book Antiqua"/>
          <w:sz w:val="22"/>
          <w:szCs w:val="22"/>
        </w:rPr>
        <w:t xml:space="preserve">č. </w:t>
      </w:r>
      <w:r w:rsidR="0069466B" w:rsidRPr="00303D24">
        <w:rPr>
          <w:rFonts w:ascii="Book Antiqua" w:hAnsi="Book Antiqua"/>
          <w:sz w:val="22"/>
          <w:szCs w:val="22"/>
        </w:rPr>
        <w:t>91</w:t>
      </w:r>
      <w:r w:rsidRPr="00303D24">
        <w:rPr>
          <w:rFonts w:ascii="Book Antiqua" w:hAnsi="Book Antiqua"/>
          <w:sz w:val="22"/>
          <w:szCs w:val="22"/>
        </w:rPr>
        <w:t>/</w:t>
      </w:r>
      <w:r w:rsidR="0069466B" w:rsidRPr="00303D24">
        <w:rPr>
          <w:rFonts w:ascii="Book Antiqua" w:hAnsi="Book Antiqua"/>
          <w:sz w:val="22"/>
          <w:szCs w:val="22"/>
        </w:rPr>
        <w:t>2016</w:t>
      </w:r>
      <w:r w:rsidRPr="00303D24">
        <w:rPr>
          <w:rFonts w:ascii="Book Antiqua" w:hAnsi="Book Antiqua"/>
          <w:sz w:val="22"/>
          <w:szCs w:val="22"/>
        </w:rPr>
        <w:t xml:space="preserve"> Sb., v platném znění – prohlášení o shodě) a ostatní doklady, kterými bude prokázáno dosažení předepsané kvality a parametrů</w:t>
      </w:r>
      <w:r w:rsidRPr="00303D24">
        <w:rPr>
          <w:rFonts w:ascii="Book Antiqua" w:hAnsi="Book Antiqua"/>
          <w:bCs/>
          <w:sz w:val="22"/>
          <w:szCs w:val="22"/>
        </w:rPr>
        <w:t>, včetně atestů materiálů a výrobků pro styk s pitnou vodou.</w:t>
      </w:r>
    </w:p>
    <w:p w14:paraId="01A9C2BB" w14:textId="77777777" w:rsidR="007D59B8" w:rsidRPr="00303D24" w:rsidRDefault="007D59B8" w:rsidP="00303D24">
      <w:pPr>
        <w:pStyle w:val="Zkladntext1"/>
        <w:shd w:val="clear" w:color="auto" w:fill="auto"/>
        <w:spacing w:before="0" w:line="240" w:lineRule="auto"/>
        <w:ind w:left="426" w:right="-1" w:firstLine="0"/>
        <w:jc w:val="both"/>
        <w:rPr>
          <w:rFonts w:ascii="Book Antiqua" w:hAnsi="Book Antiqua"/>
        </w:rPr>
      </w:pPr>
      <w:r w:rsidRPr="00303D24">
        <w:rPr>
          <w:rFonts w:ascii="Book Antiqua" w:hAnsi="Book Antiqua"/>
        </w:rPr>
        <w:t xml:space="preserve">Objednatel je oprávněn při předání a převzetí a před kolaudací požadovat provedení dalších dodatečných zkoušek, s udáním důvodu, pro který je požaduje udělat, a termínu </w:t>
      </w:r>
      <w:r w:rsidRPr="00303D24">
        <w:rPr>
          <w:rFonts w:ascii="Book Antiqua" w:hAnsi="Book Antiqua"/>
        </w:rPr>
        <w:lastRenderedPageBreak/>
        <w:t xml:space="preserve">provedení. </w:t>
      </w:r>
      <w:r w:rsidR="00EB1D73" w:rsidRPr="00303D24">
        <w:rPr>
          <w:rFonts w:ascii="Book Antiqua" w:hAnsi="Book Antiqua"/>
        </w:rPr>
        <w:t>Souhrnné vyhodnocení plánu zkoušek a kontrol je zhotovitel povinen předat objednateli při ukončení příslušné etapy.</w:t>
      </w:r>
    </w:p>
    <w:p w14:paraId="68A03F52" w14:textId="77777777" w:rsidR="0050163F" w:rsidRPr="00303D24" w:rsidRDefault="0050163F" w:rsidP="00303D24">
      <w:pPr>
        <w:tabs>
          <w:tab w:val="left" w:pos="840"/>
        </w:tabs>
        <w:ind w:left="397"/>
        <w:jc w:val="both"/>
        <w:rPr>
          <w:rFonts w:ascii="Book Antiqua" w:hAnsi="Book Antiqua"/>
          <w:bCs/>
          <w:sz w:val="22"/>
          <w:szCs w:val="22"/>
        </w:rPr>
      </w:pPr>
    </w:p>
    <w:p w14:paraId="66AA2041" w14:textId="77777777" w:rsidR="00EE3B69" w:rsidRPr="00303D24" w:rsidRDefault="00723168" w:rsidP="00526FF3">
      <w:pPr>
        <w:pStyle w:val="Odstavecseseznamem"/>
        <w:numPr>
          <w:ilvl w:val="0"/>
          <w:numId w:val="21"/>
        </w:numPr>
        <w:ind w:left="397" w:hanging="426"/>
        <w:jc w:val="both"/>
        <w:rPr>
          <w:rFonts w:ascii="Book Antiqua" w:hAnsi="Book Antiqua"/>
          <w:sz w:val="22"/>
          <w:szCs w:val="22"/>
        </w:rPr>
      </w:pPr>
      <w:r w:rsidRPr="00303D24">
        <w:rPr>
          <w:rFonts w:ascii="Book Antiqua" w:eastAsia="Arial" w:hAnsi="Book Antiqua" w:cs="Arial"/>
          <w:sz w:val="22"/>
          <w:szCs w:val="22"/>
        </w:rPr>
        <w:t xml:space="preserve">Zhotovitel prohlašuje, že má k provedení všech dohodnutých prací potřebná oprávnění a vedení prací zajistí osobami odborně způsobilými. </w:t>
      </w:r>
    </w:p>
    <w:p w14:paraId="27A43F66" w14:textId="77777777" w:rsidR="00A56DDF" w:rsidRPr="00303D24" w:rsidRDefault="00A56DDF" w:rsidP="00303D24">
      <w:pPr>
        <w:pStyle w:val="Odstavecseseznamem"/>
        <w:ind w:left="397"/>
        <w:jc w:val="both"/>
        <w:rPr>
          <w:rFonts w:ascii="Book Antiqua" w:hAnsi="Book Antiqua"/>
          <w:sz w:val="22"/>
          <w:szCs w:val="22"/>
        </w:rPr>
      </w:pPr>
    </w:p>
    <w:p w14:paraId="6320E11A" w14:textId="77777777" w:rsidR="00467586" w:rsidRPr="00303D24" w:rsidRDefault="00467586" w:rsidP="00526FF3">
      <w:pPr>
        <w:pStyle w:val="Zkladntextodsazen3"/>
        <w:numPr>
          <w:ilvl w:val="0"/>
          <w:numId w:val="21"/>
        </w:numPr>
        <w:ind w:left="426" w:hanging="426"/>
        <w:rPr>
          <w:rFonts w:ascii="Book Antiqua" w:hAnsi="Book Antiqua"/>
          <w:sz w:val="22"/>
          <w:szCs w:val="22"/>
        </w:rPr>
      </w:pPr>
      <w:r w:rsidRPr="00303D24">
        <w:rPr>
          <w:rFonts w:ascii="Book Antiqua" w:hAnsi="Book Antiqua"/>
          <w:sz w:val="22"/>
          <w:szCs w:val="22"/>
        </w:rPr>
        <w:t>Součástí předávacího protokolu mus</w:t>
      </w:r>
      <w:r w:rsidR="000968B9" w:rsidRPr="00303D24">
        <w:rPr>
          <w:rFonts w:ascii="Book Antiqua" w:hAnsi="Book Antiqua"/>
          <w:sz w:val="22"/>
          <w:szCs w:val="22"/>
        </w:rPr>
        <w:t xml:space="preserve">í být i doklady uvedené v bodě </w:t>
      </w:r>
      <w:r w:rsidR="00B46095" w:rsidRPr="00303D24">
        <w:rPr>
          <w:rFonts w:ascii="Book Antiqua" w:hAnsi="Book Antiqua"/>
          <w:sz w:val="22"/>
          <w:szCs w:val="22"/>
        </w:rPr>
        <w:t>7</w:t>
      </w:r>
      <w:r w:rsidRPr="00303D24">
        <w:rPr>
          <w:rFonts w:ascii="Book Antiqua" w:hAnsi="Book Antiqua"/>
          <w:sz w:val="22"/>
          <w:szCs w:val="22"/>
        </w:rPr>
        <w:t xml:space="preserve">. tohoto článku a závěrečný výstupní protokol, ve kterém bude prohlášení zhotovitele o úplnosti a kompletnosti díla. </w:t>
      </w:r>
    </w:p>
    <w:p w14:paraId="7F68935C" w14:textId="77777777" w:rsidR="008A14EE" w:rsidRPr="00303D24" w:rsidRDefault="008A14EE" w:rsidP="00303D24">
      <w:pPr>
        <w:pStyle w:val="Odstavecseseznamem"/>
        <w:rPr>
          <w:rFonts w:ascii="Book Antiqua" w:hAnsi="Book Antiqua"/>
          <w:sz w:val="22"/>
          <w:szCs w:val="22"/>
        </w:rPr>
      </w:pPr>
    </w:p>
    <w:p w14:paraId="69EA265B" w14:textId="766A1401" w:rsidR="00EE3B69" w:rsidRPr="00303D24" w:rsidRDefault="00EE3B69"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Podmínkou zahájení řízení přejímky je předání kompletní dokladové každé části díla včetně úplného seznamu dokladů zhotovitelem objednateli (</w:t>
      </w:r>
      <w:r w:rsidR="005F43D9" w:rsidRPr="005F43D9">
        <w:rPr>
          <w:rFonts w:ascii="Book Antiqua" w:hAnsi="Book Antiqua"/>
        </w:rPr>
        <w:t>TDS</w:t>
      </w:r>
      <w:r w:rsidRPr="00303D24">
        <w:rPr>
          <w:rFonts w:ascii="Book Antiqua" w:hAnsi="Book Antiqua"/>
        </w:rPr>
        <w:t>) včetně prohlášení, že byly provedeny eventuální opravy sousedních objektů a komunikací, a to nejpozději deset pracovních dnů před plánovaným termínem zahájením přejímky díla. V případě prodlení zhotovitele se splněním tohoto termínu se termín zahájení přejímky díla posouvá na desátý pracovní den od skutečného předání, pokud objednatel neurčí jinak.</w:t>
      </w:r>
    </w:p>
    <w:p w14:paraId="56CE6DAA" w14:textId="77777777" w:rsidR="00826123" w:rsidRPr="00303D24" w:rsidRDefault="00826123" w:rsidP="00303D24">
      <w:pPr>
        <w:pStyle w:val="Odstavecseseznamem"/>
        <w:rPr>
          <w:rFonts w:ascii="Book Antiqua" w:hAnsi="Book Antiqua"/>
        </w:rPr>
      </w:pPr>
    </w:p>
    <w:p w14:paraId="4851EF38" w14:textId="77777777" w:rsidR="00826123" w:rsidRPr="00303D24" w:rsidRDefault="00826123"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Pokud nepředloží zhotovitel ve sjednané formě kompletní dokladovou část ke každé části díla včetně seznamu dokladů, nepovažuje se dílo za řádně dokončené a schopné předání.</w:t>
      </w:r>
    </w:p>
    <w:p w14:paraId="0A5316BB" w14:textId="77777777" w:rsidR="004348E6" w:rsidRPr="00303D24" w:rsidRDefault="004348E6" w:rsidP="00303D24">
      <w:pPr>
        <w:pStyle w:val="Zkladntext1"/>
        <w:shd w:val="clear" w:color="auto" w:fill="auto"/>
        <w:spacing w:before="0" w:line="240" w:lineRule="auto"/>
        <w:ind w:right="-1" w:firstLine="0"/>
        <w:jc w:val="both"/>
        <w:rPr>
          <w:rFonts w:ascii="Book Antiqua" w:eastAsia="Times New Roman" w:hAnsi="Book Antiqua" w:cs="Times New Roman"/>
        </w:rPr>
      </w:pPr>
    </w:p>
    <w:p w14:paraId="309BC02D" w14:textId="77777777" w:rsidR="004348E6" w:rsidRPr="00303D24" w:rsidRDefault="004348E6"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Pokud dílo v době odevzdání a převzetí vykazuje vady nebo nedodělky, objednatel je oprávněn odmítnout převzít dílo až do dne úplného odstranění vad a nedodělků. V případě, že by zhotovitel neodstranil vady a nedodělky ve stanovené lhůtě, je objednatel oprávněn zadat odstranění vad a nedodělků třetí osobě a od zhotovitele požadovat úhradu nákladů z toho vyplývajících.</w:t>
      </w:r>
    </w:p>
    <w:p w14:paraId="622859AF" w14:textId="77777777" w:rsidR="004348E6" w:rsidRPr="00303D24" w:rsidRDefault="004348E6" w:rsidP="00303D24">
      <w:pPr>
        <w:pStyle w:val="Zkladntext1"/>
        <w:shd w:val="clear" w:color="auto" w:fill="auto"/>
        <w:spacing w:before="0" w:line="240" w:lineRule="auto"/>
        <w:ind w:right="-1" w:firstLine="0"/>
        <w:jc w:val="both"/>
        <w:rPr>
          <w:rFonts w:ascii="Book Antiqua" w:hAnsi="Book Antiqua"/>
        </w:rPr>
      </w:pPr>
    </w:p>
    <w:p w14:paraId="41057886" w14:textId="77777777" w:rsidR="004348E6" w:rsidRPr="00303D24" w:rsidRDefault="004348E6" w:rsidP="00526FF3">
      <w:pPr>
        <w:pStyle w:val="Zkladntext1"/>
        <w:numPr>
          <w:ilvl w:val="0"/>
          <w:numId w:val="21"/>
        </w:numPr>
        <w:shd w:val="clear" w:color="auto" w:fill="auto"/>
        <w:spacing w:before="0" w:line="240" w:lineRule="auto"/>
        <w:ind w:left="426" w:right="-1" w:hanging="426"/>
        <w:jc w:val="both"/>
        <w:rPr>
          <w:rFonts w:ascii="Book Antiqua" w:hAnsi="Book Antiqua"/>
        </w:rPr>
      </w:pPr>
      <w:r w:rsidRPr="00303D24">
        <w:rPr>
          <w:rFonts w:ascii="Book Antiqua" w:hAnsi="Book Antiqua"/>
        </w:rPr>
        <w:t>Objednatel se může rozhodnout dílo převzít i tehdy, pokud dílo bude v době předání a převzetí vykazovat drobné vady a nedodělky, které nebudou bránit nebo rušit jeho užívání k zamýšlenému účelu. V takovém případě dohodne objednatel se zhotovitelem termíny, v kterých budou tyto vady a nedodělky odstraněny. Nedojde-li k dohodě, má objednatel právo určit tyto termíny jednostranně, pouze s přihlédnutím k technickým možnostem jejich odstranění (tedy není zejména povinen brát v potaz organizační nebo finanční důvody či okolnosti na straně zhotovitele).</w:t>
      </w:r>
    </w:p>
    <w:p w14:paraId="09ED8061" w14:textId="77777777" w:rsidR="000968B9" w:rsidRPr="00303D24" w:rsidRDefault="000968B9" w:rsidP="00303D24">
      <w:pPr>
        <w:pStyle w:val="Zkladntext1"/>
        <w:shd w:val="clear" w:color="auto" w:fill="auto"/>
        <w:spacing w:before="0" w:line="240" w:lineRule="auto"/>
        <w:ind w:right="-1" w:firstLine="0"/>
        <w:jc w:val="both"/>
        <w:rPr>
          <w:rFonts w:ascii="Book Antiqua" w:hAnsi="Book Antiqua"/>
        </w:rPr>
      </w:pPr>
    </w:p>
    <w:p w14:paraId="7762B897" w14:textId="77777777" w:rsidR="0050163F" w:rsidRPr="00303D24" w:rsidRDefault="00467586" w:rsidP="00526FF3">
      <w:pPr>
        <w:numPr>
          <w:ilvl w:val="0"/>
          <w:numId w:val="21"/>
        </w:numPr>
        <w:ind w:left="426" w:hanging="426"/>
        <w:jc w:val="both"/>
        <w:rPr>
          <w:rFonts w:ascii="Book Antiqua" w:hAnsi="Book Antiqua"/>
          <w:sz w:val="22"/>
          <w:szCs w:val="22"/>
        </w:rPr>
      </w:pPr>
      <w:r w:rsidRPr="00303D24">
        <w:rPr>
          <w:rFonts w:ascii="Book Antiqua" w:hAnsi="Book Antiqua"/>
          <w:sz w:val="22"/>
          <w:szCs w:val="22"/>
        </w:rPr>
        <w:t>Zhotovitel i objednatel jsou oprávněni uvést v protokolu cokoli, co budou považovat za nutné. Po podepsání předmětného protokolu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w:t>
      </w:r>
    </w:p>
    <w:p w14:paraId="21507144" w14:textId="77777777" w:rsidR="004360FF" w:rsidRPr="00303D24" w:rsidRDefault="004360FF" w:rsidP="00303D24">
      <w:pPr>
        <w:ind w:left="426"/>
        <w:jc w:val="both"/>
        <w:rPr>
          <w:rFonts w:ascii="Book Antiqua" w:hAnsi="Book Antiqua"/>
          <w:sz w:val="22"/>
          <w:szCs w:val="22"/>
        </w:rPr>
      </w:pPr>
    </w:p>
    <w:p w14:paraId="261613A6" w14:textId="77777777" w:rsidR="00467586" w:rsidRPr="00303D24" w:rsidRDefault="00467586" w:rsidP="00526FF3">
      <w:pPr>
        <w:numPr>
          <w:ilvl w:val="0"/>
          <w:numId w:val="21"/>
        </w:numPr>
        <w:ind w:left="426" w:hanging="426"/>
        <w:jc w:val="both"/>
        <w:rPr>
          <w:rFonts w:ascii="Book Antiqua" w:hAnsi="Book Antiqua"/>
          <w:sz w:val="22"/>
          <w:szCs w:val="22"/>
        </w:rPr>
      </w:pPr>
      <w:r w:rsidRPr="00303D24">
        <w:rPr>
          <w:rFonts w:ascii="Book Antiqua" w:hAnsi="Book Antiqua"/>
          <w:sz w:val="22"/>
          <w:szCs w:val="22"/>
        </w:rPr>
        <w:t xml:space="preserve">V případě, že </w:t>
      </w:r>
      <w:r w:rsidR="006D3E44" w:rsidRPr="00303D24">
        <w:rPr>
          <w:rFonts w:ascii="Book Antiqua" w:hAnsi="Book Antiqua"/>
          <w:sz w:val="22"/>
          <w:szCs w:val="22"/>
        </w:rPr>
        <w:t>objednatel dílo</w:t>
      </w:r>
      <w:r w:rsidRPr="00303D24">
        <w:rPr>
          <w:rFonts w:ascii="Book Antiqua" w:hAnsi="Book Antiqua"/>
          <w:sz w:val="22"/>
          <w:szCs w:val="22"/>
        </w:rPr>
        <w:t xml:space="preserve">,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w:t>
      </w:r>
      <w:r w:rsidR="009F00B2" w:rsidRPr="00303D24">
        <w:rPr>
          <w:rFonts w:ascii="Book Antiqua" w:hAnsi="Book Antiqua"/>
          <w:sz w:val="22"/>
          <w:szCs w:val="22"/>
        </w:rPr>
        <w:t>sepíšou</w:t>
      </w:r>
      <w:r w:rsidRPr="00303D24">
        <w:rPr>
          <w:rFonts w:ascii="Book Antiqua" w:hAnsi="Book Antiqua"/>
          <w:sz w:val="22"/>
          <w:szCs w:val="22"/>
        </w:rPr>
        <w:t xml:space="preserve"> smluvní strany dodatek k předmětnému Protokolu z předání a převzetí díla, v němž objednatel prohlásí, že předmět smlouvy nebo jeho dohodnutou část od zhotovitele přejímá.</w:t>
      </w:r>
    </w:p>
    <w:p w14:paraId="37FC87E5" w14:textId="77777777" w:rsidR="0050163F" w:rsidRPr="00303D24" w:rsidRDefault="0050163F" w:rsidP="00303D24">
      <w:pPr>
        <w:ind w:left="397"/>
        <w:jc w:val="both"/>
        <w:rPr>
          <w:rFonts w:ascii="Book Antiqua" w:hAnsi="Book Antiqua"/>
          <w:sz w:val="22"/>
          <w:szCs w:val="22"/>
        </w:rPr>
      </w:pPr>
    </w:p>
    <w:p w14:paraId="6DF625B2" w14:textId="3A82394F" w:rsidR="00467586" w:rsidRDefault="00467586" w:rsidP="00526FF3">
      <w:pPr>
        <w:numPr>
          <w:ilvl w:val="0"/>
          <w:numId w:val="21"/>
        </w:numPr>
        <w:ind w:left="426" w:hanging="426"/>
        <w:jc w:val="both"/>
        <w:rPr>
          <w:rFonts w:ascii="Book Antiqua" w:hAnsi="Book Antiqua"/>
          <w:sz w:val="22"/>
          <w:szCs w:val="22"/>
        </w:rPr>
      </w:pPr>
      <w:r w:rsidRPr="00303D24">
        <w:rPr>
          <w:rFonts w:ascii="Book Antiqua" w:hAnsi="Book Antiqua"/>
          <w:sz w:val="22"/>
          <w:szCs w:val="22"/>
        </w:rPr>
        <w:t>Zástupci smluvních stran, kteří jsou zmocněni k přejímání a předávání předmětu smlouvy, budou uvedeni ve stavebním deníku.</w:t>
      </w:r>
    </w:p>
    <w:p w14:paraId="30DD65FD" w14:textId="77777777" w:rsidR="002C56CA" w:rsidRPr="00303D24" w:rsidRDefault="002C56CA" w:rsidP="002C56CA">
      <w:pPr>
        <w:jc w:val="both"/>
        <w:rPr>
          <w:rFonts w:ascii="Book Antiqua" w:hAnsi="Book Antiqua"/>
          <w:sz w:val="22"/>
          <w:szCs w:val="22"/>
        </w:rPr>
      </w:pPr>
    </w:p>
    <w:p w14:paraId="1710FEC6" w14:textId="77777777" w:rsidR="00FD1BA9" w:rsidRPr="00303D24" w:rsidRDefault="00F763FC" w:rsidP="00526FF3">
      <w:pPr>
        <w:pStyle w:val="Zkladntext1"/>
        <w:numPr>
          <w:ilvl w:val="0"/>
          <w:numId w:val="21"/>
        </w:numPr>
        <w:spacing w:before="0" w:line="240" w:lineRule="auto"/>
        <w:ind w:left="426" w:right="-1" w:hanging="426"/>
        <w:jc w:val="both"/>
        <w:rPr>
          <w:rFonts w:ascii="Book Antiqua" w:hAnsi="Book Antiqua"/>
        </w:rPr>
      </w:pPr>
      <w:r w:rsidRPr="00303D24">
        <w:rPr>
          <w:rFonts w:ascii="Book Antiqua" w:hAnsi="Book Antiqua"/>
        </w:rPr>
        <w:t>Užívání díla, příp. jeho části, objednatelem nebo zhotovitelem před jeho předáním je věcí dohody stran ve formě dodatku smlouvy. Z předčasného užívání stavby nebo díla však nelze dovozovat řádné dokončení díla, možnost nerušeného užívání díla k zamýšlenému účelu nebo splnění povinností podle této smlouvy obecně.</w:t>
      </w:r>
      <w:r w:rsidR="00FD1BA9" w:rsidRPr="00303D24">
        <w:rPr>
          <w:rFonts w:ascii="Book Antiqua" w:hAnsi="Book Antiqua"/>
        </w:rPr>
        <w:t xml:space="preserve">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020AB4FF" w14:textId="77777777" w:rsidR="00FD1BA9" w:rsidRPr="00303D24" w:rsidRDefault="00FD1BA9" w:rsidP="00303D24">
      <w:pPr>
        <w:pStyle w:val="Zkladntext1"/>
        <w:spacing w:before="0" w:line="240" w:lineRule="auto"/>
        <w:ind w:right="-1" w:firstLine="0"/>
        <w:jc w:val="both"/>
        <w:rPr>
          <w:rFonts w:ascii="Book Antiqua" w:hAnsi="Book Antiqua"/>
        </w:rPr>
      </w:pPr>
    </w:p>
    <w:p w14:paraId="6FCE3D8D" w14:textId="77777777" w:rsidR="00FD1BA9" w:rsidRPr="00303D24" w:rsidRDefault="00FD1BA9" w:rsidP="00526FF3">
      <w:pPr>
        <w:pStyle w:val="Zkladntext1"/>
        <w:numPr>
          <w:ilvl w:val="0"/>
          <w:numId w:val="21"/>
        </w:numPr>
        <w:spacing w:before="0" w:line="240" w:lineRule="auto"/>
        <w:ind w:left="426" w:right="-1" w:hanging="426"/>
        <w:jc w:val="both"/>
        <w:rPr>
          <w:rFonts w:ascii="Book Antiqua" w:hAnsi="Book Antiqua"/>
        </w:rPr>
      </w:pPr>
      <w:r w:rsidRPr="00303D24">
        <w:rPr>
          <w:rFonts w:ascii="Book Antiqua" w:hAnsi="Book Antiqua"/>
        </w:rPr>
        <w:t xml:space="preserve">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w:t>
      </w:r>
      <w:r w:rsidR="00DE5559" w:rsidRPr="00303D24">
        <w:rPr>
          <w:rFonts w:ascii="Book Antiqua" w:hAnsi="Book Antiqua"/>
        </w:rPr>
        <w:t>pod</w:t>
      </w:r>
      <w:r w:rsidRPr="00303D24">
        <w:rPr>
          <w:rFonts w:ascii="Book Antiqua" w:hAnsi="Book Antiqua"/>
        </w:rPr>
        <w:t>dodavatele zhotovitele, pokud nenastalo z důvodů shora uvedených.</w:t>
      </w:r>
    </w:p>
    <w:p w14:paraId="561C3CCA" w14:textId="77777777" w:rsidR="00FD1BA9" w:rsidRPr="00303D24" w:rsidRDefault="00FD1BA9" w:rsidP="00303D24">
      <w:pPr>
        <w:pStyle w:val="Zkladntext1"/>
        <w:spacing w:before="0" w:line="240" w:lineRule="auto"/>
        <w:ind w:right="-1" w:firstLine="0"/>
        <w:jc w:val="both"/>
        <w:rPr>
          <w:rFonts w:ascii="Book Antiqua" w:hAnsi="Book Antiqua"/>
        </w:rPr>
      </w:pPr>
    </w:p>
    <w:p w14:paraId="1454F7D0" w14:textId="77777777" w:rsidR="00F763FC" w:rsidRPr="00303D24" w:rsidRDefault="00FD1BA9" w:rsidP="00526FF3">
      <w:pPr>
        <w:pStyle w:val="Zkladntext1"/>
        <w:numPr>
          <w:ilvl w:val="0"/>
          <w:numId w:val="21"/>
        </w:numPr>
        <w:spacing w:before="0" w:line="240" w:lineRule="auto"/>
        <w:ind w:left="426" w:right="-1" w:hanging="426"/>
        <w:jc w:val="both"/>
        <w:rPr>
          <w:rFonts w:ascii="Book Antiqua" w:hAnsi="Book Antiqua"/>
        </w:rPr>
      </w:pPr>
      <w:r w:rsidRPr="00303D24">
        <w:rPr>
          <w:rFonts w:ascii="Book Antiqua" w:hAnsi="Book Antiqua"/>
        </w:rPr>
        <w:t>O vzniku situace vyšší moci a jejích příčinách uvědomí smluvní strana odvolávající se na vyšší moc neprodleně, nejpozději však do 5 dnů od její</w:t>
      </w:r>
      <w:r w:rsidR="00B9485B" w:rsidRPr="00303D24">
        <w:rPr>
          <w:rFonts w:ascii="Book Antiqua" w:hAnsi="Book Antiqua"/>
        </w:rPr>
        <w:t>ho vzniku druhou smluvní stranu</w:t>
      </w:r>
      <w:r w:rsidRPr="00303D24">
        <w:rPr>
          <w:rFonts w:ascii="Book Antiqua" w:hAnsi="Book Antiqua"/>
        </w:rPr>
        <w:t>.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1AB3A5A8" w14:textId="77777777" w:rsidR="00F763FC" w:rsidRPr="00303D24" w:rsidRDefault="00F763FC" w:rsidP="00303D24">
      <w:pPr>
        <w:ind w:left="426"/>
        <w:jc w:val="both"/>
        <w:rPr>
          <w:rFonts w:ascii="Book Antiqua" w:hAnsi="Book Antiqua"/>
          <w:sz w:val="22"/>
          <w:szCs w:val="22"/>
        </w:rPr>
      </w:pPr>
    </w:p>
    <w:p w14:paraId="78E6CF42" w14:textId="77777777" w:rsidR="00CB6F65" w:rsidRPr="00303D24" w:rsidRDefault="00CB6F65" w:rsidP="00303D24">
      <w:pPr>
        <w:rPr>
          <w:rFonts w:ascii="Book Antiqua" w:hAnsi="Book Antiqua"/>
          <w:b/>
          <w:sz w:val="22"/>
          <w:szCs w:val="22"/>
        </w:rPr>
      </w:pPr>
    </w:p>
    <w:p w14:paraId="49A9FDC7" w14:textId="77777777" w:rsidR="00467586" w:rsidRPr="00303D24" w:rsidRDefault="00467586" w:rsidP="00303D24">
      <w:pPr>
        <w:jc w:val="center"/>
        <w:rPr>
          <w:rFonts w:ascii="Book Antiqua" w:hAnsi="Book Antiqua"/>
          <w:b/>
          <w:sz w:val="22"/>
          <w:szCs w:val="22"/>
        </w:rPr>
      </w:pPr>
      <w:r w:rsidRPr="00303D24">
        <w:rPr>
          <w:rFonts w:ascii="Book Antiqua" w:hAnsi="Book Antiqua"/>
          <w:b/>
          <w:sz w:val="22"/>
          <w:szCs w:val="22"/>
        </w:rPr>
        <w:t>X</w:t>
      </w:r>
      <w:r w:rsidR="00BD5AEA" w:rsidRPr="00303D24">
        <w:rPr>
          <w:rFonts w:ascii="Book Antiqua" w:hAnsi="Book Antiqua"/>
          <w:b/>
          <w:sz w:val="22"/>
          <w:szCs w:val="22"/>
        </w:rPr>
        <w:t>V</w:t>
      </w:r>
      <w:r w:rsidRPr="00303D24">
        <w:rPr>
          <w:rFonts w:ascii="Book Antiqua" w:hAnsi="Book Antiqua"/>
          <w:b/>
          <w:sz w:val="22"/>
          <w:szCs w:val="22"/>
        </w:rPr>
        <w:t xml:space="preserve">. </w:t>
      </w:r>
    </w:p>
    <w:p w14:paraId="19799D3A"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Záruka za dílo</w:t>
      </w:r>
    </w:p>
    <w:p w14:paraId="69917D0E" w14:textId="77777777" w:rsidR="00F953A9" w:rsidRPr="00303D24" w:rsidRDefault="00F953A9" w:rsidP="00526FF3">
      <w:pPr>
        <w:numPr>
          <w:ilvl w:val="0"/>
          <w:numId w:val="14"/>
        </w:numPr>
        <w:ind w:right="-1"/>
        <w:jc w:val="both"/>
        <w:rPr>
          <w:rFonts w:ascii="Book Antiqua" w:hAnsi="Book Antiqua"/>
          <w:sz w:val="22"/>
          <w:szCs w:val="22"/>
        </w:rPr>
      </w:pPr>
      <w:r w:rsidRPr="00303D24">
        <w:rPr>
          <w:rFonts w:ascii="Book Antiqua" w:hAnsi="Book Antiqua"/>
          <w:sz w:val="22"/>
          <w:szCs w:val="22"/>
        </w:rPr>
        <w:t>Dílo musí zejména svým rozsahem a kvalitou odpovídat veškerým podmínkám této smlouvy, kompletní projektové dokumentaci definované v</w:t>
      </w:r>
      <w:r w:rsidR="00B612A8" w:rsidRPr="00303D24">
        <w:rPr>
          <w:rFonts w:ascii="Book Antiqua" w:hAnsi="Book Antiqua"/>
          <w:sz w:val="22"/>
          <w:szCs w:val="22"/>
        </w:rPr>
        <w:t xml:space="preserve"> článku III. </w:t>
      </w:r>
      <w:r w:rsidRPr="00303D24">
        <w:rPr>
          <w:rFonts w:ascii="Book Antiqua" w:hAnsi="Book Antiqua"/>
          <w:sz w:val="22"/>
          <w:szCs w:val="22"/>
        </w:rPr>
        <w:t xml:space="preserve">odstavci </w:t>
      </w:r>
      <w:r w:rsidR="00B9485B" w:rsidRPr="00303D24">
        <w:rPr>
          <w:rFonts w:ascii="Book Antiqua" w:hAnsi="Book Antiqua"/>
          <w:sz w:val="22"/>
          <w:szCs w:val="22"/>
        </w:rPr>
        <w:t xml:space="preserve">1 </w:t>
      </w:r>
      <w:r w:rsidRPr="00303D24">
        <w:rPr>
          <w:rFonts w:ascii="Book Antiqua" w:hAnsi="Book Antiqua"/>
          <w:sz w:val="22"/>
          <w:szCs w:val="22"/>
        </w:rPr>
        <w:t xml:space="preserve">a v příloze č. 1 této smlouvy včetně technických standardů (technických řešení) ve smyslu této smlouvy, objednatelem schválené dílenské a výrobní dokumentaci zhotovitele, kterou zhotovitel předloží objednateli v dostatečném předstihu před zahájením výroby a v souladu s řídícím harmonogramem realizace díla jednotlivých objektů, případně montáže jednotlivých prvků, (seznam, národní specifikace ČSN-EN, DIN, apod.) technických a hygienických norem, podle kterých bude dílo realizováno. </w:t>
      </w:r>
    </w:p>
    <w:p w14:paraId="0D776AC4" w14:textId="77777777" w:rsidR="0050163F" w:rsidRPr="00303D24" w:rsidRDefault="0050163F" w:rsidP="00303D24">
      <w:pPr>
        <w:ind w:left="397"/>
        <w:jc w:val="both"/>
        <w:rPr>
          <w:rFonts w:ascii="Book Antiqua" w:hAnsi="Book Antiqua"/>
          <w:sz w:val="22"/>
          <w:szCs w:val="22"/>
        </w:rPr>
      </w:pPr>
    </w:p>
    <w:p w14:paraId="39478B2A" w14:textId="77777777" w:rsidR="00467586" w:rsidRPr="00303D24" w:rsidRDefault="00467586" w:rsidP="00526FF3">
      <w:pPr>
        <w:numPr>
          <w:ilvl w:val="0"/>
          <w:numId w:val="14"/>
        </w:numPr>
        <w:jc w:val="both"/>
        <w:rPr>
          <w:rFonts w:ascii="Book Antiqua" w:hAnsi="Book Antiqua"/>
          <w:sz w:val="22"/>
          <w:szCs w:val="22"/>
        </w:rPr>
      </w:pPr>
      <w:r w:rsidRPr="00303D24">
        <w:rPr>
          <w:rFonts w:ascii="Book Antiqua" w:hAnsi="Book Antiqua"/>
          <w:sz w:val="22"/>
          <w:szCs w:val="22"/>
        </w:rPr>
        <w:t xml:space="preserve">Zhotovitel odpovídá za vady, jež má dílo v době předání a převzetí, kolaudační vady a vady, které se projeví v záruční době. </w:t>
      </w:r>
      <w:r w:rsidR="00FD1BA9" w:rsidRPr="00303D24">
        <w:rPr>
          <w:rFonts w:ascii="Book Antiqua" w:hAnsi="Book Antiqua"/>
          <w:sz w:val="22"/>
          <w:szCs w:val="22"/>
        </w:rPr>
        <w:t>Za vady díla, které se projeví po záruční době, odpovídá jen tehdy, pokud jejich příčinou bylo prokazatelně jeho porušení povinností.</w:t>
      </w:r>
    </w:p>
    <w:p w14:paraId="08B29950" w14:textId="77777777" w:rsidR="006966E1" w:rsidRPr="00303D24" w:rsidRDefault="006966E1" w:rsidP="00303D24">
      <w:pPr>
        <w:rPr>
          <w:rFonts w:ascii="Book Antiqua" w:hAnsi="Book Antiqua"/>
        </w:rPr>
      </w:pPr>
    </w:p>
    <w:p w14:paraId="46B03760" w14:textId="77777777" w:rsidR="00467586" w:rsidRPr="00303D24" w:rsidRDefault="00467586" w:rsidP="00526FF3">
      <w:pPr>
        <w:numPr>
          <w:ilvl w:val="0"/>
          <w:numId w:val="14"/>
        </w:numPr>
        <w:jc w:val="both"/>
        <w:rPr>
          <w:rFonts w:ascii="Book Antiqua" w:hAnsi="Book Antiqua"/>
          <w:sz w:val="22"/>
          <w:szCs w:val="22"/>
        </w:rPr>
      </w:pPr>
      <w:bookmarkStart w:id="14" w:name="_Hlk487800569"/>
      <w:r w:rsidRPr="00303D24">
        <w:rPr>
          <w:rFonts w:ascii="Book Antiqua" w:hAnsi="Book Antiqua"/>
          <w:sz w:val="22"/>
          <w:szCs w:val="22"/>
        </w:rPr>
        <w:t>Zhotovitel</w:t>
      </w:r>
      <w:r w:rsidR="00951892" w:rsidRPr="00303D24">
        <w:rPr>
          <w:rFonts w:ascii="Book Antiqua" w:hAnsi="Book Antiqua"/>
          <w:sz w:val="22"/>
          <w:szCs w:val="22"/>
        </w:rPr>
        <w:t xml:space="preserve"> se </w:t>
      </w:r>
      <w:r w:rsidRPr="00303D24">
        <w:rPr>
          <w:rFonts w:ascii="Book Antiqua" w:hAnsi="Book Antiqua"/>
          <w:sz w:val="22"/>
          <w:szCs w:val="22"/>
        </w:rPr>
        <w:t xml:space="preserve">zavazuje k poskytnutí záruky za jakost </w:t>
      </w:r>
      <w:r w:rsidR="00FD1BA9" w:rsidRPr="00303D24">
        <w:rPr>
          <w:rFonts w:ascii="Book Antiqua" w:hAnsi="Book Antiqua"/>
          <w:sz w:val="22"/>
          <w:szCs w:val="22"/>
        </w:rPr>
        <w:t xml:space="preserve">celého díla </w:t>
      </w:r>
      <w:r w:rsidRPr="00E73669">
        <w:rPr>
          <w:rFonts w:ascii="Book Antiqua" w:hAnsi="Book Antiqua"/>
          <w:b/>
          <w:bCs/>
          <w:sz w:val="22"/>
        </w:rPr>
        <w:t xml:space="preserve">v délce </w:t>
      </w:r>
      <w:r w:rsidR="00BD5AEA" w:rsidRPr="00E73669">
        <w:rPr>
          <w:rFonts w:ascii="Book Antiqua" w:hAnsi="Book Antiqua"/>
          <w:b/>
          <w:bCs/>
          <w:sz w:val="22"/>
        </w:rPr>
        <w:t>60 měsíců</w:t>
      </w:r>
      <w:r w:rsidR="00BD5AEA" w:rsidRPr="00303D24">
        <w:rPr>
          <w:rFonts w:ascii="Book Antiqua" w:hAnsi="Book Antiqua" w:cs="Arial"/>
          <w:sz w:val="22"/>
          <w:szCs w:val="22"/>
        </w:rPr>
        <w:t xml:space="preserve"> na </w:t>
      </w:r>
      <w:r w:rsidR="00951892" w:rsidRPr="00303D24">
        <w:rPr>
          <w:rFonts w:ascii="Book Antiqua" w:hAnsi="Book Antiqua"/>
          <w:sz w:val="22"/>
          <w:szCs w:val="22"/>
        </w:rPr>
        <w:t xml:space="preserve">stavební práce </w:t>
      </w:r>
      <w:r w:rsidR="00BD5AEA" w:rsidRPr="00303D24">
        <w:rPr>
          <w:rFonts w:ascii="Book Antiqua" w:hAnsi="Book Antiqua" w:cs="Arial"/>
          <w:sz w:val="22"/>
          <w:szCs w:val="22"/>
        </w:rPr>
        <w:t xml:space="preserve">a </w:t>
      </w:r>
      <w:r w:rsidR="00BD5AEA" w:rsidRPr="00E73669">
        <w:rPr>
          <w:rFonts w:ascii="Book Antiqua" w:hAnsi="Book Antiqua" w:cs="Arial"/>
          <w:b/>
          <w:bCs/>
          <w:sz w:val="22"/>
          <w:szCs w:val="22"/>
        </w:rPr>
        <w:t xml:space="preserve">24 </w:t>
      </w:r>
      <w:r w:rsidR="006D3E44" w:rsidRPr="00E73669">
        <w:rPr>
          <w:rFonts w:ascii="Book Antiqua" w:hAnsi="Book Antiqua" w:cs="Arial"/>
          <w:b/>
          <w:bCs/>
          <w:sz w:val="22"/>
          <w:szCs w:val="22"/>
        </w:rPr>
        <w:t xml:space="preserve">měsíců </w:t>
      </w:r>
      <w:r w:rsidR="006D3E44" w:rsidRPr="00E73669">
        <w:rPr>
          <w:rFonts w:ascii="Book Antiqua" w:hAnsi="Book Antiqua"/>
          <w:b/>
          <w:bCs/>
          <w:sz w:val="22"/>
          <w:szCs w:val="22"/>
        </w:rPr>
        <w:t>na</w:t>
      </w:r>
      <w:r w:rsidR="00BD5AEA" w:rsidRPr="00E73669">
        <w:rPr>
          <w:rFonts w:ascii="Book Antiqua" w:hAnsi="Book Antiqua" w:cs="Arial"/>
          <w:b/>
          <w:bCs/>
          <w:sz w:val="22"/>
          <w:szCs w:val="22"/>
        </w:rPr>
        <w:t xml:space="preserve"> technologie</w:t>
      </w:r>
      <w:r w:rsidR="00B612A8" w:rsidRPr="00303D24">
        <w:rPr>
          <w:rFonts w:ascii="Book Antiqua" w:hAnsi="Book Antiqua" w:cs="Arial"/>
          <w:sz w:val="22"/>
          <w:szCs w:val="22"/>
        </w:rPr>
        <w:t xml:space="preserve"> na nichž dodavatelé neposkytují záruční dobu delší</w:t>
      </w:r>
      <w:r w:rsidR="00BD5AEA" w:rsidRPr="00303D24">
        <w:rPr>
          <w:rFonts w:ascii="Book Antiqua" w:hAnsi="Book Antiqua" w:cs="Arial"/>
          <w:sz w:val="22"/>
          <w:szCs w:val="22"/>
        </w:rPr>
        <w:t>.</w:t>
      </w:r>
      <w:r w:rsidR="00BD5AEA" w:rsidRPr="00303D24">
        <w:rPr>
          <w:rFonts w:ascii="Book Antiqua" w:hAnsi="Book Antiqua"/>
          <w:sz w:val="22"/>
          <w:szCs w:val="22"/>
        </w:rPr>
        <w:t xml:space="preserve"> </w:t>
      </w:r>
      <w:bookmarkEnd w:id="14"/>
      <w:r w:rsidRPr="00303D24">
        <w:rPr>
          <w:rFonts w:ascii="Book Antiqua" w:hAnsi="Book Antiqua"/>
          <w:sz w:val="22"/>
          <w:szCs w:val="22"/>
        </w:rPr>
        <w:t>Záruční doba začíná</w:t>
      </w:r>
      <w:r w:rsidR="00951892" w:rsidRPr="00303D24">
        <w:rPr>
          <w:rFonts w:ascii="Book Antiqua" w:hAnsi="Book Antiqua"/>
          <w:sz w:val="22"/>
          <w:szCs w:val="22"/>
        </w:rPr>
        <w:t xml:space="preserve"> běžet </w:t>
      </w:r>
      <w:r w:rsidRPr="00303D24">
        <w:rPr>
          <w:rFonts w:ascii="Book Antiqua" w:hAnsi="Book Antiqua"/>
          <w:sz w:val="22"/>
          <w:szCs w:val="22"/>
        </w:rPr>
        <w:t>dnem protokolárního</w:t>
      </w:r>
      <w:r w:rsidR="00951892" w:rsidRPr="00303D24">
        <w:rPr>
          <w:rFonts w:ascii="Book Antiqua" w:hAnsi="Book Antiqua"/>
          <w:sz w:val="22"/>
          <w:szCs w:val="22"/>
        </w:rPr>
        <w:t xml:space="preserve"> předání a převzetí díla.</w:t>
      </w:r>
    </w:p>
    <w:p w14:paraId="7149493F" w14:textId="77777777" w:rsidR="0050163F" w:rsidRPr="00303D24" w:rsidRDefault="0050163F" w:rsidP="00303D24">
      <w:pPr>
        <w:jc w:val="both"/>
        <w:rPr>
          <w:rFonts w:ascii="Book Antiqua" w:hAnsi="Book Antiqua"/>
          <w:i/>
          <w:iCs/>
          <w:sz w:val="22"/>
          <w:szCs w:val="22"/>
        </w:rPr>
      </w:pPr>
    </w:p>
    <w:p w14:paraId="238BDAE4" w14:textId="77777777" w:rsidR="00467586" w:rsidRPr="00303D24" w:rsidRDefault="00467586" w:rsidP="00526FF3">
      <w:pPr>
        <w:numPr>
          <w:ilvl w:val="0"/>
          <w:numId w:val="14"/>
        </w:numPr>
        <w:jc w:val="both"/>
        <w:rPr>
          <w:rFonts w:ascii="Book Antiqua" w:hAnsi="Book Antiqua"/>
          <w:sz w:val="22"/>
          <w:szCs w:val="22"/>
        </w:rPr>
      </w:pPr>
      <w:r w:rsidRPr="00303D24">
        <w:rPr>
          <w:rFonts w:ascii="Book Antiqua" w:hAnsi="Book Antiqua"/>
          <w:sz w:val="22"/>
          <w:szCs w:val="22"/>
        </w:rPr>
        <w:t xml:space="preserve">Vady zjištěné na provedeném díle při kolaudačním řízení a v průběhu záruční doby, objednatel písemně oznámí zhotoviteli, vadu popíše a uvede, jak se projevuje. Jakmile </w:t>
      </w:r>
      <w:r w:rsidRPr="00303D24">
        <w:rPr>
          <w:rFonts w:ascii="Book Antiqua" w:hAnsi="Book Antiqua"/>
          <w:sz w:val="22"/>
          <w:szCs w:val="22"/>
        </w:rPr>
        <w:lastRenderedPageBreak/>
        <w:t>objednatel odeslal toto písemné oznámení, má se za to, že požaduje bezplatné odstranění vady.</w:t>
      </w:r>
    </w:p>
    <w:p w14:paraId="475930F9" w14:textId="77777777" w:rsidR="006966E1" w:rsidRPr="00303D24" w:rsidRDefault="006966E1" w:rsidP="00303D24">
      <w:pPr>
        <w:ind w:left="397"/>
        <w:jc w:val="both"/>
        <w:rPr>
          <w:rFonts w:ascii="Book Antiqua" w:hAnsi="Book Antiqua"/>
          <w:sz w:val="22"/>
          <w:szCs w:val="22"/>
        </w:rPr>
      </w:pPr>
    </w:p>
    <w:p w14:paraId="43B8999F" w14:textId="77777777" w:rsidR="006966E1" w:rsidRPr="00303D24" w:rsidRDefault="006966E1" w:rsidP="00526FF3">
      <w:pPr>
        <w:pStyle w:val="Zkladntext1"/>
        <w:numPr>
          <w:ilvl w:val="0"/>
          <w:numId w:val="14"/>
        </w:numPr>
        <w:shd w:val="clear" w:color="auto" w:fill="auto"/>
        <w:spacing w:before="0" w:line="240" w:lineRule="auto"/>
        <w:ind w:right="-1"/>
        <w:jc w:val="both"/>
        <w:rPr>
          <w:rFonts w:ascii="Book Antiqua" w:hAnsi="Book Antiqua"/>
        </w:rPr>
      </w:pPr>
      <w:r w:rsidRPr="00303D24">
        <w:rPr>
          <w:rFonts w:ascii="Book Antiqua" w:hAnsi="Book Antiqua"/>
        </w:rPr>
        <w:t>Práce a dodávky spojené s odstraňováním záručních vad budou zhotovitelem provedeny na jeho vlastní náklady. O odstranění oznámených vad na díle v záruční době bude sepsaný samostatný zápis, s uvedením veškerých provedených prací a dodávek, které byly na předmětu díla provedeny, a který bude potvrzen zástupcem objednatele, případně konečného uživatele díla.</w:t>
      </w:r>
    </w:p>
    <w:p w14:paraId="1BEA4873" w14:textId="77777777" w:rsidR="00B0632E" w:rsidRPr="00303D24" w:rsidRDefault="00B0632E" w:rsidP="00303D24">
      <w:pPr>
        <w:pStyle w:val="Odstavecseseznamem"/>
        <w:rPr>
          <w:rFonts w:ascii="Book Antiqua" w:hAnsi="Book Antiqua"/>
        </w:rPr>
      </w:pPr>
    </w:p>
    <w:p w14:paraId="05EA1589" w14:textId="77777777" w:rsidR="0001680E" w:rsidRPr="00303D24" w:rsidRDefault="0001680E" w:rsidP="00526FF3">
      <w:pPr>
        <w:pStyle w:val="Zkladntext1"/>
        <w:numPr>
          <w:ilvl w:val="0"/>
          <w:numId w:val="14"/>
        </w:numPr>
        <w:shd w:val="clear" w:color="auto" w:fill="auto"/>
        <w:spacing w:before="0" w:line="240" w:lineRule="auto"/>
        <w:ind w:right="-1"/>
        <w:jc w:val="both"/>
        <w:rPr>
          <w:rFonts w:ascii="Book Antiqua" w:hAnsi="Book Antiqua"/>
        </w:rPr>
      </w:pPr>
      <w:r w:rsidRPr="00303D24">
        <w:rPr>
          <w:rFonts w:ascii="Book Antiqua" w:hAnsi="Book Antiqua"/>
        </w:rPr>
        <w:t>Na základě zaslaného zápisu a případné kontroly na místě, bude objednatelem řádně provedené odstranění vady na díle v záruční době zhotoviteli potvrzeno.</w:t>
      </w:r>
    </w:p>
    <w:p w14:paraId="0048CD44" w14:textId="77777777" w:rsidR="009B3B77" w:rsidRPr="00303D24" w:rsidRDefault="009B3B77" w:rsidP="00303D24">
      <w:pPr>
        <w:pStyle w:val="Zkladntext1"/>
        <w:shd w:val="clear" w:color="auto" w:fill="auto"/>
        <w:spacing w:before="0" w:line="240" w:lineRule="auto"/>
        <w:ind w:right="-1" w:firstLine="0"/>
        <w:jc w:val="both"/>
        <w:rPr>
          <w:rFonts w:ascii="Book Antiqua" w:hAnsi="Book Antiqua"/>
        </w:rPr>
      </w:pPr>
    </w:p>
    <w:p w14:paraId="03F7486D" w14:textId="77777777" w:rsidR="00715F6D" w:rsidRPr="00303D24" w:rsidRDefault="00715F6D" w:rsidP="00303D24">
      <w:pPr>
        <w:pStyle w:val="Smlouva-slo"/>
        <w:spacing w:before="0" w:line="240" w:lineRule="auto"/>
        <w:ind w:left="360"/>
        <w:jc w:val="center"/>
        <w:rPr>
          <w:rFonts w:ascii="Book Antiqua" w:hAnsi="Book Antiqua"/>
          <w:b/>
          <w:sz w:val="22"/>
          <w:szCs w:val="22"/>
        </w:rPr>
      </w:pPr>
    </w:p>
    <w:p w14:paraId="40A24335" w14:textId="77777777" w:rsidR="00467586" w:rsidRPr="00303D24" w:rsidRDefault="00467586" w:rsidP="00303D24">
      <w:pPr>
        <w:pStyle w:val="Smlouva-slo"/>
        <w:spacing w:before="0" w:line="240" w:lineRule="auto"/>
        <w:ind w:left="360"/>
        <w:jc w:val="center"/>
        <w:rPr>
          <w:rFonts w:ascii="Book Antiqua" w:hAnsi="Book Antiqua"/>
          <w:b/>
          <w:sz w:val="22"/>
          <w:szCs w:val="22"/>
        </w:rPr>
      </w:pPr>
      <w:r w:rsidRPr="00303D24">
        <w:rPr>
          <w:rFonts w:ascii="Book Antiqua" w:hAnsi="Book Antiqua"/>
          <w:b/>
          <w:sz w:val="22"/>
          <w:szCs w:val="22"/>
        </w:rPr>
        <w:t>XV</w:t>
      </w:r>
      <w:r w:rsidR="00BD5AEA" w:rsidRPr="00303D24">
        <w:rPr>
          <w:rFonts w:ascii="Book Antiqua" w:hAnsi="Book Antiqua"/>
          <w:b/>
          <w:sz w:val="22"/>
          <w:szCs w:val="22"/>
        </w:rPr>
        <w:t>I</w:t>
      </w:r>
      <w:r w:rsidRPr="00303D24">
        <w:rPr>
          <w:rFonts w:ascii="Book Antiqua" w:hAnsi="Book Antiqua"/>
          <w:b/>
          <w:sz w:val="22"/>
          <w:szCs w:val="22"/>
        </w:rPr>
        <w:t>.</w:t>
      </w:r>
    </w:p>
    <w:p w14:paraId="2BF926A7" w14:textId="77777777" w:rsidR="00467586" w:rsidRPr="00303D24" w:rsidRDefault="00467586" w:rsidP="00303D24">
      <w:pPr>
        <w:pStyle w:val="Smlouva-slo"/>
        <w:spacing w:before="0" w:line="240" w:lineRule="auto"/>
        <w:ind w:left="3"/>
        <w:jc w:val="center"/>
        <w:rPr>
          <w:rFonts w:ascii="Book Antiqua" w:hAnsi="Book Antiqua"/>
          <w:b/>
          <w:sz w:val="22"/>
          <w:szCs w:val="22"/>
        </w:rPr>
      </w:pPr>
      <w:r w:rsidRPr="00303D24">
        <w:rPr>
          <w:rFonts w:ascii="Book Antiqua" w:hAnsi="Book Antiqua"/>
          <w:b/>
          <w:sz w:val="22"/>
          <w:szCs w:val="22"/>
        </w:rPr>
        <w:t>Způsob vyřízení reklamace zhotovitelem</w:t>
      </w:r>
    </w:p>
    <w:p w14:paraId="104C9290" w14:textId="77777777" w:rsidR="00261DA6" w:rsidRPr="00303D24" w:rsidRDefault="00467586" w:rsidP="00526FF3">
      <w:pPr>
        <w:pStyle w:val="Zkladntext"/>
        <w:widowControl/>
        <w:numPr>
          <w:ilvl w:val="0"/>
          <w:numId w:val="16"/>
        </w:numPr>
        <w:tabs>
          <w:tab w:val="clear" w:pos="720"/>
        </w:tabs>
        <w:ind w:left="426" w:hanging="426"/>
        <w:jc w:val="both"/>
        <w:rPr>
          <w:rFonts w:ascii="Book Antiqua" w:hAnsi="Book Antiqua"/>
          <w:color w:val="auto"/>
          <w:sz w:val="22"/>
          <w:szCs w:val="22"/>
        </w:rPr>
      </w:pPr>
      <w:r w:rsidRPr="00303D24">
        <w:rPr>
          <w:rFonts w:ascii="Book Antiqua" w:hAnsi="Book Antiqua"/>
          <w:color w:val="auto"/>
          <w:sz w:val="22"/>
          <w:szCs w:val="22"/>
        </w:rPr>
        <w:t xml:space="preserve">Vada (její oznámení) bude </w:t>
      </w:r>
      <w:r w:rsidR="006D3E44" w:rsidRPr="00303D24">
        <w:rPr>
          <w:rFonts w:ascii="Book Antiqua" w:hAnsi="Book Antiqua"/>
          <w:color w:val="auto"/>
          <w:sz w:val="22"/>
          <w:szCs w:val="22"/>
        </w:rPr>
        <w:t>objednatelem uplatněna</w:t>
      </w:r>
      <w:r w:rsidRPr="00303D24">
        <w:rPr>
          <w:rFonts w:ascii="Book Antiqua" w:hAnsi="Book Antiqua"/>
          <w:color w:val="auto"/>
          <w:sz w:val="22"/>
          <w:szCs w:val="22"/>
        </w:rPr>
        <w:t xml:space="preserve"> telefonicky, faxem</w:t>
      </w:r>
      <w:r w:rsidR="00D577FD" w:rsidRPr="00303D24">
        <w:rPr>
          <w:rFonts w:ascii="Book Antiqua" w:hAnsi="Book Antiqua"/>
          <w:color w:val="auto"/>
          <w:sz w:val="22"/>
          <w:szCs w:val="22"/>
        </w:rPr>
        <w:t>,</w:t>
      </w:r>
      <w:r w:rsidRPr="00303D24">
        <w:rPr>
          <w:rFonts w:ascii="Book Antiqua" w:hAnsi="Book Antiqua"/>
          <w:color w:val="auto"/>
          <w:sz w:val="22"/>
          <w:szCs w:val="22"/>
        </w:rPr>
        <w:t xml:space="preserve">  emailem </w:t>
      </w:r>
      <w:r w:rsidR="006D3E44" w:rsidRPr="00303D24">
        <w:rPr>
          <w:rFonts w:ascii="Book Antiqua" w:hAnsi="Book Antiqua"/>
          <w:color w:val="auto"/>
          <w:sz w:val="22"/>
          <w:szCs w:val="22"/>
        </w:rPr>
        <w:t>anebo</w:t>
      </w:r>
      <w:r w:rsidRPr="00303D24">
        <w:rPr>
          <w:rFonts w:ascii="Book Antiqua" w:hAnsi="Book Antiqua"/>
          <w:color w:val="auto"/>
          <w:sz w:val="22"/>
          <w:szCs w:val="22"/>
        </w:rPr>
        <w:t xml:space="preserve"> písemnou formou</w:t>
      </w:r>
      <w:r w:rsidR="00D577FD" w:rsidRPr="00303D24">
        <w:rPr>
          <w:rFonts w:ascii="Book Antiqua" w:hAnsi="Book Antiqua"/>
          <w:color w:val="auto"/>
          <w:sz w:val="22"/>
          <w:szCs w:val="22"/>
        </w:rPr>
        <w:t xml:space="preserve"> prostřednictvím </w:t>
      </w:r>
      <w:r w:rsidR="006D3E44" w:rsidRPr="00303D24">
        <w:rPr>
          <w:rFonts w:ascii="Book Antiqua" w:hAnsi="Book Antiqua"/>
          <w:color w:val="auto"/>
          <w:sz w:val="22"/>
          <w:szCs w:val="22"/>
        </w:rPr>
        <w:t>zásilkové</w:t>
      </w:r>
      <w:r w:rsidR="00D577FD" w:rsidRPr="00303D24">
        <w:rPr>
          <w:rFonts w:ascii="Book Antiqua" w:hAnsi="Book Antiqua"/>
          <w:color w:val="auto"/>
          <w:sz w:val="22"/>
          <w:szCs w:val="22"/>
        </w:rPr>
        <w:t xml:space="preserve"> služby nebo osobním předáním</w:t>
      </w:r>
      <w:r w:rsidRPr="00303D24">
        <w:rPr>
          <w:rFonts w:ascii="Book Antiqua" w:hAnsi="Book Antiqua"/>
          <w:color w:val="auto"/>
          <w:sz w:val="22"/>
          <w:szCs w:val="22"/>
        </w:rPr>
        <w:t xml:space="preserve">. Oznámení o vadě musí mj. obsahovat stručný popis vzniklé vady, místo a způsob, jakým k závadě došlo a jak se závada projevuje. </w:t>
      </w:r>
    </w:p>
    <w:p w14:paraId="649F5323" w14:textId="77777777" w:rsidR="0044037E" w:rsidRPr="00303D24" w:rsidRDefault="0044037E" w:rsidP="00303D24">
      <w:pPr>
        <w:pStyle w:val="Zkladntext"/>
        <w:widowControl/>
        <w:ind w:left="360"/>
        <w:jc w:val="both"/>
        <w:rPr>
          <w:rFonts w:ascii="Book Antiqua" w:hAnsi="Book Antiqua"/>
          <w:color w:val="auto"/>
          <w:sz w:val="22"/>
          <w:szCs w:val="22"/>
        </w:rPr>
      </w:pPr>
    </w:p>
    <w:p w14:paraId="4F4541BA" w14:textId="77777777" w:rsidR="00467586" w:rsidRPr="00303D24" w:rsidRDefault="00467586" w:rsidP="00526FF3">
      <w:pPr>
        <w:pStyle w:val="Zkladntext"/>
        <w:widowControl/>
        <w:numPr>
          <w:ilvl w:val="0"/>
          <w:numId w:val="16"/>
        </w:numPr>
        <w:tabs>
          <w:tab w:val="clear" w:pos="720"/>
        </w:tabs>
        <w:ind w:left="426" w:hanging="426"/>
        <w:jc w:val="both"/>
        <w:rPr>
          <w:rFonts w:ascii="Book Antiqua" w:hAnsi="Book Antiqua"/>
          <w:color w:val="auto"/>
          <w:sz w:val="22"/>
          <w:szCs w:val="22"/>
        </w:rPr>
      </w:pPr>
      <w:r w:rsidRPr="00303D24">
        <w:rPr>
          <w:rFonts w:ascii="Book Antiqua" w:hAnsi="Book Antiqua"/>
          <w:color w:val="auto"/>
          <w:sz w:val="22"/>
          <w:szCs w:val="22"/>
        </w:rPr>
        <w:t xml:space="preserve">Zhotovitel se zavazuje k tomu, že odstraňování závad reklamovaných objednatelem v záruční lhůtě bude zahájeno v nejkratší možné době, </w:t>
      </w:r>
      <w:r w:rsidR="00FD1BA9" w:rsidRPr="00303D24">
        <w:rPr>
          <w:rFonts w:ascii="Book Antiqua" w:hAnsi="Book Antiqua"/>
          <w:color w:val="auto"/>
          <w:sz w:val="22"/>
          <w:szCs w:val="22"/>
        </w:rPr>
        <w:t xml:space="preserve">nejpozději do 24 hodin, </w:t>
      </w:r>
      <w:r w:rsidRPr="00303D24">
        <w:rPr>
          <w:rFonts w:ascii="Book Antiqua" w:hAnsi="Book Antiqua"/>
          <w:color w:val="auto"/>
          <w:sz w:val="22"/>
          <w:szCs w:val="22"/>
        </w:rPr>
        <w:t>a to způsobem a v rozsahu dle dané závady tak, aby odstranění závad bylo provedeno co nejrychleji. Zhotovitel se zavazuje uhradit všechny náklady a škody. V případě ne</w:t>
      </w:r>
      <w:r w:rsidR="008D0FA9" w:rsidRPr="00303D24">
        <w:rPr>
          <w:rFonts w:ascii="Book Antiqua" w:hAnsi="Book Antiqua"/>
          <w:color w:val="auto"/>
          <w:sz w:val="22"/>
          <w:szCs w:val="22"/>
        </w:rPr>
        <w:t xml:space="preserve">nastoupení na odstranění vad </w:t>
      </w:r>
      <w:r w:rsidRPr="00303D24">
        <w:rPr>
          <w:rFonts w:ascii="Book Antiqua" w:hAnsi="Book Antiqua"/>
          <w:color w:val="auto"/>
          <w:sz w:val="22"/>
          <w:szCs w:val="22"/>
        </w:rPr>
        <w:t xml:space="preserve">je objednatel dále oprávněn nedostatky nechat odstranit třetí osobou na náklady </w:t>
      </w:r>
      <w:r w:rsidRPr="00303D24">
        <w:rPr>
          <w:rFonts w:ascii="Book Antiqua" w:hAnsi="Book Antiqua"/>
          <w:bCs/>
          <w:color w:val="auto"/>
          <w:sz w:val="22"/>
          <w:szCs w:val="22"/>
        </w:rPr>
        <w:t>zhotovitele</w:t>
      </w:r>
      <w:r w:rsidRPr="00303D24">
        <w:rPr>
          <w:rFonts w:ascii="Book Antiqua" w:hAnsi="Book Antiqua"/>
          <w:color w:val="auto"/>
          <w:sz w:val="22"/>
          <w:szCs w:val="22"/>
        </w:rPr>
        <w:t xml:space="preserve"> bez předchozího upozornění na tuto skutečnost.</w:t>
      </w:r>
    </w:p>
    <w:p w14:paraId="2EF75882" w14:textId="77777777" w:rsidR="0044037E" w:rsidRPr="00303D24" w:rsidRDefault="0044037E" w:rsidP="00303D24">
      <w:pPr>
        <w:pStyle w:val="Zkladntext"/>
        <w:widowControl/>
        <w:ind w:left="426" w:hanging="426"/>
        <w:jc w:val="both"/>
        <w:rPr>
          <w:rFonts w:ascii="Book Antiqua" w:hAnsi="Book Antiqua"/>
          <w:color w:val="auto"/>
          <w:sz w:val="22"/>
          <w:szCs w:val="22"/>
        </w:rPr>
      </w:pPr>
    </w:p>
    <w:p w14:paraId="620B4832" w14:textId="77777777" w:rsidR="00B85F4C" w:rsidRPr="00303D24" w:rsidRDefault="00B85F4C" w:rsidP="00526FF3">
      <w:pPr>
        <w:pStyle w:val="Zkladntext1"/>
        <w:numPr>
          <w:ilvl w:val="0"/>
          <w:numId w:val="16"/>
        </w:numPr>
        <w:shd w:val="clear" w:color="auto" w:fill="auto"/>
        <w:tabs>
          <w:tab w:val="clear" w:pos="720"/>
        </w:tabs>
        <w:spacing w:before="0" w:line="240" w:lineRule="auto"/>
        <w:ind w:left="426" w:right="-1" w:hanging="426"/>
        <w:jc w:val="both"/>
        <w:rPr>
          <w:rFonts w:ascii="Book Antiqua" w:hAnsi="Book Antiqua"/>
        </w:rPr>
      </w:pPr>
      <w:r w:rsidRPr="00303D24">
        <w:rPr>
          <w:rFonts w:ascii="Book Antiqua" w:hAnsi="Book Antiqua"/>
        </w:rPr>
        <w:t>Pokud odstranění vytčené záruční vady není objektivně technicky možné v uvedených termínech, dohodne termín odstranění vady objednatel se zhotovitelem. Nedojde-li k dohodě, má objednatel právo určit termín jednostranně, pouze s přihlédnutím k technickým možnostem odstranění vady (tedy není zejména povinen brát v potaz organizační nebo finanční důvody či okolnosti na straně zhotovitele).</w:t>
      </w:r>
    </w:p>
    <w:p w14:paraId="65DD7F40" w14:textId="77777777" w:rsidR="00B85F4C" w:rsidRPr="00303D24" w:rsidRDefault="00B85F4C" w:rsidP="00303D24">
      <w:pPr>
        <w:pStyle w:val="Zkladntext"/>
        <w:widowControl/>
        <w:ind w:left="426" w:hanging="426"/>
        <w:jc w:val="both"/>
        <w:rPr>
          <w:rFonts w:ascii="Book Antiqua" w:hAnsi="Book Antiqua"/>
          <w:color w:val="auto"/>
          <w:sz w:val="22"/>
          <w:szCs w:val="22"/>
        </w:rPr>
      </w:pPr>
    </w:p>
    <w:p w14:paraId="7D67B953" w14:textId="77777777" w:rsidR="00F4508F" w:rsidRPr="00303D24" w:rsidRDefault="003809A7" w:rsidP="00526FF3">
      <w:pPr>
        <w:pStyle w:val="Zkladntext"/>
        <w:widowControl/>
        <w:numPr>
          <w:ilvl w:val="0"/>
          <w:numId w:val="16"/>
        </w:numPr>
        <w:tabs>
          <w:tab w:val="clear" w:pos="720"/>
          <w:tab w:val="num" w:pos="360"/>
        </w:tabs>
        <w:ind w:left="426" w:hanging="426"/>
        <w:jc w:val="both"/>
        <w:rPr>
          <w:rFonts w:ascii="Book Antiqua" w:hAnsi="Book Antiqua"/>
          <w:color w:val="auto"/>
          <w:sz w:val="22"/>
          <w:szCs w:val="22"/>
        </w:rPr>
      </w:pPr>
      <w:r w:rsidRPr="00303D24">
        <w:rPr>
          <w:rFonts w:ascii="Book Antiqua" w:eastAsia="MS Mincho" w:hAnsi="Book Antiqua"/>
          <w:color w:val="auto"/>
          <w:sz w:val="22"/>
          <w:szCs w:val="22"/>
        </w:rPr>
        <w:t xml:space="preserve">Zhotovitel je povinen v přiměřené lhůtě odstranit vady a nedodělky, i když tvrdí, že za uvedené vady a nedodělky neodpovídá. Náklady na odstranění v těchto sporných případech nese až do rozhodnutí soudu zhotovitel. </w:t>
      </w:r>
    </w:p>
    <w:p w14:paraId="0F3DA7C1" w14:textId="77777777" w:rsidR="00F4508F" w:rsidRPr="00303D24" w:rsidRDefault="00F4508F" w:rsidP="00303D24">
      <w:pPr>
        <w:pStyle w:val="Odstavecseseznamem"/>
        <w:ind w:left="426" w:hanging="426"/>
        <w:rPr>
          <w:rFonts w:ascii="Book Antiqua" w:eastAsia="MS Mincho" w:hAnsi="Book Antiqua"/>
          <w:sz w:val="22"/>
          <w:szCs w:val="22"/>
        </w:rPr>
      </w:pPr>
    </w:p>
    <w:p w14:paraId="4B5961AB" w14:textId="77777777" w:rsidR="00467586" w:rsidRPr="00303D24" w:rsidRDefault="003809A7" w:rsidP="00526FF3">
      <w:pPr>
        <w:pStyle w:val="Zkladntext"/>
        <w:widowControl/>
        <w:numPr>
          <w:ilvl w:val="0"/>
          <w:numId w:val="16"/>
        </w:numPr>
        <w:tabs>
          <w:tab w:val="clear" w:pos="720"/>
          <w:tab w:val="num" w:pos="360"/>
        </w:tabs>
        <w:ind w:left="426" w:hanging="426"/>
        <w:jc w:val="both"/>
        <w:rPr>
          <w:rFonts w:ascii="Book Antiqua" w:hAnsi="Book Antiqua"/>
          <w:color w:val="auto"/>
          <w:sz w:val="22"/>
          <w:szCs w:val="22"/>
        </w:rPr>
      </w:pPr>
      <w:r w:rsidRPr="00303D24">
        <w:rPr>
          <w:rFonts w:ascii="Book Antiqua" w:eastAsia="MS Mincho" w:hAnsi="Book Antiqua"/>
          <w:color w:val="auto"/>
          <w:sz w:val="22"/>
          <w:szCs w:val="22"/>
        </w:rPr>
        <w:t xml:space="preserve">Nenastoupí-li zhotovitel k odstranění vad a nedodělků v přiměřené lhůtě podle povahy vady nebo nedodělku, nejpozději do </w:t>
      </w:r>
      <w:r w:rsidR="00F4508F" w:rsidRPr="00303D24">
        <w:rPr>
          <w:rFonts w:ascii="Book Antiqua" w:eastAsia="MS Mincho" w:hAnsi="Book Antiqua"/>
          <w:color w:val="auto"/>
          <w:sz w:val="22"/>
          <w:szCs w:val="22"/>
        </w:rPr>
        <w:t>5</w:t>
      </w:r>
      <w:r w:rsidRPr="00303D24">
        <w:rPr>
          <w:rFonts w:ascii="Book Antiqua" w:eastAsia="MS Mincho" w:hAnsi="Book Antiqua"/>
          <w:color w:val="auto"/>
          <w:sz w:val="22"/>
          <w:szCs w:val="22"/>
        </w:rPr>
        <w:t xml:space="preserve"> dnů od obdržení písemného oznámení objednatele, sjednávají obě strany smluvní poku</w:t>
      </w:r>
      <w:r w:rsidR="0009367D" w:rsidRPr="00303D24">
        <w:rPr>
          <w:rFonts w:ascii="Book Antiqua" w:eastAsia="MS Mincho" w:hAnsi="Book Antiqua"/>
          <w:color w:val="auto"/>
          <w:sz w:val="22"/>
          <w:szCs w:val="22"/>
        </w:rPr>
        <w:t xml:space="preserve">tu ve výši </w:t>
      </w:r>
      <w:r w:rsidR="009F00B2" w:rsidRPr="00303D24">
        <w:rPr>
          <w:rFonts w:ascii="Book Antiqua" w:eastAsia="MS Mincho" w:hAnsi="Book Antiqua"/>
          <w:color w:val="auto"/>
          <w:sz w:val="22"/>
          <w:szCs w:val="22"/>
        </w:rPr>
        <w:t>5.000, -</w:t>
      </w:r>
      <w:r w:rsidR="00D01504" w:rsidRPr="00303D24">
        <w:rPr>
          <w:rFonts w:ascii="Book Antiqua" w:eastAsia="MS Mincho" w:hAnsi="Book Antiqua"/>
          <w:color w:val="auto"/>
          <w:sz w:val="22"/>
          <w:szCs w:val="22"/>
        </w:rPr>
        <w:t xml:space="preserve"> </w:t>
      </w:r>
      <w:r w:rsidR="0009367D" w:rsidRPr="00303D24">
        <w:rPr>
          <w:rFonts w:ascii="Book Antiqua" w:eastAsia="MS Mincho" w:hAnsi="Book Antiqua"/>
          <w:color w:val="auto"/>
          <w:sz w:val="22"/>
          <w:szCs w:val="22"/>
        </w:rPr>
        <w:t>Kč za každý den</w:t>
      </w:r>
      <w:r w:rsidRPr="00303D24">
        <w:rPr>
          <w:rFonts w:ascii="Book Antiqua" w:eastAsia="MS Mincho" w:hAnsi="Book Antiqua"/>
          <w:color w:val="auto"/>
          <w:sz w:val="22"/>
          <w:szCs w:val="22"/>
        </w:rPr>
        <w:t>, o který zhotovitel nastoupí později. Za písemné oznámení objednatele se považuje i zápis v protokole o předání a převzetí díla.</w:t>
      </w:r>
    </w:p>
    <w:p w14:paraId="3F04ACB2" w14:textId="77777777" w:rsidR="0031177A" w:rsidRPr="00303D24" w:rsidRDefault="0031177A" w:rsidP="00303D24">
      <w:pPr>
        <w:pStyle w:val="Zkladntext"/>
        <w:widowControl/>
        <w:ind w:left="426" w:hanging="426"/>
        <w:jc w:val="both"/>
        <w:rPr>
          <w:rFonts w:ascii="Book Antiqua" w:hAnsi="Book Antiqua"/>
          <w:color w:val="auto"/>
          <w:sz w:val="22"/>
          <w:szCs w:val="22"/>
        </w:rPr>
      </w:pPr>
    </w:p>
    <w:p w14:paraId="3161FEC2" w14:textId="77777777" w:rsidR="00467586" w:rsidRPr="00303D24" w:rsidRDefault="00467586" w:rsidP="00526FF3">
      <w:pPr>
        <w:pStyle w:val="Zkladntext"/>
        <w:widowControl/>
        <w:numPr>
          <w:ilvl w:val="0"/>
          <w:numId w:val="16"/>
        </w:numPr>
        <w:tabs>
          <w:tab w:val="clear" w:pos="720"/>
          <w:tab w:val="num" w:pos="360"/>
        </w:tabs>
        <w:ind w:left="426" w:hanging="426"/>
        <w:jc w:val="both"/>
        <w:rPr>
          <w:rFonts w:ascii="Book Antiqua" w:hAnsi="Book Antiqua"/>
          <w:color w:val="auto"/>
          <w:sz w:val="22"/>
          <w:szCs w:val="22"/>
        </w:rPr>
      </w:pPr>
      <w:r w:rsidRPr="00303D24">
        <w:rPr>
          <w:rFonts w:ascii="Book Antiqua" w:hAnsi="Book Antiqua"/>
          <w:color w:val="auto"/>
          <w:sz w:val="22"/>
          <w:szCs w:val="22"/>
        </w:rPr>
        <w:t xml:space="preserve">Pokud zhotovitel prokáže, že za odstraněnou vadu neručí, je objednatel povinen zhotoviteli uhrazenou částku za odstranění vady uhradit v plné výši, a to do 14 dnů ode dne doručení prokázání o tom, že za vadu neodpovídá. </w:t>
      </w:r>
    </w:p>
    <w:p w14:paraId="17772701" w14:textId="77777777" w:rsidR="0044037E" w:rsidRPr="00303D24" w:rsidRDefault="0044037E" w:rsidP="00303D24">
      <w:pPr>
        <w:pStyle w:val="Zkladntext"/>
        <w:widowControl/>
        <w:ind w:left="426" w:hanging="426"/>
        <w:jc w:val="both"/>
        <w:rPr>
          <w:rFonts w:ascii="Book Antiqua" w:hAnsi="Book Antiqua"/>
          <w:color w:val="auto"/>
          <w:sz w:val="22"/>
          <w:szCs w:val="22"/>
        </w:rPr>
      </w:pPr>
    </w:p>
    <w:p w14:paraId="512012A0" w14:textId="77777777" w:rsidR="00467586" w:rsidRPr="00303D24" w:rsidRDefault="00467586" w:rsidP="00526FF3">
      <w:pPr>
        <w:pStyle w:val="Zkladntext"/>
        <w:widowControl/>
        <w:numPr>
          <w:ilvl w:val="0"/>
          <w:numId w:val="16"/>
        </w:numPr>
        <w:tabs>
          <w:tab w:val="clear" w:pos="720"/>
          <w:tab w:val="num" w:pos="360"/>
        </w:tabs>
        <w:ind w:left="426" w:hanging="426"/>
        <w:jc w:val="both"/>
        <w:rPr>
          <w:rFonts w:ascii="Book Antiqua" w:hAnsi="Book Antiqua"/>
          <w:color w:val="auto"/>
          <w:sz w:val="22"/>
          <w:szCs w:val="22"/>
        </w:rPr>
      </w:pPr>
      <w:r w:rsidRPr="00303D24">
        <w:rPr>
          <w:rFonts w:ascii="Book Antiqua" w:hAnsi="Book Antiqua"/>
          <w:color w:val="auto"/>
          <w:sz w:val="22"/>
          <w:szCs w:val="22"/>
        </w:rPr>
        <w:t>Objednatel je povinen umožnit pracovníkům zhotovitele přístup do prostor nezbytných pro odstranění vady včetně napojení na potřebná média. Pokud tak objednatel neučiní, není zhotovitel v prodlení s termínem nastoupení na odstranění vady ani s termínem pro odstranění vady.</w:t>
      </w:r>
    </w:p>
    <w:p w14:paraId="567765FB" w14:textId="77777777" w:rsidR="00315FD3" w:rsidRPr="00303D24" w:rsidRDefault="00315FD3" w:rsidP="00303D24">
      <w:pPr>
        <w:pStyle w:val="Zkladntext"/>
        <w:widowControl/>
        <w:ind w:left="426" w:hanging="426"/>
        <w:jc w:val="both"/>
        <w:rPr>
          <w:rFonts w:ascii="Book Antiqua" w:hAnsi="Book Antiqua"/>
          <w:color w:val="auto"/>
          <w:sz w:val="22"/>
          <w:szCs w:val="22"/>
        </w:rPr>
      </w:pPr>
    </w:p>
    <w:p w14:paraId="3D903091" w14:textId="77777777" w:rsidR="00467586" w:rsidRPr="00303D24" w:rsidRDefault="00467586" w:rsidP="00526FF3">
      <w:pPr>
        <w:pStyle w:val="Zkladntext"/>
        <w:widowControl/>
        <w:numPr>
          <w:ilvl w:val="0"/>
          <w:numId w:val="16"/>
        </w:numPr>
        <w:tabs>
          <w:tab w:val="clear" w:pos="720"/>
        </w:tabs>
        <w:ind w:left="426" w:hanging="426"/>
        <w:jc w:val="both"/>
        <w:rPr>
          <w:rFonts w:ascii="Book Antiqua" w:hAnsi="Book Antiqua"/>
          <w:bCs/>
          <w:color w:val="auto"/>
          <w:sz w:val="22"/>
          <w:szCs w:val="22"/>
        </w:rPr>
      </w:pPr>
      <w:r w:rsidRPr="00303D24">
        <w:rPr>
          <w:rFonts w:ascii="Book Antiqua" w:hAnsi="Book Antiqua"/>
          <w:color w:val="auto"/>
          <w:sz w:val="22"/>
          <w:szCs w:val="22"/>
        </w:rPr>
        <w:t xml:space="preserve">Provedenou opravu vady zhotovitel </w:t>
      </w:r>
      <w:r w:rsidR="00F4508F" w:rsidRPr="00303D24">
        <w:rPr>
          <w:rFonts w:ascii="Book Antiqua" w:hAnsi="Book Antiqua"/>
          <w:color w:val="auto"/>
          <w:sz w:val="22"/>
          <w:szCs w:val="22"/>
        </w:rPr>
        <w:t xml:space="preserve">protokolárně </w:t>
      </w:r>
      <w:r w:rsidRPr="00303D24">
        <w:rPr>
          <w:rFonts w:ascii="Book Antiqua" w:hAnsi="Book Antiqua"/>
          <w:color w:val="auto"/>
          <w:sz w:val="22"/>
          <w:szCs w:val="22"/>
        </w:rPr>
        <w:t xml:space="preserve">předá objednateli. Na opravenou vadu poskytne zhotovitel </w:t>
      </w:r>
      <w:r w:rsidR="001159B0" w:rsidRPr="00303D24">
        <w:rPr>
          <w:rFonts w:ascii="Book Antiqua" w:hAnsi="Book Antiqua"/>
          <w:color w:val="auto"/>
          <w:sz w:val="22"/>
          <w:szCs w:val="22"/>
        </w:rPr>
        <w:t xml:space="preserve">stejnou záruku, jako je záruka na celé dílo. </w:t>
      </w:r>
    </w:p>
    <w:p w14:paraId="5FA3F11B" w14:textId="77777777" w:rsidR="0044037E" w:rsidRPr="00303D24" w:rsidRDefault="0044037E" w:rsidP="00303D24">
      <w:pPr>
        <w:pStyle w:val="Zkladntext"/>
        <w:widowControl/>
        <w:ind w:left="426" w:hanging="426"/>
        <w:jc w:val="both"/>
        <w:rPr>
          <w:rFonts w:ascii="Book Antiqua" w:hAnsi="Book Antiqua"/>
          <w:bCs/>
          <w:color w:val="auto"/>
          <w:sz w:val="22"/>
          <w:szCs w:val="22"/>
        </w:rPr>
      </w:pPr>
    </w:p>
    <w:p w14:paraId="2F658F1F" w14:textId="77777777" w:rsidR="00467586" w:rsidRPr="00303D24" w:rsidRDefault="00467586" w:rsidP="00526FF3">
      <w:pPr>
        <w:pStyle w:val="Zkladntext"/>
        <w:widowControl/>
        <w:numPr>
          <w:ilvl w:val="0"/>
          <w:numId w:val="16"/>
        </w:numPr>
        <w:tabs>
          <w:tab w:val="clear" w:pos="720"/>
          <w:tab w:val="num" w:pos="360"/>
        </w:tabs>
        <w:ind w:left="426" w:hanging="426"/>
        <w:jc w:val="both"/>
        <w:rPr>
          <w:rFonts w:ascii="Book Antiqua" w:hAnsi="Book Antiqua"/>
          <w:color w:val="auto"/>
          <w:sz w:val="22"/>
          <w:szCs w:val="22"/>
        </w:rPr>
      </w:pPr>
      <w:r w:rsidRPr="00303D24">
        <w:rPr>
          <w:rFonts w:ascii="Book Antiqua" w:hAnsi="Book Antiqua"/>
          <w:color w:val="auto"/>
          <w:sz w:val="22"/>
          <w:szCs w:val="22"/>
        </w:rPr>
        <w:t>V případě vzniku škody při odstraňování záruční vady, je zhotovitel povinen ji nahradit v plné výši a to do 14 dnů od jejich uplatnění objednatelem a za souhlasu zhotovitele.</w:t>
      </w:r>
    </w:p>
    <w:p w14:paraId="66306AD5" w14:textId="77777777" w:rsidR="00467586" w:rsidRPr="00303D24" w:rsidRDefault="00467586" w:rsidP="00303D24">
      <w:pPr>
        <w:pStyle w:val="Zkladntext"/>
        <w:widowControl/>
        <w:ind w:left="426" w:hanging="426"/>
        <w:outlineLvl w:val="0"/>
        <w:rPr>
          <w:rFonts w:ascii="Book Antiqua" w:hAnsi="Book Antiqua"/>
          <w:color w:val="auto"/>
          <w:sz w:val="22"/>
          <w:szCs w:val="22"/>
        </w:rPr>
      </w:pPr>
    </w:p>
    <w:p w14:paraId="6A7F4DA9" w14:textId="77777777" w:rsidR="00A17FF0" w:rsidRPr="00303D24" w:rsidRDefault="00A17FF0" w:rsidP="00526FF3">
      <w:pPr>
        <w:pStyle w:val="Zkladntext1"/>
        <w:numPr>
          <w:ilvl w:val="0"/>
          <w:numId w:val="16"/>
        </w:numPr>
        <w:shd w:val="clear" w:color="auto" w:fill="auto"/>
        <w:tabs>
          <w:tab w:val="clear" w:pos="720"/>
        </w:tabs>
        <w:spacing w:before="0" w:line="240" w:lineRule="auto"/>
        <w:ind w:left="426" w:right="-1" w:hanging="426"/>
        <w:jc w:val="both"/>
        <w:rPr>
          <w:rFonts w:ascii="Book Antiqua" w:hAnsi="Book Antiqua"/>
        </w:rPr>
      </w:pPr>
      <w:r w:rsidRPr="00303D24">
        <w:rPr>
          <w:rFonts w:ascii="Book Antiqua" w:hAnsi="Book Antiqua"/>
        </w:rPr>
        <w:t>Pokud zhotovitel neodstraní reklamované vady na díle v dohodnutých (určených) termínech nebo nebude dohodnutý písemně jiný postup, má objednatel právo zajistit odstranění vytčených vad náhradním dodavatelem (zhotovitelem) podle vlastní úvahy. Všechny náklady objednatele v souvislosti s odstraňováním vad, zvýšené o paušální režijní náklady objednatele ve výši 10</w:t>
      </w:r>
      <w:r w:rsidR="00D01504" w:rsidRPr="00303D24">
        <w:rPr>
          <w:rFonts w:ascii="Book Antiqua" w:hAnsi="Book Antiqua"/>
        </w:rPr>
        <w:t xml:space="preserve"> </w:t>
      </w:r>
      <w:r w:rsidRPr="00303D24">
        <w:rPr>
          <w:rFonts w:ascii="Book Antiqua" w:hAnsi="Book Antiqua"/>
        </w:rPr>
        <w:t>% z přímých nákladů na odstraňování vad náhradním dodavatelem je objednatel oprávněn vyúčtovat zhotoviteli a zhotovitel má povinnost tyto částky neprodleně objednateli uhradit.</w:t>
      </w:r>
    </w:p>
    <w:p w14:paraId="30D335E5" w14:textId="77777777" w:rsidR="0090393A" w:rsidRPr="00303D24" w:rsidRDefault="0090393A" w:rsidP="00303D24">
      <w:pPr>
        <w:pStyle w:val="Zkladntext1"/>
        <w:shd w:val="clear" w:color="auto" w:fill="auto"/>
        <w:spacing w:before="0" w:line="240" w:lineRule="auto"/>
        <w:ind w:left="426" w:right="-1" w:hanging="426"/>
        <w:jc w:val="both"/>
        <w:rPr>
          <w:rFonts w:ascii="Book Antiqua" w:hAnsi="Book Antiqua"/>
        </w:rPr>
      </w:pPr>
    </w:p>
    <w:p w14:paraId="31C76271" w14:textId="77777777" w:rsidR="00C97EA8" w:rsidRPr="00303D24" w:rsidRDefault="00C97EA8" w:rsidP="00526FF3">
      <w:pPr>
        <w:pStyle w:val="Zkladntext1"/>
        <w:numPr>
          <w:ilvl w:val="0"/>
          <w:numId w:val="16"/>
        </w:numPr>
        <w:shd w:val="clear" w:color="auto" w:fill="auto"/>
        <w:tabs>
          <w:tab w:val="clear" w:pos="720"/>
        </w:tabs>
        <w:spacing w:before="0" w:line="240" w:lineRule="auto"/>
        <w:ind w:left="426" w:right="-1" w:hanging="426"/>
        <w:jc w:val="both"/>
        <w:rPr>
          <w:rFonts w:ascii="Book Antiqua" w:hAnsi="Book Antiqua"/>
        </w:rPr>
      </w:pPr>
      <w:r w:rsidRPr="00303D24">
        <w:rPr>
          <w:rFonts w:ascii="Book Antiqua" w:hAnsi="Book Antiqua"/>
        </w:rPr>
        <w:t>Zhotovitel se zavazuje, že ke dni protokolárního předání a převzetí díla mezi objednatelem a zhotovitelem předá objednateli jmenovitý seznam zástupců zhotovitele zodpovědných za odstraňování reklamovaných vad v záruční době s uvedením veškerých kontaktů (telefonních čísel a e-mailových adres), na které bude možno nepřetržitě po dobu 24 hodin nahlásit uplatněné reklamované vady (včetně vad vytčených konečným uživatelem či uživateli díla). Tento seznam bude nedílnou součástí zápisu o předání a převzetí díla. Zhotovitel se zavazuje po dobu trvání záruk seznam (kontakty) průběžně a vždy bez zbytečného odkladu aktualizovat.</w:t>
      </w:r>
    </w:p>
    <w:p w14:paraId="49185122" w14:textId="77777777" w:rsidR="00CB6F65" w:rsidRPr="00303D24" w:rsidRDefault="00CB6F65" w:rsidP="00303D24">
      <w:pPr>
        <w:pStyle w:val="Zkladntext1"/>
        <w:shd w:val="clear" w:color="auto" w:fill="auto"/>
        <w:spacing w:before="0" w:line="240" w:lineRule="auto"/>
        <w:ind w:right="-1" w:firstLine="0"/>
        <w:jc w:val="both"/>
        <w:rPr>
          <w:rFonts w:ascii="Book Antiqua" w:hAnsi="Book Antiqua"/>
        </w:rPr>
      </w:pPr>
    </w:p>
    <w:p w14:paraId="44ED5526" w14:textId="77777777" w:rsidR="00E611EE" w:rsidRPr="00303D24" w:rsidRDefault="00E611EE" w:rsidP="00303D24">
      <w:pPr>
        <w:pStyle w:val="Smlouva2"/>
        <w:jc w:val="left"/>
        <w:outlineLvl w:val="0"/>
        <w:rPr>
          <w:rFonts w:ascii="Book Antiqua" w:hAnsi="Book Antiqua"/>
          <w:sz w:val="22"/>
          <w:szCs w:val="22"/>
        </w:rPr>
      </w:pPr>
    </w:p>
    <w:p w14:paraId="5FE87DCD"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XV</w:t>
      </w:r>
      <w:r w:rsidR="0044037E" w:rsidRPr="00303D24">
        <w:rPr>
          <w:rFonts w:ascii="Book Antiqua" w:hAnsi="Book Antiqua"/>
          <w:sz w:val="22"/>
          <w:szCs w:val="22"/>
        </w:rPr>
        <w:t>I</w:t>
      </w:r>
      <w:r w:rsidR="00BD5AEA" w:rsidRPr="00303D24">
        <w:rPr>
          <w:rFonts w:ascii="Book Antiqua" w:hAnsi="Book Antiqua"/>
          <w:sz w:val="22"/>
          <w:szCs w:val="22"/>
        </w:rPr>
        <w:t>I</w:t>
      </w:r>
      <w:r w:rsidRPr="00303D24">
        <w:rPr>
          <w:rFonts w:ascii="Book Antiqua" w:hAnsi="Book Antiqua"/>
          <w:sz w:val="22"/>
          <w:szCs w:val="22"/>
        </w:rPr>
        <w:t>.</w:t>
      </w:r>
    </w:p>
    <w:p w14:paraId="752F09FF" w14:textId="77777777" w:rsidR="00467586" w:rsidRPr="00303D24" w:rsidRDefault="00467586" w:rsidP="00303D24">
      <w:pPr>
        <w:pStyle w:val="Smlouva2"/>
        <w:outlineLvl w:val="0"/>
        <w:rPr>
          <w:rFonts w:ascii="Book Antiqua" w:hAnsi="Book Antiqua"/>
          <w:sz w:val="22"/>
          <w:szCs w:val="22"/>
        </w:rPr>
      </w:pPr>
      <w:r w:rsidRPr="00303D24">
        <w:rPr>
          <w:rFonts w:ascii="Book Antiqua" w:hAnsi="Book Antiqua"/>
          <w:sz w:val="22"/>
          <w:szCs w:val="22"/>
        </w:rPr>
        <w:t>Odpovědnost za škodu</w:t>
      </w:r>
    </w:p>
    <w:p w14:paraId="289F6463"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1</w:t>
      </w:r>
      <w:r w:rsidR="004C0DF7" w:rsidRPr="00303D24">
        <w:rPr>
          <w:rFonts w:ascii="Book Antiqua" w:hAnsi="Book Antiqua"/>
          <w:color w:val="auto"/>
          <w:sz w:val="22"/>
          <w:szCs w:val="22"/>
        </w:rPr>
        <w:t>.</w:t>
      </w:r>
      <w:r w:rsidRPr="00303D24">
        <w:rPr>
          <w:rFonts w:ascii="Book Antiqua" w:hAnsi="Book Antiqua"/>
          <w:color w:val="auto"/>
          <w:sz w:val="22"/>
          <w:szCs w:val="22"/>
        </w:rPr>
        <w:t xml:space="preserve"> </w:t>
      </w:r>
      <w:r w:rsidR="009F21F8" w:rsidRPr="00303D24">
        <w:rPr>
          <w:rFonts w:ascii="Book Antiqua" w:hAnsi="Book Antiqua"/>
          <w:color w:val="auto"/>
          <w:sz w:val="22"/>
          <w:szCs w:val="22"/>
        </w:rPr>
        <w:tab/>
      </w:r>
      <w:r w:rsidRPr="00303D24">
        <w:rPr>
          <w:rFonts w:ascii="Book Antiqua" w:hAnsi="Book Antiqua"/>
          <w:color w:val="auto"/>
          <w:sz w:val="22"/>
          <w:szCs w:val="22"/>
        </w:rPr>
        <w:t>Nebezpečí škody na realizovaném díle nese zhotovitel v plném rozsahu až do dne ukončení a předání díla objednateli.</w:t>
      </w:r>
    </w:p>
    <w:p w14:paraId="05DB0169" w14:textId="77777777" w:rsidR="00AC4087" w:rsidRPr="00303D24" w:rsidRDefault="00AC4087" w:rsidP="00303D24">
      <w:pPr>
        <w:pStyle w:val="Zkladntext"/>
        <w:ind w:left="426" w:hanging="426"/>
        <w:jc w:val="both"/>
        <w:rPr>
          <w:rFonts w:ascii="Book Antiqua" w:hAnsi="Book Antiqua"/>
          <w:color w:val="auto"/>
          <w:sz w:val="22"/>
          <w:szCs w:val="22"/>
        </w:rPr>
      </w:pPr>
    </w:p>
    <w:p w14:paraId="3DD1CBA6"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2</w:t>
      </w:r>
      <w:r w:rsidR="004C0DF7" w:rsidRPr="00303D24">
        <w:rPr>
          <w:rFonts w:ascii="Book Antiqua" w:hAnsi="Book Antiqua"/>
          <w:color w:val="auto"/>
          <w:sz w:val="22"/>
          <w:szCs w:val="22"/>
        </w:rPr>
        <w:t>.</w:t>
      </w:r>
      <w:r w:rsidRPr="00303D24">
        <w:rPr>
          <w:rFonts w:ascii="Book Antiqua" w:hAnsi="Book Antiqua"/>
          <w:color w:val="auto"/>
          <w:sz w:val="22"/>
          <w:szCs w:val="22"/>
        </w:rPr>
        <w:t xml:space="preserve"> </w:t>
      </w:r>
      <w:r w:rsidR="009F21F8" w:rsidRPr="00303D24">
        <w:rPr>
          <w:rFonts w:ascii="Book Antiqua" w:hAnsi="Book Antiqua"/>
          <w:color w:val="auto"/>
          <w:sz w:val="22"/>
          <w:szCs w:val="22"/>
        </w:rPr>
        <w:tab/>
      </w:r>
      <w:r w:rsidRPr="00303D24">
        <w:rPr>
          <w:rFonts w:ascii="Book Antiqua" w:hAnsi="Book Antiqua"/>
          <w:color w:val="auto"/>
          <w:sz w:val="22"/>
          <w:szCs w:val="22"/>
        </w:rPr>
        <w:t>Zhotovitel nese odpovědnost původce odpadů a zavazuje se nezpůsobit únik ropných, toxických či jiných škodlivých látek na stavbě.</w:t>
      </w:r>
    </w:p>
    <w:p w14:paraId="347E631E" w14:textId="77777777" w:rsidR="00AC4087" w:rsidRPr="00303D24" w:rsidRDefault="00AC4087" w:rsidP="00303D24">
      <w:pPr>
        <w:pStyle w:val="Zkladntext"/>
        <w:ind w:left="426" w:hanging="426"/>
        <w:jc w:val="both"/>
        <w:rPr>
          <w:rFonts w:ascii="Book Antiqua" w:hAnsi="Book Antiqua"/>
          <w:color w:val="auto"/>
          <w:sz w:val="22"/>
          <w:szCs w:val="22"/>
        </w:rPr>
      </w:pPr>
    </w:p>
    <w:p w14:paraId="6FAD3822"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3</w:t>
      </w:r>
      <w:r w:rsidR="004C0DF7" w:rsidRPr="00303D24">
        <w:rPr>
          <w:rFonts w:ascii="Book Antiqua" w:hAnsi="Book Antiqua"/>
          <w:color w:val="auto"/>
          <w:sz w:val="22"/>
          <w:szCs w:val="22"/>
        </w:rPr>
        <w:t>.</w:t>
      </w:r>
      <w:r w:rsidRPr="00303D24">
        <w:rPr>
          <w:rFonts w:ascii="Book Antiqua" w:hAnsi="Book Antiqua"/>
          <w:color w:val="auto"/>
          <w:sz w:val="22"/>
          <w:szCs w:val="22"/>
        </w:rPr>
        <w:t xml:space="preserve"> </w:t>
      </w:r>
      <w:r w:rsidR="00B66BC2" w:rsidRPr="00303D24">
        <w:rPr>
          <w:rFonts w:ascii="Book Antiqua" w:hAnsi="Book Antiqua"/>
          <w:color w:val="auto"/>
          <w:sz w:val="22"/>
          <w:szCs w:val="22"/>
        </w:rPr>
        <w:tab/>
      </w:r>
      <w:r w:rsidRPr="00303D24">
        <w:rPr>
          <w:rFonts w:ascii="Book Antiqua" w:hAnsi="Book Antiqua"/>
          <w:color w:val="auto"/>
          <w:sz w:val="22"/>
          <w:szCs w:val="22"/>
        </w:rPr>
        <w:t>Zhotovitel je povinen nahradit objednateli v plné výši škodu, která vznikla při realizaci díla v souvislosti nebo jako důsledek porušení povinností a závazků zhotovitele dle této smlouvy.</w:t>
      </w:r>
    </w:p>
    <w:p w14:paraId="634F6011" w14:textId="77777777" w:rsidR="00AC4087" w:rsidRPr="00303D24" w:rsidRDefault="00AC4087" w:rsidP="00303D24">
      <w:pPr>
        <w:pStyle w:val="Zkladntext"/>
        <w:ind w:left="360"/>
        <w:jc w:val="both"/>
        <w:rPr>
          <w:rFonts w:ascii="Book Antiqua" w:hAnsi="Book Antiqua"/>
          <w:color w:val="auto"/>
          <w:sz w:val="22"/>
          <w:szCs w:val="22"/>
        </w:rPr>
      </w:pPr>
    </w:p>
    <w:p w14:paraId="772565C8"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4</w:t>
      </w:r>
      <w:r w:rsidR="004C0DF7" w:rsidRPr="00303D24">
        <w:rPr>
          <w:rFonts w:ascii="Book Antiqua" w:hAnsi="Book Antiqua"/>
          <w:color w:val="auto"/>
          <w:sz w:val="22"/>
          <w:szCs w:val="22"/>
        </w:rPr>
        <w:t>.</w:t>
      </w:r>
      <w:r w:rsidRPr="00303D24">
        <w:rPr>
          <w:rFonts w:ascii="Book Antiqua" w:hAnsi="Book Antiqua"/>
          <w:color w:val="auto"/>
          <w:sz w:val="22"/>
          <w:szCs w:val="22"/>
        </w:rPr>
        <w:tab/>
        <w:t>Všechny škody a ztráty, které vzniknou na stavebních materiálech, dílech nebo na celé stavbě až do dne, kdy nebezpečí škody přechází na objednatele, tj. dnem předání a převzetí díla nebo jeho části do předčasného užívání, jdou k tíži zhotovitele.</w:t>
      </w:r>
    </w:p>
    <w:p w14:paraId="70BEA24A" w14:textId="77777777" w:rsidR="00AC4087" w:rsidRPr="00303D24" w:rsidRDefault="00AC4087" w:rsidP="00303D24">
      <w:pPr>
        <w:pStyle w:val="Zkladntext"/>
        <w:ind w:left="426" w:hanging="426"/>
        <w:jc w:val="both"/>
        <w:rPr>
          <w:rFonts w:ascii="Book Antiqua" w:hAnsi="Book Antiqua"/>
          <w:color w:val="auto"/>
          <w:sz w:val="22"/>
          <w:szCs w:val="22"/>
        </w:rPr>
      </w:pPr>
    </w:p>
    <w:p w14:paraId="5C64DBCE" w14:textId="159EA8F3" w:rsidR="00AC4087" w:rsidRPr="00303D24" w:rsidRDefault="00AC4087" w:rsidP="00DB0EA6">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5</w:t>
      </w:r>
      <w:r w:rsidR="004C0DF7" w:rsidRPr="00303D24">
        <w:rPr>
          <w:rFonts w:ascii="Book Antiqua" w:hAnsi="Book Antiqua"/>
          <w:color w:val="auto"/>
          <w:sz w:val="22"/>
          <w:szCs w:val="22"/>
        </w:rPr>
        <w:t>.</w:t>
      </w:r>
      <w:r w:rsidRPr="00303D24">
        <w:rPr>
          <w:rFonts w:ascii="Book Antiqua" w:hAnsi="Book Antiqua"/>
          <w:color w:val="auto"/>
          <w:sz w:val="22"/>
          <w:szCs w:val="22"/>
        </w:rPr>
        <w:tab/>
        <w:t xml:space="preserve">Za všechny škody, které vzniknou v důsledku provádění stavby třetím, na stavbě nezúčastněným osobám, odpovídá zhotovitel a je povinen hradit vzniklou škodu. To se týká i škod, vzniklých z důvodu nedostatečného obnovení </w:t>
      </w:r>
      <w:r w:rsidRPr="00303D24">
        <w:rPr>
          <w:rFonts w:ascii="Book Antiqua" w:hAnsi="Book Antiqua"/>
          <w:color w:val="auto"/>
          <w:sz w:val="22"/>
          <w:szCs w:val="22"/>
        </w:rPr>
        <w:tab/>
      </w:r>
      <w:r w:rsidR="00DB0EA6" w:rsidRPr="00303D24">
        <w:rPr>
          <w:rFonts w:ascii="Book Antiqua" w:hAnsi="Book Antiqua"/>
          <w:color w:val="auto"/>
          <w:sz w:val="22"/>
          <w:szCs w:val="22"/>
        </w:rPr>
        <w:t>původního stavu</w:t>
      </w:r>
      <w:r w:rsidR="00CB6F65" w:rsidRPr="00303D24">
        <w:rPr>
          <w:rFonts w:ascii="Book Antiqua" w:hAnsi="Book Antiqua"/>
          <w:color w:val="auto"/>
          <w:sz w:val="22"/>
          <w:szCs w:val="22"/>
        </w:rPr>
        <w:t xml:space="preserve"> </w:t>
      </w:r>
      <w:r w:rsidR="00DB0EA6">
        <w:rPr>
          <w:rFonts w:ascii="Book Antiqua" w:hAnsi="Book Antiqua"/>
          <w:color w:val="auto"/>
          <w:sz w:val="22"/>
          <w:szCs w:val="22"/>
        </w:rPr>
        <w:t>s</w:t>
      </w:r>
      <w:r w:rsidRPr="00303D24">
        <w:rPr>
          <w:rFonts w:ascii="Book Antiqua" w:hAnsi="Book Antiqua"/>
          <w:color w:val="auto"/>
          <w:sz w:val="22"/>
          <w:szCs w:val="22"/>
        </w:rPr>
        <w:t>tavebního pozemku, poškození hraničních značek, drenáží atd.</w:t>
      </w:r>
      <w:r w:rsidRPr="00303D24">
        <w:rPr>
          <w:rFonts w:ascii="Book Antiqua" w:hAnsi="Book Antiqua"/>
          <w:color w:val="auto"/>
          <w:sz w:val="22"/>
          <w:szCs w:val="22"/>
        </w:rPr>
        <w:tab/>
      </w:r>
    </w:p>
    <w:p w14:paraId="24514F78" w14:textId="77777777" w:rsidR="00AC4087" w:rsidRPr="00303D24" w:rsidRDefault="00AC4087" w:rsidP="00303D24">
      <w:pPr>
        <w:pStyle w:val="Zkladntext"/>
        <w:ind w:left="426" w:hanging="426"/>
        <w:jc w:val="both"/>
        <w:rPr>
          <w:rFonts w:ascii="Book Antiqua" w:hAnsi="Book Antiqua"/>
          <w:color w:val="auto"/>
          <w:sz w:val="22"/>
          <w:szCs w:val="22"/>
        </w:rPr>
      </w:pPr>
    </w:p>
    <w:p w14:paraId="5E627C11" w14:textId="77777777" w:rsidR="00CE1EB2" w:rsidRPr="00303D24" w:rsidRDefault="00AC4087" w:rsidP="00303D24">
      <w:pPr>
        <w:widowControl w:val="0"/>
        <w:suppressAutoHyphens/>
        <w:ind w:left="426" w:hanging="426"/>
        <w:jc w:val="both"/>
        <w:rPr>
          <w:rFonts w:ascii="Book Antiqua" w:hAnsi="Book Antiqua"/>
          <w:sz w:val="20"/>
          <w:szCs w:val="18"/>
        </w:rPr>
      </w:pPr>
      <w:r w:rsidRPr="00303D24">
        <w:rPr>
          <w:rFonts w:ascii="Book Antiqua" w:hAnsi="Book Antiqua"/>
          <w:sz w:val="22"/>
          <w:szCs w:val="22"/>
        </w:rPr>
        <w:t>6</w:t>
      </w:r>
      <w:r w:rsidR="004C0DF7" w:rsidRPr="00303D24">
        <w:rPr>
          <w:rFonts w:ascii="Book Antiqua" w:hAnsi="Book Antiqua"/>
          <w:sz w:val="22"/>
          <w:szCs w:val="22"/>
        </w:rPr>
        <w:t>.</w:t>
      </w:r>
      <w:r w:rsidRPr="00303D24">
        <w:rPr>
          <w:rFonts w:ascii="Book Antiqua" w:hAnsi="Book Antiqua"/>
          <w:sz w:val="22"/>
          <w:szCs w:val="22"/>
        </w:rPr>
        <w:tab/>
      </w:r>
      <w:r w:rsidR="00CE1EB2" w:rsidRPr="00303D24">
        <w:rPr>
          <w:rFonts w:ascii="Book Antiqua" w:hAnsi="Book Antiqua"/>
          <w:sz w:val="22"/>
          <w:szCs w:val="18"/>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w:t>
      </w:r>
    </w:p>
    <w:p w14:paraId="033E9157" w14:textId="77777777" w:rsidR="00CE1EB2" w:rsidRPr="00303D24" w:rsidRDefault="00CE1EB2" w:rsidP="00526FF3">
      <w:pPr>
        <w:widowControl w:val="0"/>
        <w:numPr>
          <w:ilvl w:val="0"/>
          <w:numId w:val="30"/>
        </w:numPr>
        <w:tabs>
          <w:tab w:val="clear" w:pos="720"/>
        </w:tabs>
        <w:suppressAutoHyphens/>
        <w:ind w:left="851" w:hanging="284"/>
        <w:jc w:val="both"/>
        <w:rPr>
          <w:rFonts w:ascii="Book Antiqua" w:hAnsi="Book Antiqua"/>
          <w:sz w:val="22"/>
          <w:szCs w:val="18"/>
        </w:rPr>
      </w:pPr>
      <w:r w:rsidRPr="00303D24">
        <w:rPr>
          <w:rFonts w:ascii="Book Antiqua" w:hAnsi="Book Antiqua"/>
          <w:sz w:val="22"/>
          <w:szCs w:val="18"/>
        </w:rPr>
        <w:t xml:space="preserve">Zhotovitel je povinen ve prospěch objednatele na budované stavební dílo dle této smlouvy uzavřít stavební a montážní pojištění CAR/EAR. Pojištění bude sjednáno </w:t>
      </w:r>
      <w:r w:rsidRPr="00303D24">
        <w:rPr>
          <w:rFonts w:ascii="Book Antiqua" w:hAnsi="Book Antiqua"/>
          <w:sz w:val="22"/>
          <w:szCs w:val="18"/>
        </w:rPr>
        <w:lastRenderedPageBreak/>
        <w:t>na krytí všech možných rizik poškození a případného zničení budovaného stavebního díla systémem „ALL RISK“ a to až do výše celkové ceny budovaného stavebního díla (pojistná hodnota).</w:t>
      </w:r>
    </w:p>
    <w:p w14:paraId="125A5F12" w14:textId="77777777" w:rsidR="00CE1EB2" w:rsidRPr="00303D24" w:rsidRDefault="00CE1EB2" w:rsidP="00526FF3">
      <w:pPr>
        <w:widowControl w:val="0"/>
        <w:numPr>
          <w:ilvl w:val="0"/>
          <w:numId w:val="30"/>
        </w:numPr>
        <w:tabs>
          <w:tab w:val="clear" w:pos="720"/>
        </w:tabs>
        <w:suppressAutoHyphens/>
        <w:ind w:left="851" w:hanging="284"/>
        <w:jc w:val="both"/>
        <w:rPr>
          <w:rFonts w:ascii="Book Antiqua" w:hAnsi="Book Antiqua"/>
          <w:sz w:val="22"/>
          <w:szCs w:val="18"/>
        </w:rPr>
      </w:pPr>
      <w:r w:rsidRPr="00303D24">
        <w:rPr>
          <w:rFonts w:ascii="Book Antiqua" w:hAnsi="Book Antiqua"/>
          <w:sz w:val="22"/>
          <w:szCs w:val="18"/>
        </w:rPr>
        <w:t>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2FFDEC51" w14:textId="77777777" w:rsidR="00CE1EB2" w:rsidRPr="00303D24" w:rsidRDefault="00CE1EB2" w:rsidP="00526FF3">
      <w:pPr>
        <w:widowControl w:val="0"/>
        <w:numPr>
          <w:ilvl w:val="0"/>
          <w:numId w:val="30"/>
        </w:numPr>
        <w:tabs>
          <w:tab w:val="clear" w:pos="720"/>
        </w:tabs>
        <w:suppressAutoHyphens/>
        <w:ind w:left="851" w:hanging="284"/>
        <w:jc w:val="both"/>
        <w:rPr>
          <w:rFonts w:ascii="Book Antiqua" w:hAnsi="Book Antiqua"/>
          <w:sz w:val="22"/>
          <w:szCs w:val="18"/>
        </w:rPr>
      </w:pPr>
      <w:r w:rsidRPr="00303D24">
        <w:rPr>
          <w:rFonts w:ascii="Book Antiqua" w:hAnsi="Book Antiqua"/>
          <w:sz w:val="22"/>
          <w:szCs w:val="18"/>
        </w:rPr>
        <w:t>Zhotovitel je povinen zabezpečit pojištění všech osob účastnících se realizace stavebních prací na staveništi proti úrazu včetně pojištění veškerých poddodavatelů v rozsahu jejich dodávky.</w:t>
      </w:r>
    </w:p>
    <w:p w14:paraId="3B5FA170" w14:textId="77777777" w:rsidR="00CE1EB2" w:rsidRPr="00303D24" w:rsidRDefault="00CE1EB2" w:rsidP="00303D24">
      <w:pPr>
        <w:jc w:val="both"/>
        <w:rPr>
          <w:rFonts w:ascii="Book Antiqua" w:hAnsi="Book Antiqua"/>
          <w:sz w:val="22"/>
          <w:szCs w:val="18"/>
        </w:rPr>
      </w:pPr>
      <w:bookmarkStart w:id="15" w:name="_Hlk125875850"/>
      <w:r w:rsidRPr="00303D24">
        <w:rPr>
          <w:rFonts w:ascii="Book Antiqua" w:hAnsi="Book Antiqua"/>
          <w:sz w:val="22"/>
          <w:szCs w:val="18"/>
        </w:rPr>
        <w:t>V pojistných smlouvách bude sjednána klausule zahrnující odpovědnost za škody způsobené při odstraňování vad v průběhu záruční doby.</w:t>
      </w:r>
      <w:bookmarkEnd w:id="15"/>
    </w:p>
    <w:p w14:paraId="5EC12080" w14:textId="77777777" w:rsidR="00AC4087" w:rsidRPr="00303D24" w:rsidRDefault="00AC4087" w:rsidP="00303D24">
      <w:pPr>
        <w:pStyle w:val="Zkladntext"/>
        <w:ind w:left="360"/>
        <w:jc w:val="both"/>
        <w:rPr>
          <w:rFonts w:ascii="Book Antiqua" w:hAnsi="Book Antiqua"/>
          <w:color w:val="auto"/>
          <w:sz w:val="22"/>
          <w:szCs w:val="22"/>
        </w:rPr>
      </w:pPr>
    </w:p>
    <w:p w14:paraId="3208AE09"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7</w:t>
      </w:r>
      <w:r w:rsidR="004C0DF7" w:rsidRPr="00303D24">
        <w:rPr>
          <w:rFonts w:ascii="Book Antiqua" w:hAnsi="Book Antiqua"/>
          <w:color w:val="auto"/>
          <w:sz w:val="22"/>
          <w:szCs w:val="22"/>
        </w:rPr>
        <w:t>.</w:t>
      </w:r>
      <w:r w:rsidRPr="00303D24">
        <w:rPr>
          <w:rFonts w:ascii="Book Antiqua" w:hAnsi="Book Antiqua"/>
          <w:color w:val="auto"/>
          <w:sz w:val="22"/>
          <w:szCs w:val="22"/>
        </w:rPr>
        <w:tab/>
        <w:t xml:space="preserve">Při vzniku pojistné události zabezpečuje veškeré úkony vůči pojistiteli zhotovitel. </w:t>
      </w:r>
    </w:p>
    <w:p w14:paraId="12095974" w14:textId="77777777" w:rsidR="007C6305" w:rsidRPr="00303D24" w:rsidRDefault="007C6305" w:rsidP="00303D24">
      <w:pPr>
        <w:pStyle w:val="Zkladntext"/>
        <w:ind w:left="426" w:hanging="426"/>
        <w:jc w:val="both"/>
        <w:rPr>
          <w:rFonts w:ascii="Book Antiqua" w:hAnsi="Book Antiqua"/>
          <w:color w:val="auto"/>
          <w:sz w:val="22"/>
          <w:szCs w:val="22"/>
        </w:rPr>
      </w:pPr>
    </w:p>
    <w:p w14:paraId="0BB963E0" w14:textId="77777777" w:rsidR="00AC4087" w:rsidRPr="00303D24" w:rsidRDefault="00EE298F"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8</w:t>
      </w:r>
      <w:r w:rsidR="004C0DF7" w:rsidRPr="00303D24">
        <w:rPr>
          <w:rFonts w:ascii="Book Antiqua" w:hAnsi="Book Antiqua"/>
          <w:color w:val="auto"/>
          <w:sz w:val="22"/>
          <w:szCs w:val="22"/>
        </w:rPr>
        <w:t>.</w:t>
      </w:r>
      <w:r w:rsidR="00AC4087" w:rsidRPr="00303D24">
        <w:rPr>
          <w:rFonts w:ascii="Book Antiqua" w:hAnsi="Book Antiqua"/>
          <w:color w:val="auto"/>
          <w:sz w:val="22"/>
          <w:szCs w:val="22"/>
        </w:rPr>
        <w:tab/>
        <w:t>Náklady na veškeré pojištění nese zhotovitel a má je zahrnuty ve sjednané ceně.</w:t>
      </w:r>
    </w:p>
    <w:p w14:paraId="62394CB5" w14:textId="77777777" w:rsidR="00AC4087" w:rsidRPr="00303D24" w:rsidRDefault="00AC4087" w:rsidP="00303D24">
      <w:pPr>
        <w:pStyle w:val="Zkladntext"/>
        <w:ind w:left="426" w:hanging="426"/>
        <w:jc w:val="both"/>
        <w:rPr>
          <w:rFonts w:ascii="Book Antiqua" w:hAnsi="Book Antiqua"/>
          <w:color w:val="auto"/>
          <w:sz w:val="22"/>
          <w:szCs w:val="22"/>
        </w:rPr>
      </w:pPr>
    </w:p>
    <w:p w14:paraId="4B40AEC5" w14:textId="77777777" w:rsidR="00AC4087" w:rsidRPr="00303D24" w:rsidRDefault="00EE298F"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9</w:t>
      </w:r>
      <w:r w:rsidR="004C0DF7" w:rsidRPr="00303D24">
        <w:rPr>
          <w:rFonts w:ascii="Book Antiqua" w:hAnsi="Book Antiqua"/>
          <w:color w:val="auto"/>
          <w:sz w:val="22"/>
          <w:szCs w:val="22"/>
        </w:rPr>
        <w:t>.</w:t>
      </w:r>
      <w:r w:rsidR="00AC4087" w:rsidRPr="00303D24">
        <w:rPr>
          <w:rFonts w:ascii="Book Antiqua" w:hAnsi="Book Antiqua"/>
          <w:color w:val="auto"/>
          <w:sz w:val="22"/>
          <w:szCs w:val="22"/>
        </w:rPr>
        <w:tab/>
        <w:t>Zhotovitel je povinen před zahájením prací pojistit dílo proti všem možným rizikům, zejména proti živlům a krádeži, a to až do celkové hodnoty díla. Doklady o pojištění je povinen na požádání předložit Objednateli.</w:t>
      </w:r>
    </w:p>
    <w:p w14:paraId="0B7D8E71" w14:textId="77777777" w:rsidR="004C0DF7" w:rsidRPr="00303D24" w:rsidRDefault="004C0DF7" w:rsidP="00303D24">
      <w:pPr>
        <w:pStyle w:val="Zkladntext"/>
        <w:ind w:left="426" w:hanging="426"/>
        <w:jc w:val="both"/>
        <w:rPr>
          <w:rFonts w:ascii="Book Antiqua" w:hAnsi="Book Antiqua"/>
          <w:color w:val="auto"/>
          <w:sz w:val="22"/>
          <w:szCs w:val="22"/>
        </w:rPr>
      </w:pPr>
    </w:p>
    <w:p w14:paraId="6ACE347A"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1</w:t>
      </w:r>
      <w:r w:rsidR="00EE298F" w:rsidRPr="00303D24">
        <w:rPr>
          <w:rFonts w:ascii="Book Antiqua" w:hAnsi="Book Antiqua"/>
          <w:color w:val="auto"/>
          <w:sz w:val="22"/>
          <w:szCs w:val="22"/>
        </w:rPr>
        <w:t>0</w:t>
      </w:r>
      <w:r w:rsidR="004C0DF7" w:rsidRPr="00303D24">
        <w:rPr>
          <w:rFonts w:ascii="Book Antiqua" w:hAnsi="Book Antiqua"/>
          <w:color w:val="auto"/>
          <w:sz w:val="22"/>
          <w:szCs w:val="22"/>
        </w:rPr>
        <w:t>.</w:t>
      </w:r>
      <w:r w:rsidRPr="00303D24">
        <w:rPr>
          <w:rFonts w:ascii="Book Antiqua" w:hAnsi="Book Antiqua"/>
          <w:color w:val="auto"/>
          <w:sz w:val="22"/>
          <w:szCs w:val="22"/>
        </w:rPr>
        <w:tab/>
        <w:t xml:space="preserve">Zhotovitel je povinen dále zabezpečit pojištění osob proti úrazu, pojištění </w:t>
      </w:r>
      <w:r w:rsidR="00D260F6" w:rsidRPr="00303D24">
        <w:rPr>
          <w:rFonts w:ascii="Book Antiqua" w:hAnsi="Book Antiqua"/>
          <w:color w:val="auto"/>
          <w:sz w:val="22"/>
          <w:szCs w:val="22"/>
        </w:rPr>
        <w:t>pod</w:t>
      </w:r>
      <w:r w:rsidRPr="00303D24">
        <w:rPr>
          <w:rFonts w:ascii="Book Antiqua" w:hAnsi="Book Antiqua"/>
          <w:color w:val="auto"/>
          <w:sz w:val="22"/>
          <w:szCs w:val="22"/>
        </w:rPr>
        <w:t>dodavatelů v rozsahu jejich dodávky</w:t>
      </w:r>
    </w:p>
    <w:p w14:paraId="03C02BB4" w14:textId="77777777" w:rsidR="00AC4087" w:rsidRPr="00303D24" w:rsidRDefault="00AC4087" w:rsidP="00303D24">
      <w:pPr>
        <w:pStyle w:val="Zkladntext"/>
        <w:ind w:left="426" w:hanging="426"/>
        <w:jc w:val="both"/>
        <w:rPr>
          <w:rFonts w:ascii="Book Antiqua" w:hAnsi="Book Antiqua"/>
          <w:color w:val="auto"/>
          <w:sz w:val="22"/>
          <w:szCs w:val="22"/>
        </w:rPr>
      </w:pPr>
    </w:p>
    <w:p w14:paraId="7E5943C5"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1</w:t>
      </w:r>
      <w:r w:rsidR="00EE298F" w:rsidRPr="00303D24">
        <w:rPr>
          <w:rFonts w:ascii="Book Antiqua" w:hAnsi="Book Antiqua"/>
          <w:color w:val="auto"/>
          <w:sz w:val="22"/>
          <w:szCs w:val="22"/>
        </w:rPr>
        <w:t>1</w:t>
      </w:r>
      <w:r w:rsidR="004C0DF7" w:rsidRPr="00303D24">
        <w:rPr>
          <w:rFonts w:ascii="Book Antiqua" w:hAnsi="Book Antiqua"/>
          <w:color w:val="auto"/>
          <w:sz w:val="22"/>
          <w:szCs w:val="22"/>
        </w:rPr>
        <w:t>.</w:t>
      </w:r>
      <w:r w:rsidRPr="00303D24">
        <w:rPr>
          <w:rFonts w:ascii="Book Antiqua" w:hAnsi="Book Antiqua"/>
          <w:color w:val="auto"/>
          <w:sz w:val="22"/>
          <w:szCs w:val="22"/>
        </w:rPr>
        <w:tab/>
        <w:t>Při vzniku pojistné události zabezpečuje veškeré úkony vůči pojistiteli Zhotovitel.</w:t>
      </w:r>
    </w:p>
    <w:p w14:paraId="4189E34A" w14:textId="77777777" w:rsidR="00AC4087" w:rsidRPr="00303D24" w:rsidRDefault="00AC4087" w:rsidP="00303D24">
      <w:pPr>
        <w:pStyle w:val="Zkladntext"/>
        <w:ind w:left="426" w:hanging="426"/>
        <w:jc w:val="both"/>
        <w:rPr>
          <w:rFonts w:ascii="Book Antiqua" w:hAnsi="Book Antiqua"/>
          <w:color w:val="auto"/>
          <w:sz w:val="22"/>
          <w:szCs w:val="22"/>
        </w:rPr>
      </w:pPr>
    </w:p>
    <w:p w14:paraId="61E15823" w14:textId="77777777" w:rsidR="00AC4087" w:rsidRPr="00303D24" w:rsidRDefault="00AC4087" w:rsidP="00303D24">
      <w:pPr>
        <w:pStyle w:val="Zkladntext"/>
        <w:ind w:left="426" w:hanging="426"/>
        <w:jc w:val="both"/>
        <w:rPr>
          <w:rFonts w:ascii="Book Antiqua" w:hAnsi="Book Antiqua"/>
          <w:color w:val="auto"/>
          <w:sz w:val="22"/>
          <w:szCs w:val="22"/>
        </w:rPr>
      </w:pPr>
      <w:r w:rsidRPr="00303D24">
        <w:rPr>
          <w:rFonts w:ascii="Book Antiqua" w:hAnsi="Book Antiqua"/>
          <w:color w:val="auto"/>
          <w:sz w:val="22"/>
          <w:szCs w:val="22"/>
        </w:rPr>
        <w:t>1</w:t>
      </w:r>
      <w:r w:rsidR="00EE298F" w:rsidRPr="00303D24">
        <w:rPr>
          <w:rFonts w:ascii="Book Antiqua" w:hAnsi="Book Antiqua"/>
          <w:color w:val="auto"/>
          <w:sz w:val="22"/>
          <w:szCs w:val="22"/>
        </w:rPr>
        <w:t>2</w:t>
      </w:r>
      <w:r w:rsidR="004C0DF7" w:rsidRPr="00303D24">
        <w:rPr>
          <w:rFonts w:ascii="Book Antiqua" w:hAnsi="Book Antiqua"/>
          <w:color w:val="auto"/>
          <w:sz w:val="22"/>
          <w:szCs w:val="22"/>
        </w:rPr>
        <w:t>.</w:t>
      </w:r>
      <w:r w:rsidRPr="00303D24">
        <w:rPr>
          <w:rFonts w:ascii="Book Antiqua" w:hAnsi="Book Antiqua"/>
          <w:color w:val="auto"/>
          <w:sz w:val="22"/>
          <w:szCs w:val="22"/>
        </w:rPr>
        <w:tab/>
        <w:t>Objednatel je povinen poskytnou v souvislosti s pojistnou událostí Zhotoviteli veškerou součinnost, která je v jeho možnostech.</w:t>
      </w:r>
    </w:p>
    <w:p w14:paraId="1CFF10C8" w14:textId="77777777" w:rsidR="00AC4087" w:rsidRPr="00303D24" w:rsidRDefault="00AC4087" w:rsidP="00303D24">
      <w:pPr>
        <w:pStyle w:val="Zkladntext"/>
        <w:ind w:left="426" w:hanging="426"/>
        <w:jc w:val="both"/>
        <w:rPr>
          <w:rFonts w:ascii="Book Antiqua" w:hAnsi="Book Antiqua"/>
          <w:color w:val="auto"/>
          <w:sz w:val="22"/>
          <w:szCs w:val="22"/>
        </w:rPr>
      </w:pPr>
    </w:p>
    <w:p w14:paraId="003388E0" w14:textId="77777777" w:rsidR="00AC4087" w:rsidRPr="00303D24" w:rsidRDefault="00AC4087" w:rsidP="00303D24">
      <w:pPr>
        <w:pStyle w:val="Zkladntext"/>
        <w:ind w:left="360"/>
        <w:jc w:val="both"/>
        <w:rPr>
          <w:rFonts w:ascii="Book Antiqua" w:hAnsi="Book Antiqua"/>
          <w:color w:val="auto"/>
          <w:sz w:val="22"/>
          <w:szCs w:val="22"/>
        </w:rPr>
      </w:pPr>
    </w:p>
    <w:p w14:paraId="03066EFD" w14:textId="77777777" w:rsidR="00467586" w:rsidRPr="00303D24" w:rsidRDefault="00467586" w:rsidP="00303D24">
      <w:pPr>
        <w:pStyle w:val="Nadpis7"/>
        <w:numPr>
          <w:ilvl w:val="12"/>
          <w:numId w:val="0"/>
        </w:numPr>
        <w:rPr>
          <w:rFonts w:ascii="Book Antiqua" w:hAnsi="Book Antiqua"/>
          <w:sz w:val="22"/>
          <w:szCs w:val="22"/>
        </w:rPr>
      </w:pPr>
      <w:r w:rsidRPr="00303D24">
        <w:rPr>
          <w:rFonts w:ascii="Book Antiqua" w:hAnsi="Book Antiqua"/>
          <w:sz w:val="22"/>
          <w:szCs w:val="22"/>
        </w:rPr>
        <w:t>XVI</w:t>
      </w:r>
      <w:r w:rsidR="00BD5AEA" w:rsidRPr="00303D24">
        <w:rPr>
          <w:rFonts w:ascii="Book Antiqua" w:hAnsi="Book Antiqua"/>
          <w:sz w:val="22"/>
          <w:szCs w:val="22"/>
        </w:rPr>
        <w:t>I</w:t>
      </w:r>
      <w:r w:rsidR="00C2474C" w:rsidRPr="00303D24">
        <w:rPr>
          <w:rFonts w:ascii="Book Antiqua" w:hAnsi="Book Antiqua"/>
          <w:sz w:val="22"/>
          <w:szCs w:val="22"/>
        </w:rPr>
        <w:t>I</w:t>
      </w:r>
      <w:r w:rsidRPr="00303D24">
        <w:rPr>
          <w:rFonts w:ascii="Book Antiqua" w:hAnsi="Book Antiqua"/>
          <w:sz w:val="22"/>
          <w:szCs w:val="22"/>
        </w:rPr>
        <w:t>.</w:t>
      </w:r>
    </w:p>
    <w:p w14:paraId="28DC891F" w14:textId="77777777" w:rsidR="00467586" w:rsidRPr="00303D24" w:rsidRDefault="00467586" w:rsidP="00303D24">
      <w:pPr>
        <w:pStyle w:val="Nadpis7"/>
        <w:numPr>
          <w:ilvl w:val="12"/>
          <w:numId w:val="0"/>
        </w:numPr>
        <w:rPr>
          <w:rFonts w:ascii="Book Antiqua" w:hAnsi="Book Antiqua"/>
          <w:sz w:val="22"/>
          <w:szCs w:val="22"/>
        </w:rPr>
      </w:pPr>
      <w:r w:rsidRPr="00303D24">
        <w:rPr>
          <w:rFonts w:ascii="Book Antiqua" w:hAnsi="Book Antiqua"/>
          <w:sz w:val="22"/>
          <w:szCs w:val="22"/>
        </w:rPr>
        <w:t xml:space="preserve">Sankční ujednání  </w:t>
      </w:r>
    </w:p>
    <w:p w14:paraId="2F85405C" w14:textId="77777777" w:rsidR="0040078C" w:rsidRPr="00303D24" w:rsidRDefault="0040078C" w:rsidP="00526FF3">
      <w:pPr>
        <w:pStyle w:val="Odstavecseseznamem"/>
        <w:numPr>
          <w:ilvl w:val="0"/>
          <w:numId w:val="27"/>
        </w:numPr>
        <w:ind w:left="426" w:hanging="426"/>
        <w:jc w:val="both"/>
        <w:rPr>
          <w:rFonts w:ascii="Book Antiqua" w:eastAsia="Arial" w:hAnsi="Book Antiqua" w:cs="Arial"/>
          <w:sz w:val="22"/>
          <w:szCs w:val="22"/>
        </w:rPr>
      </w:pPr>
      <w:bookmarkStart w:id="16" w:name="_Hlk113215522"/>
      <w:r w:rsidRPr="00303D24">
        <w:rPr>
          <w:rFonts w:ascii="Book Antiqua" w:hAnsi="Book Antiqua"/>
          <w:sz w:val="22"/>
          <w:szCs w:val="22"/>
          <w:lang w:eastAsia="ar-SA"/>
        </w:rPr>
        <w:t>Zhotovitel se zavazuje k proplacení smluvní pokuty objednateli za prodlení s dokončením a předáním díla</w:t>
      </w:r>
      <w:r w:rsidR="007D7150" w:rsidRPr="00303D24">
        <w:rPr>
          <w:rFonts w:ascii="Book Antiqua" w:hAnsi="Book Antiqua"/>
          <w:sz w:val="22"/>
          <w:szCs w:val="22"/>
          <w:lang w:eastAsia="ar-SA"/>
        </w:rPr>
        <w:t>,</w:t>
      </w:r>
      <w:r w:rsidRPr="00303D24">
        <w:rPr>
          <w:rFonts w:ascii="Book Antiqua" w:hAnsi="Book Antiqua"/>
          <w:sz w:val="22"/>
          <w:szCs w:val="22"/>
          <w:lang w:eastAsia="ar-SA"/>
        </w:rPr>
        <w:t xml:space="preserve"> a to ve výši </w:t>
      </w:r>
      <w:r w:rsidR="00AF3DF6" w:rsidRPr="00303D24">
        <w:rPr>
          <w:rFonts w:ascii="Book Antiqua" w:hAnsi="Book Antiqua"/>
          <w:sz w:val="22"/>
          <w:szCs w:val="22"/>
          <w:lang w:eastAsia="ar-SA"/>
        </w:rPr>
        <w:t xml:space="preserve">0,2 % z ceny díla </w:t>
      </w:r>
      <w:r w:rsidRPr="00303D24">
        <w:rPr>
          <w:rFonts w:ascii="Book Antiqua" w:hAnsi="Book Antiqua"/>
          <w:sz w:val="22"/>
          <w:szCs w:val="22"/>
          <w:lang w:eastAsia="ar-SA"/>
        </w:rPr>
        <w:t xml:space="preserve">za každý i započatý den prodlení s dokončením a předáním díla, a to bez jakýchkoliv dalších podmínek. Dílo se považuje za dokončené a předané podpisem protokolu o předání a převzetí. </w:t>
      </w:r>
      <w:r w:rsidR="00F32DCD" w:rsidRPr="00303D24">
        <w:rPr>
          <w:rFonts w:ascii="Book Antiqua" w:hAnsi="Book Antiqua"/>
          <w:sz w:val="22"/>
          <w:szCs w:val="22"/>
          <w:lang w:eastAsia="ar-SA"/>
        </w:rPr>
        <w:t>Případné j</w:t>
      </w:r>
      <w:r w:rsidRPr="00303D24">
        <w:rPr>
          <w:rFonts w:ascii="Book Antiqua" w:hAnsi="Book Antiqua"/>
          <w:sz w:val="22"/>
          <w:szCs w:val="22"/>
          <w:lang w:eastAsia="ar-SA"/>
        </w:rPr>
        <w:t xml:space="preserve">ednotlivé etapy díla se považují za dokončené a předané podpisem dílčích protokolů o předání a převzetí. </w:t>
      </w:r>
    </w:p>
    <w:p w14:paraId="2602C897" w14:textId="77777777" w:rsidR="00F4508F" w:rsidRPr="00303D24" w:rsidRDefault="00F4508F" w:rsidP="00303D24">
      <w:pPr>
        <w:pStyle w:val="Zkladntext1"/>
        <w:shd w:val="clear" w:color="auto" w:fill="auto"/>
        <w:spacing w:before="0" w:line="240" w:lineRule="auto"/>
        <w:ind w:left="397" w:right="-142" w:firstLine="0"/>
        <w:jc w:val="both"/>
        <w:rPr>
          <w:rFonts w:ascii="Book Antiqua" w:hAnsi="Book Antiqua"/>
        </w:rPr>
      </w:pPr>
    </w:p>
    <w:p w14:paraId="53D6010D" w14:textId="77777777" w:rsidR="00F4508F" w:rsidRPr="00303D24" w:rsidRDefault="00F4508F"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Objednatel je oprávněn požadovat smluvní pokutu ve výši 1</w:t>
      </w:r>
      <w:r w:rsidR="00D01504" w:rsidRPr="00303D24">
        <w:rPr>
          <w:rFonts w:ascii="Book Antiqua" w:hAnsi="Book Antiqua"/>
          <w:sz w:val="22"/>
          <w:szCs w:val="22"/>
        </w:rPr>
        <w:t xml:space="preserve"> </w:t>
      </w:r>
      <w:r w:rsidRPr="00303D24">
        <w:rPr>
          <w:rFonts w:ascii="Book Antiqua" w:hAnsi="Book Antiqua"/>
          <w:sz w:val="22"/>
          <w:szCs w:val="22"/>
        </w:rPr>
        <w:t>% (jedno procento) ze sjednané ceny díla bez DPH, pokud v rámci realizace zakázky zjistí, že zhotovitel neudržuje pojištění na sjednaná rizika nebo v nutném rozsahu.</w:t>
      </w:r>
    </w:p>
    <w:p w14:paraId="53F33267" w14:textId="77777777" w:rsidR="00BE57D2" w:rsidRPr="00303D24" w:rsidRDefault="00BE57D2" w:rsidP="00303D24">
      <w:pPr>
        <w:jc w:val="both"/>
        <w:rPr>
          <w:rFonts w:ascii="Book Antiqua" w:hAnsi="Book Antiqua"/>
          <w:sz w:val="22"/>
          <w:szCs w:val="22"/>
        </w:rPr>
      </w:pPr>
    </w:p>
    <w:p w14:paraId="33E17BBA" w14:textId="77777777" w:rsidR="00292D82" w:rsidRPr="00303D24" w:rsidRDefault="00386817"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 xml:space="preserve">Zhotovitel se zavazuje, že v případě nedodržení termínu vyklizení a vyčištění staveniště zaplatí objednateli smluvní pokutu ve výši </w:t>
      </w:r>
      <w:r w:rsidR="009F00B2" w:rsidRPr="00303D24">
        <w:rPr>
          <w:rFonts w:ascii="Book Antiqua" w:hAnsi="Book Antiqua"/>
          <w:sz w:val="22"/>
          <w:szCs w:val="22"/>
        </w:rPr>
        <w:t>5.000, -</w:t>
      </w:r>
      <w:r w:rsidRPr="00303D24">
        <w:rPr>
          <w:rFonts w:ascii="Book Antiqua" w:hAnsi="Book Antiqua"/>
          <w:sz w:val="22"/>
          <w:szCs w:val="22"/>
        </w:rPr>
        <w:t xml:space="preserve"> Kč za každý i jen započatý den prodlení.</w:t>
      </w:r>
      <w:r w:rsidR="00B1063B" w:rsidRPr="00303D24">
        <w:rPr>
          <w:rFonts w:ascii="Book Antiqua" w:hAnsi="Book Antiqua"/>
          <w:sz w:val="22"/>
          <w:szCs w:val="22"/>
        </w:rPr>
        <w:t xml:space="preserve"> </w:t>
      </w:r>
    </w:p>
    <w:p w14:paraId="6C544E08" w14:textId="77777777" w:rsidR="00292D82" w:rsidRPr="00303D24" w:rsidRDefault="00292D82" w:rsidP="00303D24">
      <w:pPr>
        <w:pStyle w:val="Odstavecseseznamem"/>
        <w:ind w:left="426"/>
        <w:jc w:val="both"/>
        <w:rPr>
          <w:rFonts w:ascii="Book Antiqua" w:hAnsi="Book Antiqua"/>
          <w:sz w:val="22"/>
          <w:szCs w:val="22"/>
        </w:rPr>
      </w:pPr>
    </w:p>
    <w:p w14:paraId="79428356" w14:textId="77777777" w:rsidR="00386817" w:rsidRPr="00303D24" w:rsidRDefault="00386817"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Pokud zhotovitel:</w:t>
      </w:r>
    </w:p>
    <w:p w14:paraId="07B572F5" w14:textId="77777777" w:rsidR="00386817" w:rsidRPr="00303D24" w:rsidRDefault="00386817"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nebude vést řádně stavební deník, nebude řádně provádět zápisy, stavební deník nebude k dispozici přímo na stavbě, nebo pokud bude jinak porušovat povinnosti vztahující se k vedení stavebního deníku;</w:t>
      </w:r>
    </w:p>
    <w:p w14:paraId="5707C618" w14:textId="77777777" w:rsidR="00386817" w:rsidRPr="00303D24" w:rsidRDefault="00386817" w:rsidP="00303D24">
      <w:pPr>
        <w:ind w:left="851" w:hanging="425"/>
        <w:jc w:val="both"/>
        <w:rPr>
          <w:rFonts w:ascii="Book Antiqua" w:hAnsi="Book Antiqua"/>
          <w:sz w:val="22"/>
          <w:szCs w:val="22"/>
        </w:rPr>
      </w:pPr>
      <w:r w:rsidRPr="00303D24">
        <w:rPr>
          <w:rFonts w:ascii="Book Antiqua" w:hAnsi="Book Antiqua"/>
          <w:sz w:val="22"/>
          <w:szCs w:val="22"/>
        </w:rPr>
        <w:lastRenderedPageBreak/>
        <w:t>•</w:t>
      </w:r>
      <w:r w:rsidRPr="00303D24">
        <w:rPr>
          <w:rFonts w:ascii="Book Antiqua" w:hAnsi="Book Antiqua"/>
          <w:sz w:val="22"/>
          <w:szCs w:val="22"/>
        </w:rPr>
        <w:tab/>
      </w:r>
      <w:r w:rsidR="00AC1597" w:rsidRPr="00303D24">
        <w:rPr>
          <w:rFonts w:ascii="Book Antiqua" w:hAnsi="Book Antiqua"/>
          <w:sz w:val="22"/>
          <w:szCs w:val="22"/>
        </w:rPr>
        <w:t>nezajistí řádnou účast svého zástupce na kontrolním dnu nebo jiné schůzce vztahující se ke stavbě;</w:t>
      </w:r>
    </w:p>
    <w:p w14:paraId="60475D2F" w14:textId="77777777" w:rsidR="00386817" w:rsidRPr="00303D24" w:rsidRDefault="00386817"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nedodrží sjednaný postup ohledně zakrývaných nebo znepřístupňovaných prací a umožnění jejich kontroly;</w:t>
      </w:r>
    </w:p>
    <w:p w14:paraId="2CCEC571" w14:textId="2C4300A6" w:rsidR="00556A6A" w:rsidRPr="00303D24" w:rsidRDefault="00386817"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 xml:space="preserve">nebude provádět podle postupu prací průběžně sběr přejímkových podkladů a zpracování podkladů k dokumentaci skutečného provedení díla a předkládat je ke kontrole </w:t>
      </w:r>
      <w:r w:rsidR="005F43D9" w:rsidRPr="005F43D9">
        <w:rPr>
          <w:rFonts w:ascii="Book Antiqua" w:hAnsi="Book Antiqua"/>
          <w:sz w:val="22"/>
          <w:szCs w:val="22"/>
        </w:rPr>
        <w:t>TDS</w:t>
      </w:r>
      <w:r w:rsidRPr="00303D24">
        <w:rPr>
          <w:rFonts w:ascii="Book Antiqua" w:hAnsi="Book Antiqua"/>
          <w:sz w:val="22"/>
          <w:szCs w:val="22"/>
        </w:rPr>
        <w:t>;</w:t>
      </w:r>
    </w:p>
    <w:p w14:paraId="13795313" w14:textId="75CFD2BE" w:rsidR="00497C5D" w:rsidRPr="00303D24" w:rsidRDefault="002C56CA" w:rsidP="00526FF3">
      <w:pPr>
        <w:pStyle w:val="Odstavecseseznamem"/>
        <w:numPr>
          <w:ilvl w:val="0"/>
          <w:numId w:val="34"/>
        </w:numPr>
        <w:ind w:left="814" w:hanging="388"/>
        <w:jc w:val="both"/>
        <w:rPr>
          <w:rFonts w:ascii="Book Antiqua" w:hAnsi="Book Antiqua"/>
          <w:sz w:val="22"/>
          <w:szCs w:val="22"/>
        </w:rPr>
      </w:pPr>
      <w:r>
        <w:rPr>
          <w:rFonts w:ascii="Book Antiqua" w:hAnsi="Book Antiqua"/>
          <w:sz w:val="22"/>
          <w:szCs w:val="22"/>
        </w:rPr>
        <w:t xml:space="preserve">  </w:t>
      </w:r>
      <w:r w:rsidR="00FD78FB" w:rsidRPr="00303D24">
        <w:rPr>
          <w:rFonts w:ascii="Book Antiqua" w:hAnsi="Book Antiqua"/>
          <w:sz w:val="22"/>
          <w:szCs w:val="22"/>
        </w:rPr>
        <w:t>n</w:t>
      </w:r>
      <w:r w:rsidR="00497C5D" w:rsidRPr="00303D24">
        <w:rPr>
          <w:rFonts w:ascii="Book Antiqua" w:hAnsi="Book Antiqua"/>
          <w:sz w:val="22"/>
          <w:szCs w:val="22"/>
        </w:rPr>
        <w:t>ebude provádět průběžné odstraňování odpadů ze stavby a udržovat pořádek na staveništi a na přístupových komunikacích</w:t>
      </w:r>
      <w:r w:rsidR="00FD78FB" w:rsidRPr="00303D24">
        <w:rPr>
          <w:rFonts w:ascii="Book Antiqua" w:hAnsi="Book Antiqua"/>
          <w:sz w:val="22"/>
          <w:szCs w:val="22"/>
        </w:rPr>
        <w:t>;</w:t>
      </w:r>
    </w:p>
    <w:p w14:paraId="3074BD45" w14:textId="77777777" w:rsidR="00FD78FB" w:rsidRPr="00303D24" w:rsidRDefault="00FD78FB" w:rsidP="00526FF3">
      <w:pPr>
        <w:pStyle w:val="Odstavecseseznamem"/>
        <w:numPr>
          <w:ilvl w:val="0"/>
          <w:numId w:val="34"/>
        </w:numPr>
        <w:ind w:left="709" w:hanging="255"/>
        <w:jc w:val="both"/>
        <w:rPr>
          <w:rFonts w:ascii="Book Antiqua" w:hAnsi="Book Antiqua"/>
          <w:sz w:val="22"/>
          <w:szCs w:val="22"/>
        </w:rPr>
      </w:pPr>
      <w:r w:rsidRPr="00303D24">
        <w:rPr>
          <w:rFonts w:ascii="Book Antiqua" w:hAnsi="Book Antiqua"/>
          <w:sz w:val="22"/>
          <w:szCs w:val="22"/>
        </w:rPr>
        <w:t xml:space="preserve">nebude dodržovat dojednaná dopravní opatření a sjednaný rozsah částečných nebo úplných uzavírek, neumožní </w:t>
      </w:r>
      <w:r w:rsidR="006D3E44" w:rsidRPr="00303D24">
        <w:rPr>
          <w:rFonts w:ascii="Book Antiqua" w:hAnsi="Book Antiqua"/>
          <w:sz w:val="22"/>
          <w:szCs w:val="22"/>
        </w:rPr>
        <w:t>přístup k</w:t>
      </w:r>
      <w:r w:rsidRPr="00303D24">
        <w:rPr>
          <w:rFonts w:ascii="Book Antiqua" w:hAnsi="Book Antiqua"/>
          <w:sz w:val="22"/>
          <w:szCs w:val="22"/>
        </w:rPr>
        <w:t> objektům složkám IZS nebo jejich uživatelům</w:t>
      </w:r>
    </w:p>
    <w:p w14:paraId="098DD0D8" w14:textId="77777777" w:rsidR="00386817" w:rsidRPr="00303D24" w:rsidRDefault="00386817" w:rsidP="00303D24">
      <w:pPr>
        <w:ind w:left="426"/>
        <w:jc w:val="both"/>
        <w:rPr>
          <w:rFonts w:ascii="Book Antiqua" w:hAnsi="Book Antiqua"/>
          <w:sz w:val="22"/>
          <w:szCs w:val="22"/>
        </w:rPr>
      </w:pPr>
      <w:r w:rsidRPr="00303D24">
        <w:rPr>
          <w:rFonts w:ascii="Book Antiqua" w:hAnsi="Book Antiqua"/>
          <w:sz w:val="22"/>
          <w:szCs w:val="22"/>
        </w:rPr>
        <w:t xml:space="preserve">uhradí objednateli smluvní pokutu za každý jednotlivý případ ve výši </w:t>
      </w:r>
      <w:r w:rsidR="009F00B2" w:rsidRPr="00303D24">
        <w:rPr>
          <w:rFonts w:ascii="Book Antiqua" w:hAnsi="Book Antiqua"/>
          <w:sz w:val="22"/>
          <w:szCs w:val="22"/>
        </w:rPr>
        <w:t>4.000, -</w:t>
      </w:r>
      <w:r w:rsidRPr="00303D24">
        <w:rPr>
          <w:rFonts w:ascii="Book Antiqua" w:hAnsi="Book Antiqua"/>
          <w:sz w:val="22"/>
          <w:szCs w:val="22"/>
        </w:rPr>
        <w:t xml:space="preserve"> Kč. Pokud však porušování těchto povinností zhotovitele bude opakované a zhotovitel nezjedná nápravu ani k písemné výzvě objednatele, pokládá se to za podstatné porušení smlouvy.</w:t>
      </w:r>
    </w:p>
    <w:p w14:paraId="20919A9B" w14:textId="77777777" w:rsidR="00386817" w:rsidRPr="00303D24" w:rsidRDefault="00386817" w:rsidP="00303D24">
      <w:pPr>
        <w:ind w:left="567" w:hanging="567"/>
        <w:jc w:val="both"/>
        <w:rPr>
          <w:rFonts w:ascii="Book Antiqua" w:hAnsi="Book Antiqua"/>
          <w:sz w:val="22"/>
          <w:szCs w:val="22"/>
        </w:rPr>
      </w:pPr>
    </w:p>
    <w:p w14:paraId="0CE4DF43" w14:textId="77777777" w:rsidR="00556A6A" w:rsidRPr="00303D24" w:rsidRDefault="00556A6A"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Pokud zhotovitel nedodrží údaje uvedené v Harmonogramu ve výši 5.000,- Kč za každý jednotlivý případ.</w:t>
      </w:r>
    </w:p>
    <w:p w14:paraId="4355D499" w14:textId="77777777" w:rsidR="00556A6A" w:rsidRPr="00303D24" w:rsidRDefault="00556A6A" w:rsidP="00303D24">
      <w:pPr>
        <w:ind w:left="426"/>
        <w:jc w:val="both"/>
        <w:rPr>
          <w:rFonts w:ascii="Book Antiqua" w:hAnsi="Book Antiqua"/>
          <w:sz w:val="22"/>
          <w:szCs w:val="22"/>
        </w:rPr>
      </w:pPr>
      <w:r w:rsidRPr="00303D24">
        <w:rPr>
          <w:rFonts w:ascii="Book Antiqua" w:hAnsi="Book Antiqua"/>
          <w:sz w:val="22"/>
          <w:szCs w:val="22"/>
        </w:rPr>
        <w:t>Pokud se však porušování povinností zhotovitele uvedených v Harmonogramu bude opakované a zhotovitel nezjedná nápravu ani k písemné výzvě objednatele, pokládá se to za podstatné porušení smlouvy. Jedná se o následující požadavky:</w:t>
      </w:r>
    </w:p>
    <w:p w14:paraId="4EC9C174"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 xml:space="preserve">Technologické lhůty ve vztahu k použitým technologiím; </w:t>
      </w:r>
    </w:p>
    <w:p w14:paraId="2D0F711C"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Zasmluvnění dodavatelů materiálů či poddodavatelů;</w:t>
      </w:r>
    </w:p>
    <w:p w14:paraId="4472FD36"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Uvedený počet vlastních odborných zaměstnanců dělnických profesí;</w:t>
      </w:r>
    </w:p>
    <w:p w14:paraId="0A68E9BF"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Uvedené strojní vybavení v nabízeném počtu;</w:t>
      </w:r>
    </w:p>
    <w:p w14:paraId="75DBF1CA"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Uvedený realizační tým v nabízeném rozsahu a kvalifikaci;</w:t>
      </w:r>
    </w:p>
    <w:p w14:paraId="11D7D56F"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Zajištění BOZP a PO při realizaci stavebních procesů a na staveništi;</w:t>
      </w:r>
    </w:p>
    <w:p w14:paraId="2023D154"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Zajištění ochrany životního prostředí na staveništi;</w:t>
      </w:r>
    </w:p>
    <w:p w14:paraId="19223A5E" w14:textId="77777777" w:rsidR="00556A6A" w:rsidRPr="00303D24" w:rsidRDefault="00556A6A" w:rsidP="00303D24">
      <w:pPr>
        <w:ind w:left="851" w:hanging="425"/>
        <w:jc w:val="both"/>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Dodržení popsané koordinace realizace díla.</w:t>
      </w:r>
    </w:p>
    <w:p w14:paraId="5125DA20" w14:textId="77777777" w:rsidR="00556A6A" w:rsidRPr="00303D24" w:rsidRDefault="00556A6A" w:rsidP="00303D24">
      <w:pPr>
        <w:ind w:left="567" w:hanging="567"/>
        <w:jc w:val="both"/>
        <w:rPr>
          <w:rFonts w:ascii="Book Antiqua" w:hAnsi="Book Antiqua"/>
          <w:sz w:val="22"/>
          <w:szCs w:val="22"/>
        </w:rPr>
      </w:pPr>
    </w:p>
    <w:p w14:paraId="342DDD62" w14:textId="77777777" w:rsidR="00292D82" w:rsidRPr="00303D24" w:rsidRDefault="00386817"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 xml:space="preserve">Pokud zhotovitel neodstraní vady, nedodělky a drobné nedostatky zjištěné při odevzdání díla v dohodnutých termínech, uhradí zhotovitel objednateli za každý den prodlení a každou neodstraněnou vadu, nedodělek nebo drobný nedostatek smluvní pokutu ve výši </w:t>
      </w:r>
      <w:r w:rsidR="009F00B2" w:rsidRPr="00303D24">
        <w:rPr>
          <w:rFonts w:ascii="Book Antiqua" w:hAnsi="Book Antiqua"/>
          <w:sz w:val="22"/>
          <w:szCs w:val="22"/>
        </w:rPr>
        <w:t>1.000, -</w:t>
      </w:r>
      <w:r w:rsidRPr="00303D24">
        <w:rPr>
          <w:rFonts w:ascii="Book Antiqua" w:hAnsi="Book Antiqua"/>
          <w:sz w:val="22"/>
          <w:szCs w:val="22"/>
        </w:rPr>
        <w:t xml:space="preserve"> Kč.</w:t>
      </w:r>
      <w:r w:rsidR="00B1063B" w:rsidRPr="00303D24">
        <w:rPr>
          <w:rFonts w:ascii="Book Antiqua" w:hAnsi="Book Antiqua"/>
          <w:sz w:val="22"/>
          <w:szCs w:val="22"/>
        </w:rPr>
        <w:t xml:space="preserve"> </w:t>
      </w:r>
    </w:p>
    <w:p w14:paraId="5E92D7AF" w14:textId="77777777" w:rsidR="00292D82" w:rsidRPr="00303D24" w:rsidRDefault="00292D82" w:rsidP="00303D24">
      <w:pPr>
        <w:pStyle w:val="Odstavecseseznamem"/>
        <w:ind w:left="426"/>
        <w:jc w:val="both"/>
        <w:rPr>
          <w:rFonts w:ascii="Book Antiqua" w:hAnsi="Book Antiqua"/>
          <w:sz w:val="22"/>
          <w:szCs w:val="22"/>
        </w:rPr>
      </w:pPr>
    </w:p>
    <w:p w14:paraId="426941AC" w14:textId="7E0D1938" w:rsidR="00292D82" w:rsidRPr="00303D24" w:rsidRDefault="00386817"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 xml:space="preserve">Pokud zhotovitel nezajistí vedení a řízení stavby dle zákona </w:t>
      </w:r>
      <w:bookmarkStart w:id="17" w:name="_Hlk193222897"/>
      <w:r w:rsidR="000C2756" w:rsidRPr="000C2756">
        <w:rPr>
          <w:rFonts w:ascii="Book Antiqua" w:hAnsi="Book Antiqua"/>
          <w:sz w:val="22"/>
          <w:szCs w:val="22"/>
        </w:rPr>
        <w:t>č. 283/2021 Sb., stavební zákon a souvisejícími předpisy</w:t>
      </w:r>
      <w:bookmarkEnd w:id="17"/>
      <w:r w:rsidR="000C2756">
        <w:rPr>
          <w:rFonts w:ascii="Book Antiqua" w:hAnsi="Book Antiqua"/>
          <w:sz w:val="22"/>
          <w:szCs w:val="22"/>
        </w:rPr>
        <w:t xml:space="preserve"> </w:t>
      </w:r>
      <w:r w:rsidRPr="00303D24">
        <w:rPr>
          <w:rFonts w:ascii="Book Antiqua" w:hAnsi="Book Antiqua"/>
          <w:sz w:val="22"/>
          <w:szCs w:val="22"/>
        </w:rPr>
        <w:t xml:space="preserve">autorizovanou osobou dle zákona č. 360/1992 Sb., o výkonu povolání autorizovaných architektů a o výkonu povolání autorizovaných inženýrů a techniků činných ve výstavbě, ve znění pozdějších předpisů pro obor </w:t>
      </w:r>
      <w:r w:rsidR="00B27BF4" w:rsidRPr="00303D24">
        <w:rPr>
          <w:rFonts w:ascii="Book Antiqua" w:hAnsi="Book Antiqua"/>
          <w:sz w:val="22"/>
          <w:szCs w:val="22"/>
        </w:rPr>
        <w:t>„</w:t>
      </w:r>
      <w:r w:rsidR="004E4785" w:rsidRPr="00303D24">
        <w:rPr>
          <w:rFonts w:ascii="Book Antiqua" w:hAnsi="Book Antiqua"/>
          <w:sz w:val="22"/>
        </w:rPr>
        <w:t>Dopravní stavby</w:t>
      </w:r>
      <w:r w:rsidR="00B27BF4" w:rsidRPr="00303D24">
        <w:rPr>
          <w:rFonts w:ascii="Book Antiqua" w:hAnsi="Book Antiqua" w:cs="Tahoma"/>
          <w:sz w:val="22"/>
          <w:szCs w:val="22"/>
        </w:rPr>
        <w:t>“</w:t>
      </w:r>
      <w:r w:rsidRPr="00303D24">
        <w:rPr>
          <w:rFonts w:ascii="Book Antiqua" w:hAnsi="Book Antiqua"/>
          <w:sz w:val="22"/>
          <w:szCs w:val="22"/>
        </w:rPr>
        <w:t xml:space="preserve">, uhradí zhotovitel objednateli za každý den realizace stavby bez vedení a řízení stavby autorizovanou osobou smluvní pokutu ve výši </w:t>
      </w:r>
      <w:r w:rsidR="009F00B2" w:rsidRPr="00303D24">
        <w:rPr>
          <w:rFonts w:ascii="Book Antiqua" w:hAnsi="Book Antiqua"/>
          <w:sz w:val="22"/>
          <w:szCs w:val="22"/>
        </w:rPr>
        <w:t>5.000, -</w:t>
      </w:r>
      <w:r w:rsidRPr="00303D24">
        <w:rPr>
          <w:rFonts w:ascii="Book Antiqua" w:hAnsi="Book Antiqua"/>
          <w:sz w:val="22"/>
          <w:szCs w:val="22"/>
        </w:rPr>
        <w:t xml:space="preserve"> Kč.</w:t>
      </w:r>
    </w:p>
    <w:p w14:paraId="5B0928F1" w14:textId="77777777" w:rsidR="00292D82" w:rsidRPr="00303D24" w:rsidRDefault="00292D82" w:rsidP="00303D24">
      <w:pPr>
        <w:pStyle w:val="Odstavecseseznamem"/>
        <w:ind w:left="426"/>
        <w:jc w:val="both"/>
        <w:rPr>
          <w:rFonts w:ascii="Book Antiqua" w:hAnsi="Book Antiqua"/>
          <w:sz w:val="22"/>
          <w:szCs w:val="22"/>
        </w:rPr>
      </w:pPr>
    </w:p>
    <w:p w14:paraId="09748E01" w14:textId="77777777" w:rsidR="00292D82" w:rsidRPr="00303D24" w:rsidRDefault="00F31405" w:rsidP="00526FF3">
      <w:pPr>
        <w:pStyle w:val="Odstavecseseznamem"/>
        <w:numPr>
          <w:ilvl w:val="0"/>
          <w:numId w:val="27"/>
        </w:numPr>
        <w:ind w:left="426" w:hanging="426"/>
        <w:jc w:val="both"/>
        <w:rPr>
          <w:rFonts w:ascii="Book Antiqua" w:hAnsi="Book Antiqua"/>
          <w:sz w:val="22"/>
          <w:szCs w:val="22"/>
        </w:rPr>
      </w:pPr>
      <w:r w:rsidRPr="00303D24">
        <w:rPr>
          <w:rFonts w:ascii="Book Antiqua" w:hAnsi="Book Antiqua"/>
          <w:sz w:val="22"/>
          <w:szCs w:val="22"/>
        </w:rPr>
        <w:t xml:space="preserve">Pokud zhotovitel neodstraní vady, nedodělky a drobné nedostatky zjištěné v průběhu prací na základě písemných upozornění TD objednatele v dohodnutých termínech, uhradí zhotovitel objednateli za každý den prodlení a každou neodstraněnou vadu, nedodělek nebo drobný nedostatek smluvní pokutu ve výši </w:t>
      </w:r>
      <w:r w:rsidR="009F00B2" w:rsidRPr="00303D24">
        <w:rPr>
          <w:rFonts w:ascii="Book Antiqua" w:hAnsi="Book Antiqua"/>
          <w:sz w:val="22"/>
          <w:szCs w:val="22"/>
        </w:rPr>
        <w:t>1.000, -</w:t>
      </w:r>
      <w:r w:rsidRPr="00303D24">
        <w:rPr>
          <w:rFonts w:ascii="Book Antiqua" w:hAnsi="Book Antiqua"/>
          <w:sz w:val="22"/>
          <w:szCs w:val="22"/>
        </w:rPr>
        <w:t xml:space="preserve"> Kč.</w:t>
      </w:r>
    </w:p>
    <w:p w14:paraId="577877C8" w14:textId="77777777" w:rsidR="00292D82" w:rsidRPr="00303D24" w:rsidRDefault="00292D82" w:rsidP="00303D24">
      <w:pPr>
        <w:pStyle w:val="Odstavecseseznamem"/>
        <w:ind w:left="426"/>
        <w:jc w:val="both"/>
        <w:rPr>
          <w:rFonts w:ascii="Book Antiqua" w:hAnsi="Book Antiqua"/>
          <w:sz w:val="22"/>
          <w:szCs w:val="22"/>
        </w:rPr>
      </w:pPr>
    </w:p>
    <w:p w14:paraId="43980F12" w14:textId="77777777" w:rsidR="00292D82" w:rsidRPr="00303D24" w:rsidRDefault="00AF3DF6" w:rsidP="00526FF3">
      <w:pPr>
        <w:pStyle w:val="Odstavecseseznamem"/>
        <w:numPr>
          <w:ilvl w:val="0"/>
          <w:numId w:val="27"/>
        </w:numPr>
        <w:ind w:left="426" w:hanging="426"/>
        <w:jc w:val="both"/>
        <w:rPr>
          <w:rFonts w:ascii="Book Antiqua" w:hAnsi="Book Antiqua"/>
          <w:sz w:val="22"/>
          <w:szCs w:val="22"/>
        </w:rPr>
      </w:pPr>
      <w:bookmarkStart w:id="18" w:name="_Hlk113214844"/>
      <w:r w:rsidRPr="00303D24">
        <w:rPr>
          <w:rFonts w:ascii="Book Antiqua" w:hAnsi="Book Antiqua"/>
          <w:sz w:val="22"/>
          <w:szCs w:val="22"/>
        </w:rPr>
        <w:t>Pro případ nedodržení zásad dle § 6 odst. 4 zákon o zadávání veřejných zakázek, zejména nedodržení či porušení bodu 13.19 Zadávací dokumentace a bodů VIII. 17.., VIII. 17.8 a VIII. 19. této smlouvy je zhotovitel povinen uhradit objednateli smluvní pokutu ve výši 5.000, - Kč, a to za každý jednotlivý případ porušení povinnosti. Uhrazení smluvní pokuty se nikterak nedotýká nároku na náhradu škody způsobené porušením této povinnosti.</w:t>
      </w:r>
    </w:p>
    <w:bookmarkEnd w:id="18"/>
    <w:p w14:paraId="3B86F018" w14:textId="77777777" w:rsidR="00292D82" w:rsidRPr="00303D24" w:rsidRDefault="00292D82" w:rsidP="00303D24">
      <w:pPr>
        <w:jc w:val="both"/>
        <w:rPr>
          <w:rFonts w:ascii="Book Antiqua" w:hAnsi="Book Antiqua"/>
          <w:sz w:val="22"/>
          <w:szCs w:val="22"/>
        </w:rPr>
      </w:pPr>
    </w:p>
    <w:p w14:paraId="5F771721" w14:textId="10141A6E" w:rsidR="007406C7" w:rsidRPr="00303D24" w:rsidRDefault="007406C7" w:rsidP="00526FF3">
      <w:pPr>
        <w:pStyle w:val="Odstavecseseznamem"/>
        <w:numPr>
          <w:ilvl w:val="0"/>
          <w:numId w:val="37"/>
        </w:numPr>
        <w:ind w:left="426" w:hanging="426"/>
        <w:jc w:val="both"/>
        <w:rPr>
          <w:rFonts w:ascii="Book Antiqua" w:hAnsi="Book Antiqua"/>
          <w:color w:val="FF0000"/>
          <w:sz w:val="22"/>
          <w:szCs w:val="22"/>
        </w:rPr>
      </w:pPr>
      <w:r w:rsidRPr="00303D24">
        <w:rPr>
          <w:rFonts w:ascii="Book Antiqua" w:hAnsi="Book Antiqua"/>
          <w:sz w:val="22"/>
          <w:szCs w:val="22"/>
        </w:rPr>
        <w:t>V případě, že zhotovitel nedodrží údaje uvedené v</w:t>
      </w:r>
      <w:r w:rsidR="00F557DC" w:rsidRPr="00303D24">
        <w:rPr>
          <w:rFonts w:ascii="Book Antiqua" w:hAnsi="Book Antiqua"/>
          <w:sz w:val="22"/>
          <w:szCs w:val="22"/>
        </w:rPr>
        <w:t> kontrolním a zkušebním plánu</w:t>
      </w:r>
      <w:r w:rsidRPr="00303D24">
        <w:rPr>
          <w:rFonts w:ascii="Book Antiqua" w:hAnsi="Book Antiqua"/>
          <w:color w:val="FF0000"/>
          <w:sz w:val="22"/>
          <w:szCs w:val="22"/>
        </w:rPr>
        <w:t xml:space="preserve"> </w:t>
      </w:r>
      <w:r w:rsidRPr="00303D24">
        <w:rPr>
          <w:rFonts w:ascii="Book Antiqua" w:hAnsi="Book Antiqua"/>
          <w:sz w:val="22"/>
          <w:szCs w:val="22"/>
        </w:rPr>
        <w:t>vzniká objednateli právo účtovat zhotoviteli smluvní pokutu ve výši 10.000,- Kč za každý takový případ.</w:t>
      </w:r>
    </w:p>
    <w:p w14:paraId="76BF349C" w14:textId="77777777" w:rsidR="003F748D" w:rsidRPr="00303D24" w:rsidRDefault="003F748D" w:rsidP="00303D24">
      <w:pPr>
        <w:ind w:left="426"/>
        <w:jc w:val="both"/>
        <w:rPr>
          <w:rFonts w:ascii="Book Antiqua" w:hAnsi="Book Antiqua"/>
          <w:sz w:val="22"/>
          <w:szCs w:val="22"/>
        </w:rPr>
      </w:pPr>
    </w:p>
    <w:p w14:paraId="20524CE5" w14:textId="77777777" w:rsidR="003F748D" w:rsidRPr="00303D24" w:rsidRDefault="00292D82" w:rsidP="00526FF3">
      <w:pPr>
        <w:pStyle w:val="Odstavecseseznamem"/>
        <w:numPr>
          <w:ilvl w:val="0"/>
          <w:numId w:val="38"/>
        </w:numPr>
        <w:tabs>
          <w:tab w:val="clear" w:pos="360"/>
        </w:tabs>
        <w:ind w:left="426" w:hanging="426"/>
        <w:jc w:val="both"/>
        <w:rPr>
          <w:rFonts w:ascii="Book Antiqua" w:hAnsi="Book Antiqua"/>
          <w:sz w:val="22"/>
          <w:szCs w:val="22"/>
        </w:rPr>
      </w:pPr>
      <w:r w:rsidRPr="00303D24">
        <w:rPr>
          <w:rFonts w:ascii="Book Antiqua" w:hAnsi="Book Antiqua"/>
          <w:sz w:val="22"/>
          <w:szCs w:val="22"/>
        </w:rPr>
        <w:t xml:space="preserve">Smluvní pokuty budou objednatelem vyúčtovány fakturou </w:t>
      </w:r>
      <w:r w:rsidR="00386817" w:rsidRPr="00303D24">
        <w:rPr>
          <w:rFonts w:ascii="Book Antiqua" w:hAnsi="Book Antiqua"/>
          <w:sz w:val="22"/>
          <w:szCs w:val="22"/>
        </w:rPr>
        <w:t xml:space="preserve">neprodleně </w:t>
      </w:r>
      <w:r w:rsidRPr="00303D24">
        <w:rPr>
          <w:rFonts w:ascii="Book Antiqua" w:hAnsi="Book Antiqua"/>
          <w:sz w:val="22"/>
          <w:szCs w:val="22"/>
        </w:rPr>
        <w:t xml:space="preserve">po </w:t>
      </w:r>
      <w:r w:rsidR="00386817" w:rsidRPr="00303D24">
        <w:rPr>
          <w:rFonts w:ascii="Book Antiqua" w:hAnsi="Book Antiqua"/>
          <w:sz w:val="22"/>
          <w:szCs w:val="22"/>
        </w:rPr>
        <w:t>jejich uplatnění</w:t>
      </w:r>
      <w:r w:rsidRPr="00303D24">
        <w:rPr>
          <w:rFonts w:ascii="Book Antiqua" w:hAnsi="Book Antiqua"/>
          <w:sz w:val="22"/>
          <w:szCs w:val="22"/>
        </w:rPr>
        <w:t xml:space="preserve"> se splatností </w:t>
      </w:r>
      <w:r w:rsidR="00386817" w:rsidRPr="00303D24">
        <w:rPr>
          <w:rFonts w:ascii="Book Antiqua" w:hAnsi="Book Antiqua"/>
          <w:sz w:val="22"/>
          <w:szCs w:val="22"/>
        </w:rPr>
        <w:t>15</w:t>
      </w:r>
      <w:r w:rsidRPr="00303D24">
        <w:rPr>
          <w:rFonts w:ascii="Book Antiqua" w:hAnsi="Book Antiqua"/>
          <w:sz w:val="22"/>
          <w:szCs w:val="22"/>
        </w:rPr>
        <w:t xml:space="preserve"> dnů od vystavení faktury. </w:t>
      </w:r>
      <w:r w:rsidR="00386817" w:rsidRPr="00303D24">
        <w:rPr>
          <w:rFonts w:ascii="Book Antiqua" w:hAnsi="Book Antiqua"/>
          <w:sz w:val="22"/>
          <w:szCs w:val="22"/>
        </w:rPr>
        <w:t>Objednatel</w:t>
      </w:r>
      <w:r w:rsidRPr="00303D24">
        <w:rPr>
          <w:rFonts w:ascii="Book Antiqua" w:hAnsi="Book Antiqua"/>
          <w:sz w:val="22"/>
          <w:szCs w:val="22"/>
        </w:rPr>
        <w:t xml:space="preserve"> má </w:t>
      </w:r>
      <w:r w:rsidR="00386817" w:rsidRPr="00303D24">
        <w:rPr>
          <w:rFonts w:ascii="Book Antiqua" w:hAnsi="Book Antiqua"/>
          <w:sz w:val="22"/>
          <w:szCs w:val="22"/>
        </w:rPr>
        <w:t>právo jednostranně započíst vlastní pohledávku z titulu smluvní pokuty i vůči nesplatným vzájemným pohledávkám zhotovitele</w:t>
      </w:r>
      <w:r w:rsidR="003F748D" w:rsidRPr="00303D24">
        <w:rPr>
          <w:rFonts w:ascii="Book Antiqua" w:hAnsi="Book Antiqua"/>
          <w:sz w:val="22"/>
          <w:szCs w:val="22"/>
        </w:rPr>
        <w:t>.</w:t>
      </w:r>
    </w:p>
    <w:p w14:paraId="105CA95D" w14:textId="77777777" w:rsidR="00D260F6" w:rsidRPr="00303D24" w:rsidRDefault="00723168" w:rsidP="00303D24">
      <w:pPr>
        <w:jc w:val="both"/>
        <w:rPr>
          <w:rFonts w:ascii="Book Antiqua" w:hAnsi="Book Antiqua"/>
          <w:sz w:val="22"/>
          <w:szCs w:val="22"/>
        </w:rPr>
      </w:pPr>
      <w:r w:rsidRPr="00303D24">
        <w:rPr>
          <w:rFonts w:ascii="Book Antiqua" w:hAnsi="Book Antiqua"/>
          <w:sz w:val="22"/>
          <w:szCs w:val="22"/>
        </w:rPr>
        <w:t xml:space="preserve">  </w:t>
      </w:r>
    </w:p>
    <w:p w14:paraId="4DDA02CA" w14:textId="77777777" w:rsidR="00D260F6" w:rsidRPr="00303D24" w:rsidRDefault="00D260F6" w:rsidP="00526FF3">
      <w:pPr>
        <w:pStyle w:val="Zkladntext1"/>
        <w:numPr>
          <w:ilvl w:val="0"/>
          <w:numId w:val="39"/>
        </w:numPr>
        <w:shd w:val="clear" w:color="auto" w:fill="auto"/>
        <w:spacing w:before="0" w:line="240" w:lineRule="auto"/>
        <w:ind w:left="426" w:right="-1" w:hanging="426"/>
        <w:jc w:val="both"/>
        <w:rPr>
          <w:rFonts w:ascii="Book Antiqua" w:hAnsi="Book Antiqua"/>
        </w:rPr>
      </w:pPr>
      <w:r w:rsidRPr="00303D24">
        <w:rPr>
          <w:rFonts w:ascii="Book Antiqua" w:hAnsi="Book Antiqua"/>
        </w:rPr>
        <w:t>Zhotovitel nemůže postoupit jakákoliv práva a povinnosti vyplývající z této smlouvy včetně postoupení nebo zastavení pohledávek za objednatelem bez předchozího písemného souhlasu objednatele potvrzeném výhradně jeho statutárním orgánem. Bez takového souhlasu jde o postoupení pohledávek odporující dohodě s dlužníkem.</w:t>
      </w:r>
    </w:p>
    <w:p w14:paraId="3FA9ED74" w14:textId="77777777" w:rsidR="00386817" w:rsidRPr="00303D24" w:rsidRDefault="00386817" w:rsidP="00303D24">
      <w:pPr>
        <w:ind w:left="567" w:hanging="567"/>
        <w:jc w:val="both"/>
        <w:rPr>
          <w:rFonts w:ascii="Book Antiqua" w:hAnsi="Book Antiqua"/>
          <w:sz w:val="22"/>
          <w:szCs w:val="22"/>
        </w:rPr>
      </w:pPr>
    </w:p>
    <w:p w14:paraId="75074E75" w14:textId="77777777" w:rsidR="00386817" w:rsidRPr="00303D24" w:rsidRDefault="00386817" w:rsidP="00526FF3">
      <w:pPr>
        <w:pStyle w:val="Odstavecseseznamem"/>
        <w:numPr>
          <w:ilvl w:val="0"/>
          <w:numId w:val="39"/>
        </w:numPr>
        <w:ind w:left="426" w:hanging="426"/>
        <w:jc w:val="both"/>
        <w:rPr>
          <w:rFonts w:ascii="Book Antiqua" w:hAnsi="Book Antiqua"/>
          <w:sz w:val="22"/>
          <w:szCs w:val="22"/>
        </w:rPr>
      </w:pPr>
      <w:r w:rsidRPr="00303D24">
        <w:rPr>
          <w:rFonts w:ascii="Book Antiqua" w:hAnsi="Book Antiqua"/>
          <w:sz w:val="22"/>
          <w:szCs w:val="22"/>
        </w:rPr>
        <w:t>Zaplacením jakékoliv smluvní pokuty není ani zčásti dotčen nárok objednatele na náhradu škody způsobené porušením povinnosti zajištěné smluvní pokutou ani povinnost zhotovitele zajištěná smluvní pokutou.</w:t>
      </w:r>
    </w:p>
    <w:p w14:paraId="3459DE1C" w14:textId="77777777" w:rsidR="00386817" w:rsidRPr="00303D24" w:rsidRDefault="00386817" w:rsidP="00310A09">
      <w:pPr>
        <w:ind w:left="426" w:hanging="426"/>
        <w:jc w:val="both"/>
        <w:rPr>
          <w:rFonts w:ascii="Book Antiqua" w:hAnsi="Book Antiqua"/>
          <w:sz w:val="22"/>
          <w:szCs w:val="22"/>
        </w:rPr>
      </w:pPr>
    </w:p>
    <w:p w14:paraId="76AA9888" w14:textId="77777777" w:rsidR="00B1063B" w:rsidRPr="00303D24" w:rsidRDefault="00386817" w:rsidP="00526FF3">
      <w:pPr>
        <w:pStyle w:val="Odstavecseseznamem"/>
        <w:numPr>
          <w:ilvl w:val="0"/>
          <w:numId w:val="39"/>
        </w:numPr>
        <w:ind w:left="426" w:hanging="426"/>
        <w:jc w:val="both"/>
        <w:rPr>
          <w:rFonts w:ascii="Book Antiqua" w:hAnsi="Book Antiqua"/>
          <w:sz w:val="22"/>
          <w:szCs w:val="22"/>
        </w:rPr>
      </w:pPr>
      <w:r w:rsidRPr="00303D24">
        <w:rPr>
          <w:rFonts w:ascii="Book Antiqua" w:hAnsi="Book Antiqua"/>
          <w:sz w:val="22"/>
          <w:szCs w:val="22"/>
        </w:rPr>
        <w:t>Pro případ prodlení objednatele s placením splatných peněžitých závazků vůči zhotoviteli se sjednává smluvní pokuta ve výši 0,01</w:t>
      </w:r>
      <w:r w:rsidR="00723168" w:rsidRPr="00303D24">
        <w:rPr>
          <w:rFonts w:ascii="Book Antiqua" w:hAnsi="Book Antiqua"/>
          <w:sz w:val="22"/>
          <w:szCs w:val="22"/>
        </w:rPr>
        <w:t>5</w:t>
      </w:r>
      <w:r w:rsidRPr="00303D24">
        <w:rPr>
          <w:rFonts w:ascii="Book Antiqua" w:hAnsi="Book Antiqua"/>
          <w:sz w:val="22"/>
          <w:szCs w:val="22"/>
        </w:rPr>
        <w:t xml:space="preserve"> % denně z dlužné částky. </w:t>
      </w:r>
    </w:p>
    <w:p w14:paraId="09AA9ABC" w14:textId="77777777" w:rsidR="00467586" w:rsidRPr="00303D24" w:rsidRDefault="00467586" w:rsidP="00310A09">
      <w:pPr>
        <w:ind w:left="426" w:hanging="426"/>
        <w:rPr>
          <w:rFonts w:ascii="Book Antiqua" w:hAnsi="Book Antiqua"/>
        </w:rPr>
      </w:pPr>
    </w:p>
    <w:p w14:paraId="70FEE58D" w14:textId="77777777" w:rsidR="00E2777D" w:rsidRPr="00303D24" w:rsidRDefault="00E2777D" w:rsidP="00526FF3">
      <w:pPr>
        <w:pStyle w:val="Zkladntext1"/>
        <w:numPr>
          <w:ilvl w:val="0"/>
          <w:numId w:val="39"/>
        </w:numPr>
        <w:shd w:val="clear" w:color="auto" w:fill="auto"/>
        <w:spacing w:before="0" w:line="240" w:lineRule="auto"/>
        <w:ind w:left="426" w:right="-143" w:hanging="426"/>
        <w:jc w:val="both"/>
        <w:rPr>
          <w:rFonts w:ascii="Book Antiqua" w:hAnsi="Book Antiqua"/>
        </w:rPr>
      </w:pPr>
      <w:r w:rsidRPr="00303D24">
        <w:rPr>
          <w:rFonts w:ascii="Book Antiqua" w:hAnsi="Book Antiqua"/>
        </w:rPr>
        <w:t>Sankční ujednání obsažená v jiných ustanoveních smlouvy jsou nedotčena.</w:t>
      </w:r>
    </w:p>
    <w:p w14:paraId="7DB94875" w14:textId="77777777" w:rsidR="00CD2684" w:rsidRPr="00303D24" w:rsidRDefault="00CD2684" w:rsidP="00310A09">
      <w:pPr>
        <w:pStyle w:val="Odstavecseseznamem"/>
        <w:ind w:left="426" w:hanging="426"/>
        <w:rPr>
          <w:rFonts w:ascii="Book Antiqua" w:hAnsi="Book Antiqua"/>
        </w:rPr>
      </w:pPr>
    </w:p>
    <w:p w14:paraId="481DA29F" w14:textId="77777777" w:rsidR="00CD2684" w:rsidRPr="00303D24" w:rsidRDefault="00CD2684" w:rsidP="00526FF3">
      <w:pPr>
        <w:pStyle w:val="Zkladntext1"/>
        <w:numPr>
          <w:ilvl w:val="0"/>
          <w:numId w:val="39"/>
        </w:numPr>
        <w:shd w:val="clear" w:color="auto" w:fill="auto"/>
        <w:spacing w:before="0" w:line="240" w:lineRule="auto"/>
        <w:ind w:left="426" w:right="-143" w:hanging="426"/>
        <w:jc w:val="both"/>
        <w:rPr>
          <w:rFonts w:ascii="Book Antiqua" w:hAnsi="Book Antiqua"/>
        </w:rPr>
      </w:pPr>
      <w:r w:rsidRPr="00303D24">
        <w:rPr>
          <w:rFonts w:ascii="Book Antiqua" w:hAnsi="Book Antiqua"/>
        </w:rPr>
        <w:t>Strany vylučují použití ustanovení § 2050 Občanského zákoníku.</w:t>
      </w:r>
    </w:p>
    <w:bookmarkEnd w:id="16"/>
    <w:p w14:paraId="33F479D1" w14:textId="77777777" w:rsidR="00FF224F" w:rsidRPr="00303D24" w:rsidRDefault="00FF224F" w:rsidP="00303D24">
      <w:pPr>
        <w:pStyle w:val="Odstavecseseznamem"/>
        <w:rPr>
          <w:rFonts w:ascii="Book Antiqua" w:hAnsi="Book Antiqua"/>
        </w:rPr>
      </w:pPr>
    </w:p>
    <w:p w14:paraId="44F2086A" w14:textId="77777777" w:rsidR="00EF21DA" w:rsidRPr="00303D24" w:rsidRDefault="00EF21DA" w:rsidP="00303D24">
      <w:pPr>
        <w:rPr>
          <w:rFonts w:ascii="Book Antiqua" w:hAnsi="Book Antiqua"/>
        </w:rPr>
      </w:pPr>
    </w:p>
    <w:p w14:paraId="14399AE9" w14:textId="77777777" w:rsidR="00316598" w:rsidRPr="00303D24" w:rsidRDefault="00316598" w:rsidP="00303D24">
      <w:pPr>
        <w:pStyle w:val="Nadpis7"/>
        <w:numPr>
          <w:ilvl w:val="12"/>
          <w:numId w:val="0"/>
        </w:numPr>
        <w:rPr>
          <w:rFonts w:ascii="Book Antiqua" w:hAnsi="Book Antiqua"/>
          <w:sz w:val="22"/>
          <w:szCs w:val="22"/>
        </w:rPr>
      </w:pPr>
      <w:r w:rsidRPr="00303D24">
        <w:rPr>
          <w:rFonts w:ascii="Book Antiqua" w:hAnsi="Book Antiqua"/>
          <w:sz w:val="22"/>
          <w:szCs w:val="22"/>
        </w:rPr>
        <w:t>X</w:t>
      </w:r>
      <w:r w:rsidR="0040078C" w:rsidRPr="00303D24">
        <w:rPr>
          <w:rFonts w:ascii="Book Antiqua" w:hAnsi="Book Antiqua"/>
          <w:sz w:val="22"/>
          <w:szCs w:val="22"/>
        </w:rPr>
        <w:t>IX</w:t>
      </w:r>
      <w:r w:rsidRPr="00303D24">
        <w:rPr>
          <w:rFonts w:ascii="Book Antiqua" w:hAnsi="Book Antiqua"/>
          <w:sz w:val="22"/>
          <w:szCs w:val="22"/>
        </w:rPr>
        <w:t>.</w:t>
      </w:r>
    </w:p>
    <w:p w14:paraId="00F88C4E" w14:textId="77777777" w:rsidR="00316598" w:rsidRPr="00303D24" w:rsidRDefault="00D260F6" w:rsidP="00303D24">
      <w:pPr>
        <w:pStyle w:val="Nadpis7"/>
        <w:numPr>
          <w:ilvl w:val="12"/>
          <w:numId w:val="0"/>
        </w:numPr>
        <w:rPr>
          <w:rFonts w:ascii="Book Antiqua" w:hAnsi="Book Antiqua"/>
          <w:sz w:val="22"/>
          <w:szCs w:val="22"/>
        </w:rPr>
      </w:pPr>
      <w:r w:rsidRPr="00303D24">
        <w:rPr>
          <w:rFonts w:ascii="Book Antiqua" w:hAnsi="Book Antiqua"/>
          <w:sz w:val="22"/>
          <w:szCs w:val="22"/>
        </w:rPr>
        <w:t>Pod</w:t>
      </w:r>
      <w:r w:rsidR="00316598" w:rsidRPr="00303D24">
        <w:rPr>
          <w:rFonts w:ascii="Book Antiqua" w:hAnsi="Book Antiqua"/>
          <w:sz w:val="22"/>
          <w:szCs w:val="22"/>
        </w:rPr>
        <w:t>dodavatelé</w:t>
      </w:r>
    </w:p>
    <w:p w14:paraId="5A2B2D87" w14:textId="77777777" w:rsidR="00316598" w:rsidRPr="00303D24" w:rsidRDefault="00316598" w:rsidP="00526FF3">
      <w:pPr>
        <w:pStyle w:val="Import2"/>
        <w:numPr>
          <w:ilvl w:val="0"/>
          <w:numId w:val="1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both"/>
        <w:rPr>
          <w:rFonts w:ascii="Book Antiqua" w:eastAsia="Times New Roman" w:hAnsi="Book Antiqua" w:cs="Arial"/>
          <w:sz w:val="22"/>
          <w:szCs w:val="22"/>
        </w:rPr>
      </w:pPr>
      <w:r w:rsidRPr="00303D24">
        <w:rPr>
          <w:rFonts w:ascii="Book Antiqua" w:hAnsi="Book Antiqua"/>
          <w:sz w:val="22"/>
          <w:szCs w:val="22"/>
        </w:rPr>
        <w:t xml:space="preserve">Zhotovitel se zavazuje informovat objednatele s dostatečným předstihem o pohybu jiných osob než zaměstnanců </w:t>
      </w:r>
      <w:r w:rsidR="00CA35B4" w:rsidRPr="00303D24">
        <w:rPr>
          <w:rFonts w:ascii="Book Antiqua" w:hAnsi="Book Antiqua"/>
          <w:sz w:val="22"/>
          <w:szCs w:val="22"/>
        </w:rPr>
        <w:t>zhotovitele</w:t>
      </w:r>
      <w:r w:rsidRPr="00303D24">
        <w:rPr>
          <w:rFonts w:ascii="Book Antiqua" w:hAnsi="Book Antiqua"/>
          <w:sz w:val="22"/>
          <w:szCs w:val="22"/>
        </w:rPr>
        <w:t xml:space="preserve"> na staveništi a objednatel je oprávněn tento pohyb omezit nebo vyloučit. Toto ustanovení se vztahuje na v</w:t>
      </w:r>
      <w:r w:rsidR="00D260F6" w:rsidRPr="00303D24">
        <w:rPr>
          <w:rFonts w:ascii="Book Antiqua" w:hAnsi="Book Antiqua"/>
          <w:sz w:val="22"/>
          <w:szCs w:val="22"/>
        </w:rPr>
        <w:t>šechny pracovníky případných pod</w:t>
      </w:r>
      <w:r w:rsidRPr="00303D24">
        <w:rPr>
          <w:rFonts w:ascii="Book Antiqua" w:hAnsi="Book Antiqua"/>
          <w:sz w:val="22"/>
          <w:szCs w:val="22"/>
        </w:rPr>
        <w:t>dodavatelů a jejich zaměstnanců a na všechny ostatní fyzické osoby, jejichž pohyb na staveništi zhotovitel vyžaduje.</w:t>
      </w:r>
    </w:p>
    <w:p w14:paraId="457E7FCA" w14:textId="77777777" w:rsidR="00316598" w:rsidRPr="00303D24" w:rsidRDefault="00316598"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jc w:val="both"/>
        <w:rPr>
          <w:rFonts w:ascii="Book Antiqua" w:eastAsia="Times New Roman" w:hAnsi="Book Antiqua" w:cs="Arial"/>
          <w:sz w:val="22"/>
          <w:szCs w:val="22"/>
        </w:rPr>
      </w:pPr>
    </w:p>
    <w:p w14:paraId="20F95555" w14:textId="77777777" w:rsidR="001719B4" w:rsidRPr="00303D24" w:rsidRDefault="001719B4" w:rsidP="00526FF3">
      <w:pPr>
        <w:pStyle w:val="Import2"/>
        <w:numPr>
          <w:ilvl w:val="0"/>
          <w:numId w:val="1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both"/>
        <w:rPr>
          <w:rFonts w:ascii="Book Antiqua" w:eastAsia="Times New Roman" w:hAnsi="Book Antiqua" w:cs="Arial"/>
          <w:sz w:val="22"/>
          <w:szCs w:val="22"/>
        </w:rPr>
      </w:pPr>
      <w:r w:rsidRPr="00303D24">
        <w:rPr>
          <w:rFonts w:ascii="Book Antiqua" w:eastAsia="Times New Roman" w:hAnsi="Book Antiqua" w:cs="Arial"/>
          <w:sz w:val="22"/>
          <w:szCs w:val="22"/>
        </w:rPr>
        <w:t>Zhotovitel je oprávněn pověřit provedením části díla třetí osobu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dodavatele). V tomto případě však zhotovitel odpovídá za činnost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dodavatele tak, jako by dílo prováděl sám. </w:t>
      </w:r>
    </w:p>
    <w:p w14:paraId="184B5567" w14:textId="77777777" w:rsidR="003521CF" w:rsidRPr="00303D24" w:rsidRDefault="003521CF"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284"/>
        <w:jc w:val="both"/>
        <w:rPr>
          <w:rFonts w:ascii="Book Antiqua" w:eastAsia="Times New Roman" w:hAnsi="Book Antiqua" w:cs="Arial"/>
          <w:sz w:val="22"/>
          <w:szCs w:val="22"/>
        </w:rPr>
      </w:pPr>
    </w:p>
    <w:p w14:paraId="1D181AC0" w14:textId="5AF635B2" w:rsidR="001719B4" w:rsidRPr="006B4181" w:rsidRDefault="006B4181" w:rsidP="008B58EA">
      <w:pPr>
        <w:numPr>
          <w:ilvl w:val="0"/>
          <w:numId w:val="19"/>
        </w:numPr>
        <w:ind w:left="426" w:hanging="426"/>
        <w:jc w:val="both"/>
        <w:rPr>
          <w:rFonts w:ascii="Book Antiqua" w:hAnsi="Book Antiqua" w:cs="Arial"/>
          <w:sz w:val="22"/>
          <w:szCs w:val="22"/>
        </w:rPr>
      </w:pPr>
      <w:r w:rsidRPr="006B4181">
        <w:rPr>
          <w:rFonts w:ascii="Book Antiqua" w:hAnsi="Book Antiqua" w:cs="Arial"/>
          <w:sz w:val="22"/>
          <w:szCs w:val="22"/>
          <w:lang w:bidi="cs-CZ"/>
        </w:rPr>
        <w:t xml:space="preserve">Zhotovitel je oprávněn při stavbě používat pouze ty poddodavatele, kteří jsou uvedeni v seznam poddodavatelů, který je přílohou této smlouvy. Změna poddodavatelů,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poddodavatelů včetně výše jejich podílu na akci. V případě, že zhotovitel poruší tyto povinnosti, má objednatel právo mu uložit smluvní pokutu ve výši 50.000,- Kč za každé takové porušení. </w:t>
      </w:r>
      <w:r w:rsidR="00D72E9F" w:rsidRPr="006B4181">
        <w:rPr>
          <w:rFonts w:ascii="Book Antiqua" w:hAnsi="Book Antiqua"/>
          <w:sz w:val="22"/>
          <w:szCs w:val="22"/>
        </w:rPr>
        <w:t>Strany vylučují použití ustanovení § 2050 Občanského zákoníku.</w:t>
      </w:r>
    </w:p>
    <w:p w14:paraId="40C6F26B" w14:textId="77777777" w:rsidR="003521CF" w:rsidRPr="00303D24" w:rsidRDefault="003521CF"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284"/>
        <w:jc w:val="both"/>
        <w:rPr>
          <w:rFonts w:ascii="Book Antiqua" w:eastAsia="Times New Roman" w:hAnsi="Book Antiqua" w:cs="Arial"/>
          <w:sz w:val="22"/>
          <w:szCs w:val="22"/>
        </w:rPr>
      </w:pPr>
    </w:p>
    <w:p w14:paraId="2B4ED554" w14:textId="77777777" w:rsidR="001719B4" w:rsidRPr="00303D24" w:rsidRDefault="001719B4" w:rsidP="00526FF3">
      <w:pPr>
        <w:pStyle w:val="Import2"/>
        <w:numPr>
          <w:ilvl w:val="0"/>
          <w:numId w:val="1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both"/>
        <w:rPr>
          <w:rFonts w:ascii="Book Antiqua" w:eastAsia="Times New Roman" w:hAnsi="Book Antiqua" w:cs="Arial"/>
          <w:sz w:val="22"/>
          <w:szCs w:val="22"/>
        </w:rPr>
      </w:pPr>
      <w:r w:rsidRPr="00303D24">
        <w:rPr>
          <w:rFonts w:ascii="Book Antiqua" w:eastAsia="Times New Roman" w:hAnsi="Book Antiqua" w:cs="Arial"/>
          <w:sz w:val="22"/>
          <w:szCs w:val="22"/>
        </w:rPr>
        <w:t xml:space="preserve">Změny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dodavatelů podílejících se na veřejné zakázce oproti osobám, s jejichž pomocí </w:t>
      </w:r>
      <w:r w:rsidRPr="00303D24">
        <w:rPr>
          <w:rFonts w:ascii="Book Antiqua" w:eastAsia="Times New Roman" w:hAnsi="Book Antiqua" w:cs="Arial"/>
          <w:sz w:val="22"/>
          <w:szCs w:val="22"/>
        </w:rPr>
        <w:lastRenderedPageBreak/>
        <w:t xml:space="preserve">prokazoval splnění kvalifikace v zadávacím řízení, je zhotovitel povinen písemně předem oznámit objednateli; objednatel s uvedenou změnou vysloví svůj souhlas, pokud bude nový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 splňovat kvalifikaci alespoň v takovém rozsahu, v jakém splňovat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 původní. Pokud by zhotovitelem navrhovaný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 nesplňovat kvalifikaci alespoň v takovém rozsahu, v jakém splňovat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 původní, má objednatel právo takového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dodavatele odmítnout a zhotovitel má za povinnost předložit objednateli návrh jiného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dodavatele. V případě, že zhotovitel poruší tyto povinnosti, má objednatel právo mu uložit smluvní pokutu ve výši </w:t>
      </w:r>
      <w:r w:rsidR="009F00B2" w:rsidRPr="00303D24">
        <w:rPr>
          <w:rFonts w:ascii="Book Antiqua" w:eastAsia="Times New Roman" w:hAnsi="Book Antiqua" w:cs="Arial"/>
          <w:sz w:val="22"/>
          <w:szCs w:val="22"/>
        </w:rPr>
        <w:t>50.000, -</w:t>
      </w:r>
      <w:r w:rsidRPr="00303D24">
        <w:rPr>
          <w:rFonts w:ascii="Book Antiqua" w:eastAsia="Times New Roman" w:hAnsi="Book Antiqua" w:cs="Arial"/>
          <w:sz w:val="22"/>
          <w:szCs w:val="22"/>
        </w:rPr>
        <w:t xml:space="preserve"> Kč za každé takové porušení. </w:t>
      </w:r>
      <w:r w:rsidR="00D72E9F" w:rsidRPr="00303D24">
        <w:rPr>
          <w:rFonts w:ascii="Book Antiqua" w:hAnsi="Book Antiqua"/>
          <w:sz w:val="22"/>
          <w:szCs w:val="22"/>
        </w:rPr>
        <w:t>Strany vylučují použití ustanovení § 2050 Občanského zákoníku.</w:t>
      </w:r>
    </w:p>
    <w:p w14:paraId="0A5AC4EC" w14:textId="77777777" w:rsidR="003521CF" w:rsidRPr="00303D24" w:rsidRDefault="003521CF"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284"/>
        <w:jc w:val="both"/>
        <w:rPr>
          <w:rFonts w:ascii="Book Antiqua" w:eastAsia="Times New Roman" w:hAnsi="Book Antiqua" w:cs="Arial"/>
          <w:sz w:val="22"/>
          <w:szCs w:val="22"/>
        </w:rPr>
      </w:pPr>
    </w:p>
    <w:p w14:paraId="57413733" w14:textId="77777777" w:rsidR="001719B4" w:rsidRPr="00303D24" w:rsidRDefault="001719B4" w:rsidP="00526FF3">
      <w:pPr>
        <w:pStyle w:val="Import2"/>
        <w:numPr>
          <w:ilvl w:val="0"/>
          <w:numId w:val="1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both"/>
        <w:rPr>
          <w:rFonts w:ascii="Book Antiqua" w:eastAsia="Times New Roman" w:hAnsi="Book Antiqua" w:cs="Arial"/>
          <w:sz w:val="22"/>
          <w:szCs w:val="22"/>
        </w:rPr>
      </w:pPr>
      <w:r w:rsidRPr="00303D24">
        <w:rPr>
          <w:rFonts w:ascii="Book Antiqua" w:eastAsia="Times New Roman" w:hAnsi="Book Antiqua" w:cs="Arial"/>
          <w:sz w:val="22"/>
          <w:szCs w:val="22"/>
        </w:rPr>
        <w:t xml:space="preserve">Zhotovitel je povinen zabezpečit ve svých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dodavatelských smlouvách splnění všech povinností vyplývajících zhotoviteli z této smlouvy o dílo.</w:t>
      </w:r>
    </w:p>
    <w:p w14:paraId="7BEF7278" w14:textId="77777777" w:rsidR="003521CF" w:rsidRPr="00303D24" w:rsidRDefault="003521CF"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both"/>
        <w:rPr>
          <w:rFonts w:ascii="Book Antiqua" w:eastAsia="Times New Roman" w:hAnsi="Book Antiqua" w:cs="Arial"/>
          <w:sz w:val="22"/>
          <w:szCs w:val="22"/>
        </w:rPr>
      </w:pPr>
    </w:p>
    <w:p w14:paraId="2C0768B8" w14:textId="77777777" w:rsidR="001719B4" w:rsidRPr="00303D24" w:rsidRDefault="001719B4" w:rsidP="00526FF3">
      <w:pPr>
        <w:pStyle w:val="Import2"/>
        <w:numPr>
          <w:ilvl w:val="0"/>
          <w:numId w:val="19"/>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jc w:val="both"/>
        <w:rPr>
          <w:rFonts w:ascii="Book Antiqua" w:eastAsia="Times New Roman" w:hAnsi="Book Antiqua" w:cs="Arial"/>
          <w:sz w:val="22"/>
          <w:szCs w:val="22"/>
        </w:rPr>
      </w:pPr>
      <w:r w:rsidRPr="00303D24">
        <w:rPr>
          <w:rFonts w:ascii="Book Antiqua" w:eastAsia="Times New Roman" w:hAnsi="Book Antiqua" w:cs="Arial"/>
          <w:sz w:val="22"/>
          <w:szCs w:val="22"/>
        </w:rPr>
        <w:t xml:space="preserve">Zhotovitel nebo jeho </w:t>
      </w:r>
      <w:r w:rsidR="00D260F6" w:rsidRPr="00303D24">
        <w:rPr>
          <w:rFonts w:ascii="Book Antiqua" w:eastAsia="Times New Roman" w:hAnsi="Book Antiqua" w:cs="Arial"/>
          <w:sz w:val="22"/>
          <w:szCs w:val="22"/>
        </w:rPr>
        <w:t>pod</w:t>
      </w:r>
      <w:r w:rsidRPr="00303D24">
        <w:rPr>
          <w:rFonts w:ascii="Book Antiqua" w:eastAsia="Times New Roman" w:hAnsi="Book Antiqua" w:cs="Arial"/>
          <w:sz w:val="22"/>
          <w:szCs w:val="22"/>
        </w:rPr>
        <w:t xml:space="preserve">dodavatelé musí poskytnout objednateli veškeré doklady související s realizací projektu a plněním monitorovacích ukazatelů, které si vyžádají kontrolní orgány, a splnit další povinnosti vyplývající z této smlouvy.  </w:t>
      </w:r>
    </w:p>
    <w:p w14:paraId="33492FE3" w14:textId="77777777" w:rsidR="00316598" w:rsidRPr="00303D24" w:rsidRDefault="00316598"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284" w:hanging="284"/>
        <w:jc w:val="both"/>
        <w:rPr>
          <w:rFonts w:ascii="Book Antiqua" w:eastAsia="Times New Roman" w:hAnsi="Book Antiqua" w:cs="Arial"/>
          <w:sz w:val="22"/>
          <w:szCs w:val="22"/>
        </w:rPr>
      </w:pPr>
    </w:p>
    <w:p w14:paraId="19BEF787" w14:textId="77777777" w:rsidR="00DB5FE9" w:rsidRPr="00303D24" w:rsidRDefault="00D260F6" w:rsidP="00526FF3">
      <w:pPr>
        <w:pStyle w:val="Odstavecseseznamem"/>
        <w:numPr>
          <w:ilvl w:val="0"/>
          <w:numId w:val="19"/>
        </w:numPr>
        <w:ind w:left="426" w:hanging="426"/>
        <w:jc w:val="both"/>
        <w:rPr>
          <w:rFonts w:ascii="Book Antiqua" w:hAnsi="Book Antiqua" w:cs="Arial"/>
          <w:sz w:val="22"/>
          <w:szCs w:val="22"/>
          <w:lang w:bidi="cs-CZ"/>
        </w:rPr>
      </w:pPr>
      <w:r w:rsidRPr="00303D24">
        <w:rPr>
          <w:rFonts w:ascii="Book Antiqua" w:hAnsi="Book Antiqua" w:cs="Arial"/>
          <w:sz w:val="22"/>
          <w:szCs w:val="22"/>
        </w:rPr>
        <w:t>Pod</w:t>
      </w:r>
      <w:r w:rsidR="00316598" w:rsidRPr="00303D24">
        <w:rPr>
          <w:rFonts w:ascii="Book Antiqua" w:hAnsi="Book Antiqua" w:cs="Arial"/>
          <w:sz w:val="22"/>
          <w:szCs w:val="22"/>
        </w:rPr>
        <w:t xml:space="preserve">dodavatelé jsou povinní dodržovat pokyny koordinátora BOZP na poli bezpečnosti a ochrany zdraví při práci a zajištění jejich dodržování. Včasné a řádné informování zhotovitele a jeho prostřednictvím koordinátora BOZP o počtu </w:t>
      </w:r>
      <w:r w:rsidR="000A39E1" w:rsidRPr="00303D24">
        <w:rPr>
          <w:rFonts w:ascii="Book Antiqua" w:hAnsi="Book Antiqua" w:cs="Arial"/>
          <w:sz w:val="22"/>
          <w:szCs w:val="22"/>
        </w:rPr>
        <w:t>svých prac</w:t>
      </w:r>
      <w:r w:rsidR="00316598" w:rsidRPr="00303D24">
        <w:rPr>
          <w:rFonts w:ascii="Book Antiqua" w:hAnsi="Book Antiqua" w:cs="Arial"/>
          <w:sz w:val="22"/>
          <w:szCs w:val="22"/>
        </w:rPr>
        <w:t>ovníků</w:t>
      </w:r>
      <w:r w:rsidR="000A39E1" w:rsidRPr="00303D24">
        <w:rPr>
          <w:rFonts w:ascii="Book Antiqua" w:hAnsi="Book Antiqua" w:cs="Arial"/>
          <w:sz w:val="22"/>
          <w:szCs w:val="22"/>
        </w:rPr>
        <w:t xml:space="preserve">. </w:t>
      </w:r>
    </w:p>
    <w:p w14:paraId="4E2AA446" w14:textId="77777777" w:rsidR="00DB5FE9" w:rsidRPr="00303D24" w:rsidRDefault="00DB5FE9" w:rsidP="00303D24">
      <w:pPr>
        <w:pStyle w:val="Odstavecseseznamem"/>
        <w:ind w:left="426" w:hanging="426"/>
        <w:jc w:val="both"/>
        <w:rPr>
          <w:rFonts w:ascii="Book Antiqua" w:hAnsi="Book Antiqua" w:cs="Arial"/>
          <w:sz w:val="22"/>
          <w:szCs w:val="22"/>
          <w:lang w:bidi="cs-CZ"/>
        </w:rPr>
      </w:pPr>
    </w:p>
    <w:p w14:paraId="54ECEE0A" w14:textId="77777777" w:rsidR="00DB5FE9" w:rsidRPr="00303D24" w:rsidRDefault="00DB5FE9" w:rsidP="00526FF3">
      <w:pPr>
        <w:pStyle w:val="Odstavecseseznamem"/>
        <w:numPr>
          <w:ilvl w:val="0"/>
          <w:numId w:val="19"/>
        </w:numPr>
        <w:ind w:left="426" w:hanging="426"/>
        <w:jc w:val="both"/>
        <w:rPr>
          <w:rFonts w:ascii="Book Antiqua" w:hAnsi="Book Antiqua" w:cs="Arial"/>
          <w:sz w:val="22"/>
          <w:szCs w:val="22"/>
          <w:lang w:bidi="cs-CZ"/>
        </w:rPr>
      </w:pPr>
      <w:r w:rsidRPr="00303D24">
        <w:rPr>
          <w:rFonts w:ascii="Book Antiqua" w:hAnsi="Book Antiqua" w:cs="Arial"/>
          <w:sz w:val="22"/>
          <w:szCs w:val="22"/>
          <w:lang w:bidi="cs-CZ"/>
        </w:rPr>
        <w:t xml:space="preserve">Zhotovitel </w:t>
      </w:r>
      <w:r w:rsidR="000716A2" w:rsidRPr="00303D24">
        <w:rPr>
          <w:rFonts w:ascii="Book Antiqua" w:hAnsi="Book Antiqua" w:cs="Arial"/>
          <w:sz w:val="22"/>
          <w:szCs w:val="22"/>
          <w:lang w:bidi="cs-CZ"/>
        </w:rPr>
        <w:t xml:space="preserve">zajistí </w:t>
      </w:r>
      <w:r w:rsidRPr="00303D24">
        <w:rPr>
          <w:rFonts w:ascii="Book Antiqua" w:hAnsi="Book Antiqua" w:cs="Arial"/>
          <w:sz w:val="22"/>
          <w:szCs w:val="22"/>
          <w:lang w:bidi="cs-CZ"/>
        </w:rPr>
        <w:t xml:space="preserve">v souladu s platnou legislativou nebo i nad její rámec </w:t>
      </w:r>
      <w:r w:rsidR="000716A2" w:rsidRPr="00303D24">
        <w:rPr>
          <w:rFonts w:ascii="Book Antiqua" w:hAnsi="Book Antiqua" w:cs="Arial"/>
          <w:sz w:val="22"/>
          <w:szCs w:val="22"/>
          <w:lang w:bidi="cs-CZ"/>
        </w:rPr>
        <w:t xml:space="preserve">činnost </w:t>
      </w:r>
      <w:r w:rsidRPr="00303D24">
        <w:rPr>
          <w:rFonts w:ascii="Book Antiqua" w:hAnsi="Book Antiqua" w:cs="Arial"/>
          <w:sz w:val="22"/>
          <w:szCs w:val="22"/>
          <w:lang w:bidi="cs-CZ"/>
        </w:rPr>
        <w:t>koordinátora bezpečnosti a ochrany zdraví při práci na staveništi (dále je koordinátor BOZP). 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2x je důvodem k okamžitému odstoupení od smlouvy objednatelem.</w:t>
      </w:r>
      <w:r w:rsidR="004A7A62" w:rsidRPr="00303D24">
        <w:rPr>
          <w:rFonts w:ascii="Book Antiqua" w:hAnsi="Book Antiqua" w:cs="Arial"/>
          <w:sz w:val="22"/>
          <w:szCs w:val="22"/>
          <w:lang w:bidi="cs-CZ"/>
        </w:rPr>
        <w:t xml:space="preserve"> </w:t>
      </w:r>
    </w:p>
    <w:p w14:paraId="2074E2F5" w14:textId="77777777" w:rsidR="000A39E1" w:rsidRPr="00303D24" w:rsidRDefault="000A39E1" w:rsidP="00303D2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jc w:val="both"/>
        <w:rPr>
          <w:rFonts w:ascii="Book Antiqua" w:eastAsia="Times New Roman" w:hAnsi="Book Antiqua" w:cs="Arial"/>
          <w:sz w:val="22"/>
          <w:szCs w:val="22"/>
        </w:rPr>
      </w:pPr>
    </w:p>
    <w:p w14:paraId="3F338501" w14:textId="77777777" w:rsidR="000A39E1" w:rsidRPr="00303D24" w:rsidRDefault="000A39E1" w:rsidP="00526FF3">
      <w:pPr>
        <w:numPr>
          <w:ilvl w:val="0"/>
          <w:numId w:val="19"/>
        </w:numPr>
        <w:ind w:left="426" w:hanging="426"/>
        <w:rPr>
          <w:rFonts w:ascii="Book Antiqua" w:hAnsi="Book Antiqua" w:cs="Arial"/>
          <w:sz w:val="22"/>
          <w:szCs w:val="22"/>
          <w:lang w:bidi="cs-CZ"/>
        </w:rPr>
      </w:pPr>
      <w:r w:rsidRPr="00303D24">
        <w:rPr>
          <w:rFonts w:ascii="Book Antiqua" w:hAnsi="Book Antiqua" w:cs="Arial"/>
          <w:sz w:val="22"/>
          <w:szCs w:val="22"/>
        </w:rPr>
        <w:t xml:space="preserve">Zhotovitel je povinen zabezpečit pojištění osob proti úrazu, pojištění </w:t>
      </w:r>
      <w:r w:rsidR="00D260F6" w:rsidRPr="00303D24">
        <w:rPr>
          <w:rFonts w:ascii="Book Antiqua" w:hAnsi="Book Antiqua" w:cs="Arial"/>
          <w:sz w:val="22"/>
          <w:szCs w:val="22"/>
        </w:rPr>
        <w:t>pod</w:t>
      </w:r>
      <w:r w:rsidRPr="00303D24">
        <w:rPr>
          <w:rFonts w:ascii="Book Antiqua" w:hAnsi="Book Antiqua" w:cs="Arial"/>
          <w:sz w:val="22"/>
          <w:szCs w:val="22"/>
        </w:rPr>
        <w:t xml:space="preserve">dodavatelů v rozsahu jejich dodávky. </w:t>
      </w:r>
    </w:p>
    <w:p w14:paraId="36825373" w14:textId="77777777" w:rsidR="00AF3DF6" w:rsidRPr="00303D24" w:rsidRDefault="00AF3DF6" w:rsidP="00303D24">
      <w:pPr>
        <w:rPr>
          <w:rFonts w:ascii="Book Antiqua" w:hAnsi="Book Antiqua" w:cs="Arial"/>
          <w:sz w:val="22"/>
          <w:szCs w:val="22"/>
          <w:lang w:bidi="cs-CZ"/>
        </w:rPr>
      </w:pPr>
    </w:p>
    <w:p w14:paraId="40C845AF" w14:textId="77777777" w:rsidR="00CB6F65" w:rsidRPr="00303D24" w:rsidRDefault="000A39E1" w:rsidP="00526FF3">
      <w:pPr>
        <w:numPr>
          <w:ilvl w:val="0"/>
          <w:numId w:val="19"/>
        </w:numPr>
        <w:ind w:left="426" w:hanging="426"/>
        <w:jc w:val="both"/>
        <w:rPr>
          <w:rFonts w:ascii="Book Antiqua" w:hAnsi="Book Antiqua" w:cs="Arial"/>
          <w:sz w:val="22"/>
          <w:szCs w:val="22"/>
          <w:lang w:bidi="cs-CZ"/>
        </w:rPr>
      </w:pPr>
      <w:r w:rsidRPr="00303D24">
        <w:rPr>
          <w:rFonts w:ascii="Book Antiqua" w:hAnsi="Book Antiqua" w:cs="Arial"/>
          <w:sz w:val="22"/>
          <w:szCs w:val="22"/>
          <w:lang w:bidi="cs-CZ"/>
        </w:rPr>
        <w:t xml:space="preserve">V případě, že zhotovitel využil </w:t>
      </w:r>
      <w:r w:rsidR="00D260F6" w:rsidRPr="00303D24">
        <w:rPr>
          <w:rFonts w:ascii="Book Antiqua" w:hAnsi="Book Antiqua" w:cs="Arial"/>
          <w:sz w:val="22"/>
          <w:szCs w:val="22"/>
          <w:lang w:bidi="cs-CZ"/>
        </w:rPr>
        <w:t>pod</w:t>
      </w:r>
      <w:r w:rsidRPr="00303D24">
        <w:rPr>
          <w:rFonts w:ascii="Book Antiqua" w:hAnsi="Book Antiqua" w:cs="Arial"/>
          <w:sz w:val="22"/>
          <w:szCs w:val="22"/>
          <w:lang w:bidi="cs-CZ"/>
        </w:rPr>
        <w:t xml:space="preserve">dodavatele dílčích stavebních prací pro realizaci jiných než objednatelem povolených stavebních prací, bude to důvodem pro odstoupení objednatele od smlouvy. </w:t>
      </w:r>
    </w:p>
    <w:p w14:paraId="5E261B6C" w14:textId="146C4BA3" w:rsidR="008B0A85" w:rsidRPr="00303D24" w:rsidRDefault="008B0A85" w:rsidP="00303D24">
      <w:pPr>
        <w:pStyle w:val="Odstavecseseznamem"/>
        <w:ind w:left="0"/>
        <w:rPr>
          <w:rFonts w:ascii="Book Antiqua" w:hAnsi="Book Antiqua" w:cs="Arial"/>
          <w:sz w:val="22"/>
          <w:szCs w:val="22"/>
          <w:lang w:bidi="cs-CZ"/>
        </w:rPr>
      </w:pPr>
    </w:p>
    <w:p w14:paraId="199E61B7" w14:textId="6C17777A" w:rsidR="00E74A40" w:rsidRPr="00303D24" w:rsidRDefault="00E74A40" w:rsidP="00303D24">
      <w:pPr>
        <w:pStyle w:val="Odstavecseseznamem"/>
        <w:ind w:left="0"/>
        <w:rPr>
          <w:rFonts w:ascii="Book Antiqua" w:hAnsi="Book Antiqua" w:cs="Arial"/>
          <w:sz w:val="22"/>
          <w:szCs w:val="22"/>
          <w:lang w:bidi="cs-CZ"/>
        </w:rPr>
      </w:pPr>
    </w:p>
    <w:p w14:paraId="76BDC338" w14:textId="5D29A0A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X</w:t>
      </w:r>
      <w:r w:rsidR="00E74A40" w:rsidRPr="00303D24">
        <w:rPr>
          <w:rFonts w:ascii="Book Antiqua" w:hAnsi="Book Antiqua"/>
          <w:sz w:val="22"/>
          <w:szCs w:val="22"/>
        </w:rPr>
        <w:t>I</w:t>
      </w:r>
      <w:r w:rsidRPr="00303D24">
        <w:rPr>
          <w:rFonts w:ascii="Book Antiqua" w:hAnsi="Book Antiqua"/>
          <w:sz w:val="22"/>
          <w:szCs w:val="22"/>
        </w:rPr>
        <w:t xml:space="preserve">. </w:t>
      </w:r>
    </w:p>
    <w:p w14:paraId="68F72969" w14:textId="77777777" w:rsidR="00467586" w:rsidRPr="00303D24" w:rsidRDefault="00467586" w:rsidP="00303D24">
      <w:pPr>
        <w:pStyle w:val="Nadpis7"/>
        <w:rPr>
          <w:rFonts w:ascii="Book Antiqua" w:hAnsi="Book Antiqua"/>
          <w:sz w:val="22"/>
          <w:szCs w:val="22"/>
        </w:rPr>
      </w:pPr>
      <w:r w:rsidRPr="00303D24">
        <w:rPr>
          <w:rFonts w:ascii="Book Antiqua" w:hAnsi="Book Antiqua"/>
          <w:sz w:val="22"/>
          <w:szCs w:val="22"/>
        </w:rPr>
        <w:t>Závěrečná ustanovení</w:t>
      </w:r>
    </w:p>
    <w:p w14:paraId="6CFC9AE7" w14:textId="77777777" w:rsidR="000A39E1" w:rsidRPr="00303D24" w:rsidRDefault="000A39E1"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 xml:space="preserve">Zhotovitel bere na vědomí, že v souladu s § </w:t>
      </w:r>
      <w:r w:rsidR="00DB5FE9" w:rsidRPr="00303D24">
        <w:rPr>
          <w:rFonts w:ascii="Book Antiqua" w:hAnsi="Book Antiqua"/>
          <w:sz w:val="22"/>
          <w:szCs w:val="22"/>
        </w:rPr>
        <w:t>219</w:t>
      </w:r>
      <w:r w:rsidRPr="00303D24">
        <w:rPr>
          <w:rFonts w:ascii="Book Antiqua" w:hAnsi="Book Antiqua"/>
          <w:sz w:val="22"/>
          <w:szCs w:val="22"/>
        </w:rPr>
        <w:t xml:space="preserve"> zákona bude uzavřená smlouva a její případné dodatky, jakož i skutečně uhrazená cena za plnění veřejné zakázky po zákonem požadovanou dobu uveřejněna na profilu zadavatele (objednatele).</w:t>
      </w:r>
    </w:p>
    <w:p w14:paraId="31CF7021" w14:textId="77777777" w:rsidR="000345E9" w:rsidRPr="00303D24" w:rsidRDefault="000345E9" w:rsidP="00303D24">
      <w:pPr>
        <w:pStyle w:val="Smlouva-slo"/>
        <w:spacing w:before="0" w:line="240" w:lineRule="auto"/>
        <w:ind w:left="397"/>
        <w:rPr>
          <w:rFonts w:ascii="Book Antiqua" w:hAnsi="Book Antiqua"/>
          <w:sz w:val="22"/>
          <w:szCs w:val="22"/>
        </w:rPr>
      </w:pPr>
    </w:p>
    <w:p w14:paraId="7E0D5E27" w14:textId="77777777" w:rsidR="00686B8B" w:rsidRPr="00303D24" w:rsidRDefault="000345E9" w:rsidP="00526FF3">
      <w:pPr>
        <w:pStyle w:val="Zkladntext1"/>
        <w:numPr>
          <w:ilvl w:val="0"/>
          <w:numId w:val="15"/>
        </w:numPr>
        <w:shd w:val="clear" w:color="auto" w:fill="auto"/>
        <w:spacing w:before="0" w:line="240" w:lineRule="auto"/>
        <w:ind w:right="-1"/>
        <w:jc w:val="both"/>
        <w:rPr>
          <w:rFonts w:ascii="Book Antiqua" w:hAnsi="Book Antiqua"/>
        </w:rPr>
      </w:pPr>
      <w:r w:rsidRPr="00303D24">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61E1F8E6" w14:textId="77777777" w:rsidR="000345E9" w:rsidRPr="00303D24" w:rsidRDefault="000345E9" w:rsidP="00303D24">
      <w:pPr>
        <w:pStyle w:val="Odstavecseseznamem"/>
        <w:rPr>
          <w:rFonts w:ascii="Book Antiqua" w:hAnsi="Book Antiqua"/>
        </w:rPr>
      </w:pPr>
    </w:p>
    <w:p w14:paraId="35167DC6" w14:textId="77777777" w:rsidR="000345E9" w:rsidRPr="00303D24" w:rsidRDefault="000345E9" w:rsidP="00526FF3">
      <w:pPr>
        <w:pStyle w:val="Zkladntext1"/>
        <w:numPr>
          <w:ilvl w:val="0"/>
          <w:numId w:val="15"/>
        </w:numPr>
        <w:shd w:val="clear" w:color="auto" w:fill="auto"/>
        <w:spacing w:before="0" w:line="240" w:lineRule="auto"/>
        <w:ind w:right="-1"/>
        <w:jc w:val="both"/>
        <w:rPr>
          <w:rFonts w:ascii="Book Antiqua" w:hAnsi="Book Antiqua"/>
        </w:rPr>
      </w:pPr>
      <w:r w:rsidRPr="00303D24">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3AE3F630" w14:textId="77777777" w:rsidR="000345E9" w:rsidRPr="00303D24" w:rsidRDefault="000345E9" w:rsidP="00303D24">
      <w:pPr>
        <w:pStyle w:val="Odstavecseseznamem"/>
        <w:rPr>
          <w:rFonts w:ascii="Book Antiqua" w:hAnsi="Book Antiqua"/>
        </w:rPr>
      </w:pPr>
    </w:p>
    <w:p w14:paraId="5668606F" w14:textId="77777777" w:rsidR="000345E9" w:rsidRPr="00303D24" w:rsidRDefault="000345E9" w:rsidP="00526FF3">
      <w:pPr>
        <w:pStyle w:val="Odstavecseseznamem"/>
        <w:numPr>
          <w:ilvl w:val="0"/>
          <w:numId w:val="15"/>
        </w:numPr>
        <w:jc w:val="both"/>
        <w:rPr>
          <w:rFonts w:ascii="Book Antiqua" w:hAnsi="Book Antiqua"/>
          <w:sz w:val="22"/>
          <w:szCs w:val="22"/>
        </w:rPr>
      </w:pPr>
      <w:r w:rsidRPr="00303D24">
        <w:rPr>
          <w:rFonts w:ascii="Book Antiqua" w:hAnsi="Book Antiqua"/>
          <w:sz w:val="22"/>
          <w:szCs w:val="22"/>
        </w:rPr>
        <w:t>Zhotovitel je povinen po celou dobu trvání smlouvy disponovat kvalifikací, kterou prokázal v rámci zadávacího řízení před uzavřením této smlouvy.</w:t>
      </w:r>
    </w:p>
    <w:p w14:paraId="7D4869B9" w14:textId="77777777" w:rsidR="000345E9" w:rsidRPr="00303D24" w:rsidRDefault="000345E9" w:rsidP="00303D24">
      <w:pPr>
        <w:pStyle w:val="Odstavecseseznamem"/>
        <w:rPr>
          <w:rFonts w:ascii="Book Antiqua" w:hAnsi="Book Antiqua"/>
          <w:sz w:val="22"/>
          <w:szCs w:val="22"/>
        </w:rPr>
      </w:pPr>
    </w:p>
    <w:p w14:paraId="5E0CD185" w14:textId="77777777" w:rsidR="000345E9" w:rsidRPr="00303D24" w:rsidRDefault="000345E9" w:rsidP="00526FF3">
      <w:pPr>
        <w:pStyle w:val="Zkladntext1"/>
        <w:numPr>
          <w:ilvl w:val="0"/>
          <w:numId w:val="15"/>
        </w:numPr>
        <w:shd w:val="clear" w:color="auto" w:fill="auto"/>
        <w:tabs>
          <w:tab w:val="clear" w:pos="397"/>
        </w:tabs>
        <w:spacing w:before="0" w:line="240" w:lineRule="auto"/>
        <w:ind w:left="426" w:right="-1" w:hanging="426"/>
        <w:jc w:val="both"/>
        <w:rPr>
          <w:rFonts w:ascii="Book Antiqua" w:hAnsi="Book Antiqua"/>
        </w:rPr>
      </w:pPr>
      <w:r w:rsidRPr="00303D24">
        <w:rPr>
          <w:rFonts w:ascii="Book Antiqua" w:hAnsi="Book Antiqua"/>
        </w:rPr>
        <w:t>Zhotovitel zodpovídá za všechny újmy, které vzniknou porušením jeho povinností stanovených v tomto článku a je povinen tyto v celém rozsahu nahradit. Pro každ</w:t>
      </w:r>
      <w:r w:rsidR="00CA35B4" w:rsidRPr="00303D24">
        <w:rPr>
          <w:rFonts w:ascii="Book Antiqua" w:hAnsi="Book Antiqua"/>
        </w:rPr>
        <w:t xml:space="preserve">é </w:t>
      </w:r>
      <w:r w:rsidRPr="00303D24">
        <w:rPr>
          <w:rFonts w:ascii="Book Antiqua" w:hAnsi="Book Antiqua"/>
        </w:rPr>
        <w:t xml:space="preserve">porušení jakékoliv povinnosti stanovené v tomto odstavci se sjednává smluvní pokuta ve výši </w:t>
      </w:r>
      <w:r w:rsidR="009F00B2" w:rsidRPr="00303D24">
        <w:rPr>
          <w:rFonts w:ascii="Book Antiqua" w:hAnsi="Book Antiqua"/>
        </w:rPr>
        <w:t>50.000, -</w:t>
      </w:r>
      <w:r w:rsidRPr="00303D24">
        <w:rPr>
          <w:rFonts w:ascii="Book Antiqua" w:hAnsi="Book Antiqua"/>
        </w:rPr>
        <w:t xml:space="preserve"> Kč.</w:t>
      </w:r>
      <w:r w:rsidR="00D72E9F" w:rsidRPr="00303D24">
        <w:rPr>
          <w:rFonts w:ascii="Book Antiqua" w:hAnsi="Book Antiqua"/>
        </w:rPr>
        <w:t xml:space="preserve"> Strany vylučují použití ustanovení § 2050 Občanského zákoníku.</w:t>
      </w:r>
    </w:p>
    <w:p w14:paraId="2CCECA23" w14:textId="77777777" w:rsidR="000345E9" w:rsidRPr="00303D24" w:rsidRDefault="000345E9" w:rsidP="00303D24">
      <w:pPr>
        <w:pStyle w:val="Zkladntext1"/>
        <w:shd w:val="clear" w:color="auto" w:fill="auto"/>
        <w:spacing w:before="0" w:line="240" w:lineRule="auto"/>
        <w:ind w:right="-1" w:firstLine="0"/>
        <w:jc w:val="both"/>
        <w:rPr>
          <w:rFonts w:ascii="Book Antiqua" w:hAnsi="Book Antiqua"/>
        </w:rPr>
      </w:pPr>
    </w:p>
    <w:p w14:paraId="142D6CFF" w14:textId="77777777" w:rsidR="000345E9" w:rsidRPr="00303D24" w:rsidRDefault="000345E9" w:rsidP="00526FF3">
      <w:pPr>
        <w:pStyle w:val="Odstavecseseznamem"/>
        <w:numPr>
          <w:ilvl w:val="0"/>
          <w:numId w:val="15"/>
        </w:numPr>
        <w:jc w:val="both"/>
        <w:rPr>
          <w:rFonts w:ascii="Book Antiqua" w:hAnsi="Book Antiqua"/>
          <w:sz w:val="22"/>
          <w:szCs w:val="22"/>
        </w:rPr>
      </w:pPr>
      <w:r w:rsidRPr="00303D24">
        <w:rPr>
          <w:rFonts w:ascii="Book Antiqua" w:hAnsi="Book Antiqua"/>
          <w:sz w:val="22"/>
          <w:szCs w:val="22"/>
        </w:rPr>
        <w:t>Pro výklad této smlouvy je rovněž závazné znění zadávacích podmínek k veřejné zakázce, na základě</w:t>
      </w:r>
      <w:r w:rsidR="00874C58" w:rsidRPr="00303D24">
        <w:rPr>
          <w:rFonts w:ascii="Book Antiqua" w:hAnsi="Book Antiqua"/>
          <w:sz w:val="22"/>
          <w:szCs w:val="22"/>
        </w:rPr>
        <w:t>,</w:t>
      </w:r>
      <w:r w:rsidRPr="00303D24">
        <w:rPr>
          <w:rFonts w:ascii="Book Antiqua" w:hAnsi="Book Antiqua"/>
          <w:sz w:val="22"/>
          <w:szCs w:val="22"/>
        </w:rPr>
        <w:t xml:space="preserve">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2DBB22AB" w14:textId="77777777" w:rsidR="000345E9" w:rsidRPr="00303D24" w:rsidRDefault="000345E9" w:rsidP="00303D24">
      <w:pPr>
        <w:pStyle w:val="Zkladntext1"/>
        <w:shd w:val="clear" w:color="auto" w:fill="auto"/>
        <w:spacing w:before="0" w:line="240" w:lineRule="auto"/>
        <w:ind w:right="-1" w:firstLine="0"/>
        <w:jc w:val="both"/>
        <w:rPr>
          <w:rFonts w:ascii="Book Antiqua" w:hAnsi="Book Antiqua"/>
        </w:rPr>
      </w:pPr>
    </w:p>
    <w:p w14:paraId="7F2DBE27" w14:textId="77777777" w:rsidR="000A39E1" w:rsidRPr="00303D24" w:rsidRDefault="00AC1597"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cs="Arial"/>
          <w:sz w:val="22"/>
          <w:szCs w:val="22"/>
        </w:rPr>
        <w:t xml:space="preserve">Objednatel si vyhrazuje právo zredukovat předmět díla při dodržení § </w:t>
      </w:r>
      <w:r w:rsidR="00F3183B" w:rsidRPr="00303D24">
        <w:rPr>
          <w:rFonts w:ascii="Book Antiqua" w:hAnsi="Book Antiqua" w:cs="Arial"/>
          <w:sz w:val="22"/>
          <w:szCs w:val="22"/>
        </w:rPr>
        <w:t>222</w:t>
      </w:r>
      <w:r w:rsidRPr="00303D24">
        <w:rPr>
          <w:rFonts w:ascii="Book Antiqua" w:hAnsi="Book Antiqua" w:cs="Arial"/>
          <w:sz w:val="22"/>
          <w:szCs w:val="22"/>
        </w:rPr>
        <w:t xml:space="preserve"> zák.</w:t>
      </w:r>
      <w:r w:rsidR="00F3183B" w:rsidRPr="00303D24">
        <w:rPr>
          <w:rFonts w:ascii="Book Antiqua" w:hAnsi="Book Antiqua" w:cs="Arial"/>
          <w:sz w:val="22"/>
          <w:szCs w:val="22"/>
        </w:rPr>
        <w:t xml:space="preserve"> č. 134</w:t>
      </w:r>
      <w:r w:rsidRPr="00303D24">
        <w:rPr>
          <w:rFonts w:ascii="Book Antiqua" w:hAnsi="Book Antiqua" w:cs="Arial"/>
          <w:sz w:val="22"/>
          <w:szCs w:val="22"/>
        </w:rPr>
        <w:t>/20</w:t>
      </w:r>
      <w:r w:rsidR="00F3183B" w:rsidRPr="00303D24">
        <w:rPr>
          <w:rFonts w:ascii="Book Antiqua" w:hAnsi="Book Antiqua" w:cs="Arial"/>
          <w:sz w:val="22"/>
          <w:szCs w:val="22"/>
        </w:rPr>
        <w:t>1</w:t>
      </w:r>
      <w:r w:rsidRPr="00303D24">
        <w:rPr>
          <w:rFonts w:ascii="Book Antiqua" w:hAnsi="Book Antiqua" w:cs="Arial"/>
          <w:sz w:val="22"/>
          <w:szCs w:val="22"/>
        </w:rPr>
        <w:t xml:space="preserve">6 Sb., o </w:t>
      </w:r>
      <w:r w:rsidR="00F3183B" w:rsidRPr="00303D24">
        <w:rPr>
          <w:rFonts w:ascii="Book Antiqua" w:hAnsi="Book Antiqua" w:cs="Arial"/>
          <w:sz w:val="22"/>
          <w:szCs w:val="22"/>
        </w:rPr>
        <w:t xml:space="preserve">zadávání </w:t>
      </w:r>
      <w:r w:rsidRPr="00303D24">
        <w:rPr>
          <w:rFonts w:ascii="Book Antiqua" w:hAnsi="Book Antiqua" w:cs="Arial"/>
          <w:sz w:val="22"/>
          <w:szCs w:val="22"/>
        </w:rPr>
        <w:t>veřejných zakáz</w:t>
      </w:r>
      <w:r w:rsidR="00F3183B" w:rsidRPr="00303D24">
        <w:rPr>
          <w:rFonts w:ascii="Book Antiqua" w:hAnsi="Book Antiqua" w:cs="Arial"/>
          <w:sz w:val="22"/>
          <w:szCs w:val="22"/>
        </w:rPr>
        <w:t>ek</w:t>
      </w:r>
      <w:r w:rsidRPr="00303D24">
        <w:rPr>
          <w:rFonts w:ascii="Book Antiqua" w:hAnsi="Book Antiqua" w:cs="Arial"/>
          <w:sz w:val="22"/>
          <w:szCs w:val="22"/>
        </w:rPr>
        <w:t>, ve znění pozdějších předpisů.</w:t>
      </w:r>
    </w:p>
    <w:p w14:paraId="18E4DBAD" w14:textId="77777777" w:rsidR="00D72E9F" w:rsidRPr="00303D24" w:rsidRDefault="00D72E9F" w:rsidP="00303D24">
      <w:pPr>
        <w:pStyle w:val="Smlouva-slo"/>
        <w:spacing w:before="0" w:line="240" w:lineRule="auto"/>
        <w:rPr>
          <w:rFonts w:ascii="Book Antiqua" w:hAnsi="Book Antiqua"/>
          <w:sz w:val="22"/>
          <w:szCs w:val="22"/>
        </w:rPr>
      </w:pPr>
    </w:p>
    <w:p w14:paraId="1ECC38EB" w14:textId="77777777" w:rsidR="00D74368" w:rsidRPr="00303D24" w:rsidRDefault="00D74368"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Za pods</w:t>
      </w:r>
      <w:r w:rsidR="00DA68D6" w:rsidRPr="00303D24">
        <w:rPr>
          <w:rFonts w:ascii="Book Antiqua" w:hAnsi="Book Antiqua"/>
          <w:sz w:val="22"/>
          <w:szCs w:val="22"/>
        </w:rPr>
        <w:t>tatné porušení smlouvy dle § 2001n. občanského</w:t>
      </w:r>
      <w:r w:rsidRPr="00303D24">
        <w:rPr>
          <w:rFonts w:ascii="Book Antiqua" w:hAnsi="Book Antiqua"/>
          <w:sz w:val="22"/>
          <w:szCs w:val="22"/>
        </w:rPr>
        <w:t xml:space="preserve"> zákoníku, při kterém je druhá strana oprávněna odstoupit od smlouvy, se považuje zejména:</w:t>
      </w:r>
    </w:p>
    <w:p w14:paraId="1BB04446" w14:textId="77777777" w:rsidR="00D02365" w:rsidRPr="00303D24" w:rsidRDefault="00D74368" w:rsidP="00303D24">
      <w:pPr>
        <w:pStyle w:val="Smlouva-slo"/>
        <w:spacing w:before="0" w:line="240" w:lineRule="auto"/>
        <w:ind w:left="709" w:hanging="312"/>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r>
      <w:r w:rsidR="00D02365" w:rsidRPr="00303D24">
        <w:rPr>
          <w:rFonts w:ascii="Book Antiqua" w:hAnsi="Book Antiqua"/>
          <w:sz w:val="22"/>
          <w:szCs w:val="22"/>
        </w:rPr>
        <w:t>vadnost díla již v průběhu jeho provádění, pokud zhotovitel na písemnou výzvu objednatele vady neodstraní v stanovené lhůtě;</w:t>
      </w:r>
    </w:p>
    <w:p w14:paraId="5437EE0C" w14:textId="77777777" w:rsidR="00D02365" w:rsidRPr="00303D24" w:rsidRDefault="00D02365" w:rsidP="00303D24">
      <w:pPr>
        <w:pStyle w:val="Smlouva-slo"/>
        <w:spacing w:before="0" w:line="240" w:lineRule="auto"/>
        <w:ind w:left="709" w:hanging="312"/>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prodlení zhotovitele zahájením stavebních prací delším než 30 dnů od protokolárního předání staveniště;</w:t>
      </w:r>
    </w:p>
    <w:p w14:paraId="00B41A2E" w14:textId="77777777" w:rsidR="00D02365" w:rsidRPr="00303D24" w:rsidRDefault="00D02365" w:rsidP="00526FF3">
      <w:pPr>
        <w:pStyle w:val="Smlouva-slo"/>
        <w:numPr>
          <w:ilvl w:val="0"/>
          <w:numId w:val="23"/>
        </w:numPr>
        <w:spacing w:before="0" w:line="240" w:lineRule="auto"/>
        <w:ind w:left="709" w:hanging="283"/>
        <w:rPr>
          <w:rFonts w:ascii="Book Antiqua" w:hAnsi="Book Antiqua"/>
          <w:sz w:val="22"/>
          <w:szCs w:val="22"/>
        </w:rPr>
      </w:pPr>
      <w:r w:rsidRPr="00303D24">
        <w:rPr>
          <w:rFonts w:ascii="Book Antiqua" w:hAnsi="Book Antiqua"/>
          <w:sz w:val="22"/>
          <w:szCs w:val="22"/>
        </w:rPr>
        <w:t>prodlení zhotovitele s dokončením díla o více než 30 dnů oproti stanovenému termínu;</w:t>
      </w:r>
    </w:p>
    <w:p w14:paraId="185D05B2" w14:textId="77777777" w:rsidR="00D02365" w:rsidRPr="00303D24" w:rsidRDefault="00D02365" w:rsidP="00303D24">
      <w:pPr>
        <w:pStyle w:val="Smlouva-slo"/>
        <w:spacing w:before="0" w:line="240" w:lineRule="auto"/>
        <w:ind w:left="709" w:hanging="283"/>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prodlení objednatele s předáním staveniště či jiných podstatných dokladů pro plnění smlouvy o více než 30 dnů;</w:t>
      </w:r>
    </w:p>
    <w:p w14:paraId="43B02CDF" w14:textId="77777777" w:rsidR="00D02365" w:rsidRPr="00303D24" w:rsidRDefault="00D02365" w:rsidP="00303D24">
      <w:pPr>
        <w:pStyle w:val="Smlouva-slo"/>
        <w:spacing w:before="0" w:line="240" w:lineRule="auto"/>
        <w:ind w:left="709" w:hanging="283"/>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úpadek objednatele nebo zhotovitele ve smyslu zák. č. 182/2006 Sb., insolvenčního zákona;</w:t>
      </w:r>
    </w:p>
    <w:p w14:paraId="58B6369F" w14:textId="77777777" w:rsidR="00D02365" w:rsidRPr="00303D24" w:rsidRDefault="00D02365" w:rsidP="00303D24">
      <w:pPr>
        <w:pStyle w:val="Smlouva-slo"/>
        <w:spacing w:before="0" w:line="240" w:lineRule="auto"/>
        <w:ind w:left="709" w:hanging="283"/>
        <w:rPr>
          <w:rFonts w:ascii="Book Antiqua" w:hAnsi="Book Antiqua"/>
          <w:sz w:val="22"/>
          <w:szCs w:val="22"/>
        </w:rPr>
      </w:pPr>
      <w:r w:rsidRPr="00303D24">
        <w:rPr>
          <w:rFonts w:ascii="Book Antiqua" w:hAnsi="Book Antiqua"/>
          <w:sz w:val="22"/>
          <w:szCs w:val="22"/>
        </w:rPr>
        <w:t>•</w:t>
      </w:r>
      <w:r w:rsidRPr="00303D24">
        <w:rPr>
          <w:rFonts w:ascii="Book Antiqua" w:hAnsi="Book Antiqua"/>
          <w:sz w:val="22"/>
          <w:szCs w:val="22"/>
        </w:rPr>
        <w:tab/>
        <w:t>porušování předpisů bezpečnosti práce a technických zařízení a bezpečnosti provozu na pozemních komunikacích</w:t>
      </w:r>
      <w:r w:rsidR="00483379" w:rsidRPr="00303D24">
        <w:rPr>
          <w:rFonts w:ascii="Book Antiqua" w:hAnsi="Book Antiqua"/>
          <w:sz w:val="22"/>
          <w:szCs w:val="22"/>
        </w:rPr>
        <w:t xml:space="preserve"> ze stran zhotovitele nebo jeho poddodavatelů</w:t>
      </w:r>
      <w:r w:rsidR="006D4283" w:rsidRPr="00303D24">
        <w:rPr>
          <w:rFonts w:ascii="Book Antiqua" w:hAnsi="Book Antiqua"/>
          <w:sz w:val="22"/>
          <w:szCs w:val="22"/>
        </w:rPr>
        <w:t>;</w:t>
      </w:r>
    </w:p>
    <w:p w14:paraId="615A5E8E" w14:textId="77777777" w:rsidR="00D04975" w:rsidRPr="00303D24" w:rsidRDefault="00D04975" w:rsidP="00526FF3">
      <w:pPr>
        <w:pStyle w:val="Zkladntext1"/>
        <w:numPr>
          <w:ilvl w:val="0"/>
          <w:numId w:val="22"/>
        </w:numPr>
        <w:shd w:val="clear" w:color="auto" w:fill="auto"/>
        <w:spacing w:before="0" w:line="240" w:lineRule="auto"/>
        <w:ind w:left="709" w:hanging="283"/>
        <w:jc w:val="both"/>
        <w:rPr>
          <w:rFonts w:ascii="Book Antiqua" w:hAnsi="Book Antiqua"/>
        </w:rPr>
      </w:pPr>
      <w:r w:rsidRPr="00303D24">
        <w:rPr>
          <w:rFonts w:ascii="Book Antiqua" w:hAnsi="Book Antiqua"/>
        </w:rPr>
        <w:t xml:space="preserve">zhotovitel i přes písemnou výzvu k nápravě provádí své práce neodborně </w:t>
      </w:r>
      <w:r w:rsidR="006D4283" w:rsidRPr="00303D24">
        <w:rPr>
          <w:rFonts w:ascii="Book Antiqua" w:hAnsi="Book Antiqua"/>
        </w:rPr>
        <w:t>n</w:t>
      </w:r>
      <w:r w:rsidRPr="00303D24">
        <w:rPr>
          <w:rFonts w:ascii="Book Antiqua" w:hAnsi="Book Antiqua"/>
        </w:rPr>
        <w:t>ebo v rozporu s projektovou dokumentací nebo používá ke splnění předmětu díla nevhodné, případně jiné než schválené materiály;</w:t>
      </w:r>
    </w:p>
    <w:p w14:paraId="62EA63E5" w14:textId="77777777" w:rsidR="00D04975" w:rsidRPr="00303D24" w:rsidRDefault="00D04975" w:rsidP="00526FF3">
      <w:pPr>
        <w:pStyle w:val="Zkladntext1"/>
        <w:numPr>
          <w:ilvl w:val="0"/>
          <w:numId w:val="22"/>
        </w:numPr>
        <w:shd w:val="clear" w:color="auto" w:fill="auto"/>
        <w:spacing w:before="0" w:line="240" w:lineRule="auto"/>
        <w:ind w:left="709" w:hanging="283"/>
        <w:jc w:val="both"/>
        <w:rPr>
          <w:rFonts w:ascii="Book Antiqua" w:hAnsi="Book Antiqua"/>
        </w:rPr>
      </w:pPr>
      <w:r w:rsidRPr="00303D24">
        <w:rPr>
          <w:rFonts w:ascii="Book Antiqua" w:hAnsi="Book Antiqua"/>
        </w:rPr>
        <w:t>zhotovitel i přes písemnou výzvu k nápravě nedodržuje postup podle schváleného projektu organizace výstavby;</w:t>
      </w:r>
    </w:p>
    <w:p w14:paraId="55074120" w14:textId="77777777" w:rsidR="00D04975" w:rsidRPr="00303D24" w:rsidRDefault="00D04975" w:rsidP="00526FF3">
      <w:pPr>
        <w:pStyle w:val="Zkladntext1"/>
        <w:numPr>
          <w:ilvl w:val="0"/>
          <w:numId w:val="22"/>
        </w:numPr>
        <w:shd w:val="clear" w:color="auto" w:fill="auto"/>
        <w:spacing w:before="0" w:line="240" w:lineRule="auto"/>
        <w:ind w:left="709" w:hanging="283"/>
        <w:jc w:val="both"/>
        <w:rPr>
          <w:rFonts w:ascii="Book Antiqua" w:hAnsi="Book Antiqua"/>
        </w:rPr>
      </w:pPr>
      <w:r w:rsidRPr="00303D24">
        <w:rPr>
          <w:rFonts w:ascii="Book Antiqua" w:hAnsi="Book Antiqua"/>
        </w:rPr>
        <w:t>zhotovitel i přes písemnou výzvu k nápravě porušuje povinnosti vztahující se k BOZP, znečištění okolí včetně okolních komunikací, k pořádku na staveništi</w:t>
      </w:r>
      <w:r w:rsidR="006D4283" w:rsidRPr="00303D24">
        <w:rPr>
          <w:rFonts w:ascii="Book Antiqua" w:hAnsi="Book Antiqua"/>
        </w:rPr>
        <w:t>;</w:t>
      </w:r>
      <w:r w:rsidR="00AB6AD0" w:rsidRPr="00303D24">
        <w:rPr>
          <w:rFonts w:ascii="Book Antiqua" w:hAnsi="Book Antiqua"/>
        </w:rPr>
        <w:t xml:space="preserve"> </w:t>
      </w:r>
      <w:r w:rsidRPr="00303D24">
        <w:rPr>
          <w:rFonts w:ascii="Book Antiqua" w:hAnsi="Book Antiqua"/>
        </w:rPr>
        <w:t>k obtěžování okolí nebo narušování životního prostředí;</w:t>
      </w:r>
    </w:p>
    <w:p w14:paraId="125A48E9" w14:textId="77777777" w:rsidR="00D04975" w:rsidRPr="00303D24" w:rsidRDefault="00D04975" w:rsidP="00526FF3">
      <w:pPr>
        <w:pStyle w:val="Zkladntext1"/>
        <w:numPr>
          <w:ilvl w:val="0"/>
          <w:numId w:val="22"/>
        </w:numPr>
        <w:shd w:val="clear" w:color="auto" w:fill="auto"/>
        <w:spacing w:before="0" w:line="240" w:lineRule="auto"/>
        <w:ind w:left="709" w:hanging="283"/>
        <w:jc w:val="both"/>
        <w:rPr>
          <w:rFonts w:ascii="Book Antiqua" w:hAnsi="Book Antiqua"/>
        </w:rPr>
      </w:pPr>
      <w:r w:rsidRPr="00303D24">
        <w:rPr>
          <w:rFonts w:ascii="Book Antiqua" w:hAnsi="Book Antiqua"/>
        </w:rPr>
        <w:t>zhotovitel je v prodlení s placením svým poddodavatelům, přestože objednatel řádně plní své platební povinnosti ze smlouvy;</w:t>
      </w:r>
    </w:p>
    <w:p w14:paraId="2CABD5C8" w14:textId="77777777" w:rsidR="00D04975" w:rsidRPr="00303D24" w:rsidRDefault="00D04975" w:rsidP="00526FF3">
      <w:pPr>
        <w:pStyle w:val="Zkladntext1"/>
        <w:numPr>
          <w:ilvl w:val="0"/>
          <w:numId w:val="22"/>
        </w:numPr>
        <w:shd w:val="clear" w:color="auto" w:fill="auto"/>
        <w:spacing w:before="0" w:line="240" w:lineRule="auto"/>
        <w:ind w:left="709" w:hanging="283"/>
        <w:jc w:val="both"/>
        <w:rPr>
          <w:rFonts w:ascii="Book Antiqua" w:hAnsi="Book Antiqua"/>
        </w:rPr>
      </w:pPr>
      <w:r w:rsidRPr="00303D24">
        <w:rPr>
          <w:rFonts w:ascii="Book Antiqua" w:hAnsi="Book Antiqua"/>
        </w:rPr>
        <w:t>zhotovitel nesplní ani v termínu dodatečně stanoveném objednatelem povinnost doručit platnou bankovní záruku nebo pojistnou smlouvu.</w:t>
      </w:r>
    </w:p>
    <w:p w14:paraId="573529E7" w14:textId="77777777" w:rsidR="00417262" w:rsidRPr="00303D24" w:rsidRDefault="00417262" w:rsidP="00303D24">
      <w:pPr>
        <w:pStyle w:val="Zkladntext1"/>
        <w:shd w:val="clear" w:color="auto" w:fill="auto"/>
        <w:spacing w:before="0" w:line="240" w:lineRule="auto"/>
        <w:ind w:left="1418" w:right="536" w:firstLine="0"/>
        <w:jc w:val="both"/>
        <w:rPr>
          <w:rFonts w:ascii="Book Antiqua" w:hAnsi="Book Antiqua"/>
        </w:rPr>
      </w:pPr>
    </w:p>
    <w:p w14:paraId="2D95715D" w14:textId="77777777" w:rsidR="00B17735" w:rsidRPr="00303D24" w:rsidRDefault="00417262" w:rsidP="00526FF3">
      <w:pPr>
        <w:pStyle w:val="Zkladntext1"/>
        <w:numPr>
          <w:ilvl w:val="0"/>
          <w:numId w:val="15"/>
        </w:numPr>
        <w:shd w:val="clear" w:color="auto" w:fill="auto"/>
        <w:tabs>
          <w:tab w:val="clear" w:pos="397"/>
        </w:tabs>
        <w:spacing w:before="0" w:line="240" w:lineRule="auto"/>
        <w:jc w:val="both"/>
        <w:rPr>
          <w:rFonts w:ascii="Book Antiqua" w:hAnsi="Book Antiqua"/>
        </w:rPr>
      </w:pPr>
      <w:r w:rsidRPr="00303D24">
        <w:rPr>
          <w:rFonts w:ascii="Book Antiqua" w:hAnsi="Book Antiqua"/>
        </w:rPr>
        <w:t xml:space="preserve">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w:t>
      </w:r>
      <w:r w:rsidRPr="00303D24">
        <w:rPr>
          <w:rFonts w:ascii="Book Antiqua" w:hAnsi="Book Antiqua"/>
        </w:rPr>
        <w:lastRenderedPageBreak/>
        <w:t>díla, a zhotoviteli vzniká závazek uhradit objednateli neprodleně po vyčíslení (vyúčtování) veškeré náklady spojené s náhradním provedením díla zvýšené o paušální režijní náklady objednatele ve výši 5</w:t>
      </w:r>
      <w:r w:rsidR="00AB6AD0" w:rsidRPr="00303D24">
        <w:rPr>
          <w:rFonts w:ascii="Book Antiqua" w:hAnsi="Book Antiqua"/>
        </w:rPr>
        <w:t xml:space="preserve"> </w:t>
      </w:r>
      <w:r w:rsidRPr="00303D24">
        <w:rPr>
          <w:rFonts w:ascii="Book Antiqua" w:hAnsi="Book Antiqua"/>
        </w:rPr>
        <w:t>% z přímých nákladů na provedení příslušné části díla náhradním zhotovitelem. Smluvní sankce (smluvní pokuty), náhrada škody a jiné nároky jsou tím nedotčeny.</w:t>
      </w:r>
    </w:p>
    <w:p w14:paraId="592ACC95" w14:textId="77777777" w:rsidR="00B17735" w:rsidRPr="00303D24" w:rsidRDefault="00B17735" w:rsidP="00303D24">
      <w:pPr>
        <w:pStyle w:val="Zkladntext1"/>
        <w:shd w:val="clear" w:color="auto" w:fill="auto"/>
        <w:spacing w:before="0" w:line="240" w:lineRule="auto"/>
        <w:ind w:firstLine="0"/>
        <w:jc w:val="both"/>
        <w:rPr>
          <w:rFonts w:ascii="Book Antiqua" w:hAnsi="Book Antiqua"/>
        </w:rPr>
      </w:pPr>
    </w:p>
    <w:p w14:paraId="7ADB2D21" w14:textId="77777777" w:rsidR="001A7AF4" w:rsidRPr="00303D24" w:rsidRDefault="00DB5FE9" w:rsidP="00526FF3">
      <w:pPr>
        <w:pStyle w:val="Smlouva-slo"/>
        <w:numPr>
          <w:ilvl w:val="0"/>
          <w:numId w:val="15"/>
        </w:numPr>
        <w:spacing w:before="0" w:line="240" w:lineRule="auto"/>
        <w:rPr>
          <w:rFonts w:ascii="Book Antiqua" w:hAnsi="Book Antiqua"/>
          <w:sz w:val="22"/>
          <w:szCs w:val="22"/>
        </w:rPr>
      </w:pPr>
      <w:r w:rsidRPr="001A159A">
        <w:rPr>
          <w:rFonts w:ascii="Book Antiqua" w:hAnsi="Book Antiqua"/>
          <w:sz w:val="22"/>
        </w:rPr>
        <w:t xml:space="preserve">Tato smlouva nabývá platnosti </w:t>
      </w:r>
      <w:r w:rsidR="00874C58" w:rsidRPr="001A159A">
        <w:rPr>
          <w:rFonts w:ascii="Book Antiqua" w:hAnsi="Book Antiqua"/>
          <w:sz w:val="22"/>
        </w:rPr>
        <w:t xml:space="preserve">a účinnosti </w:t>
      </w:r>
      <w:r w:rsidRPr="001A159A">
        <w:rPr>
          <w:rFonts w:ascii="Book Antiqua" w:hAnsi="Book Antiqua"/>
          <w:sz w:val="22"/>
        </w:rPr>
        <w:t xml:space="preserve">dnem jejího podpisu </w:t>
      </w:r>
      <w:r w:rsidRPr="00303D24">
        <w:rPr>
          <w:rFonts w:ascii="Book Antiqua" w:hAnsi="Book Antiqua"/>
          <w:sz w:val="22"/>
        </w:rPr>
        <w:t>oběma smluvními stranami</w:t>
      </w:r>
      <w:r w:rsidRPr="00303D24">
        <w:rPr>
          <w:rFonts w:ascii="Book Antiqua" w:hAnsi="Book Antiqua"/>
          <w:sz w:val="22"/>
          <w:szCs w:val="22"/>
        </w:rPr>
        <w:t>.</w:t>
      </w:r>
      <w:r w:rsidRPr="00303D24">
        <w:rPr>
          <w:rFonts w:ascii="Book Antiqua" w:hAnsi="Book Antiqua"/>
          <w:sz w:val="22"/>
        </w:rPr>
        <w:t xml:space="preserve"> </w:t>
      </w:r>
      <w:r w:rsidR="001A7AF4" w:rsidRPr="00303D24">
        <w:rPr>
          <w:rFonts w:ascii="Book Antiqua" w:hAnsi="Book Antiqua"/>
          <w:sz w:val="22"/>
          <w:szCs w:val="22"/>
        </w:rPr>
        <w:br/>
      </w:r>
    </w:p>
    <w:p w14:paraId="455F3563" w14:textId="77777777" w:rsidR="001A7AF4" w:rsidRPr="00303D24" w:rsidRDefault="001A7AF4"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708FEE1B" w14:textId="77777777" w:rsidR="00C2474C" w:rsidRPr="00303D24" w:rsidRDefault="00C2474C" w:rsidP="00303D24">
      <w:pPr>
        <w:pStyle w:val="Smlouva-slo"/>
        <w:spacing w:before="0" w:line="240" w:lineRule="auto"/>
        <w:ind w:left="397"/>
        <w:rPr>
          <w:rFonts w:ascii="Book Antiqua" w:hAnsi="Book Antiqua"/>
          <w:sz w:val="22"/>
          <w:szCs w:val="22"/>
        </w:rPr>
      </w:pPr>
    </w:p>
    <w:p w14:paraId="5CAE6529"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 xml:space="preserve">Smluvní strany mohou ukončit smluvní vztah písemnou dohodou. </w:t>
      </w:r>
    </w:p>
    <w:p w14:paraId="296BD0B4" w14:textId="77777777" w:rsidR="003961A4" w:rsidRPr="00303D24" w:rsidRDefault="003961A4" w:rsidP="00303D24">
      <w:pPr>
        <w:ind w:left="397"/>
        <w:jc w:val="both"/>
        <w:rPr>
          <w:rFonts w:ascii="Book Antiqua" w:hAnsi="Book Antiqua"/>
          <w:sz w:val="22"/>
          <w:szCs w:val="22"/>
        </w:rPr>
      </w:pPr>
      <w:r w:rsidRPr="00303D24">
        <w:rPr>
          <w:rFonts w:ascii="Book Antiqua" w:hAnsi="Book Antiqua"/>
          <w:sz w:val="22"/>
          <w:szCs w:val="22"/>
        </w:rPr>
        <w:t xml:space="preserve">Smluvní strany se dohodly, že případné spory budou přednostně řešeny dohodou. V případě, že nedojde k dohodě stran, </w:t>
      </w:r>
      <w:r w:rsidRPr="00303D24">
        <w:rPr>
          <w:rStyle w:val="Zdraznn"/>
          <w:rFonts w:ascii="Book Antiqua" w:hAnsi="Book Antiqua"/>
          <w:i w:val="0"/>
          <w:iCs w:val="0"/>
          <w:sz w:val="22"/>
          <w:szCs w:val="22"/>
        </w:rPr>
        <w:t>všechny spory vznikající z této smlouvy a v souvislosti s ní budou rozhodovány s konečnou platností u místně příslušného soudu</w:t>
      </w:r>
      <w:r w:rsidRPr="00303D24">
        <w:rPr>
          <w:rStyle w:val="Zdraznn"/>
          <w:rFonts w:ascii="Book Antiqua" w:hAnsi="Book Antiqua"/>
          <w:sz w:val="22"/>
          <w:szCs w:val="22"/>
        </w:rPr>
        <w:t xml:space="preserve"> </w:t>
      </w:r>
      <w:r w:rsidRPr="00303D24">
        <w:rPr>
          <w:rFonts w:ascii="Book Antiqua" w:eastAsia="Arial" w:hAnsi="Book Antiqua" w:cs="Arial"/>
          <w:sz w:val="22"/>
          <w:szCs w:val="22"/>
        </w:rPr>
        <w:t>v České republice</w:t>
      </w:r>
      <w:r w:rsidRPr="00303D24">
        <w:rPr>
          <w:rStyle w:val="Zdraznn"/>
          <w:rFonts w:ascii="Book Antiqua" w:hAnsi="Book Antiqua"/>
          <w:sz w:val="22"/>
          <w:szCs w:val="22"/>
        </w:rPr>
        <w:t xml:space="preserve">. </w:t>
      </w:r>
      <w:r w:rsidRPr="00303D24">
        <w:rPr>
          <w:rStyle w:val="Zdraznn"/>
          <w:rFonts w:ascii="Book Antiqua" w:hAnsi="Book Antiqua"/>
          <w:i w:val="0"/>
          <w:iCs w:val="0"/>
          <w:sz w:val="22"/>
          <w:szCs w:val="22"/>
        </w:rPr>
        <w:t>Soudní</w:t>
      </w:r>
      <w:r w:rsidRPr="00303D24">
        <w:rPr>
          <w:rStyle w:val="Zdraznn"/>
          <w:rFonts w:ascii="Book Antiqua" w:hAnsi="Book Antiqua"/>
          <w:sz w:val="22"/>
          <w:szCs w:val="22"/>
        </w:rPr>
        <w:t xml:space="preserve"> </w:t>
      </w:r>
      <w:r w:rsidRPr="00303D24">
        <w:rPr>
          <w:rFonts w:ascii="Book Antiqua" w:hAnsi="Book Antiqua"/>
          <w:sz w:val="22"/>
          <w:szCs w:val="22"/>
        </w:rPr>
        <w:t>řízení může začít před dokončením stavby nebo po něm. Skutečnost, že je vedeno soudní řízení během realizace stavby, není překážkou pro plnění povinností smluvních stran.</w:t>
      </w:r>
      <w:r w:rsidRPr="00303D24">
        <w:rPr>
          <w:rFonts w:ascii="Book Antiqua" w:hAnsi="Book Antiqua"/>
        </w:rPr>
        <w:t xml:space="preserve"> </w:t>
      </w:r>
    </w:p>
    <w:p w14:paraId="28325811" w14:textId="77777777" w:rsidR="00C2474C" w:rsidRPr="00303D24" w:rsidRDefault="00C2474C" w:rsidP="00303D24">
      <w:pPr>
        <w:pStyle w:val="Smlouva-slo"/>
        <w:spacing w:before="0" w:line="240" w:lineRule="auto"/>
        <w:ind w:left="397"/>
        <w:rPr>
          <w:rFonts w:ascii="Book Antiqua" w:hAnsi="Book Antiqua"/>
          <w:sz w:val="22"/>
          <w:szCs w:val="22"/>
        </w:rPr>
      </w:pPr>
    </w:p>
    <w:p w14:paraId="2E695360"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19B0637E" w14:textId="77777777" w:rsidR="00C2474C" w:rsidRPr="00303D24" w:rsidRDefault="00C2474C" w:rsidP="00303D24">
      <w:pPr>
        <w:pStyle w:val="Smlouva-slo"/>
        <w:spacing w:before="0" w:line="240" w:lineRule="auto"/>
        <w:ind w:left="397"/>
        <w:rPr>
          <w:rFonts w:ascii="Book Antiqua" w:hAnsi="Book Antiqua"/>
          <w:sz w:val="22"/>
          <w:szCs w:val="22"/>
        </w:rPr>
      </w:pPr>
    </w:p>
    <w:p w14:paraId="1EE5958B" w14:textId="6CFA080A" w:rsidR="00A830D1" w:rsidRDefault="00A830D1" w:rsidP="00526FF3">
      <w:pPr>
        <w:pStyle w:val="Odstavecseseznamem"/>
        <w:numPr>
          <w:ilvl w:val="0"/>
          <w:numId w:val="15"/>
        </w:numPr>
        <w:contextualSpacing/>
        <w:jc w:val="both"/>
        <w:rPr>
          <w:rFonts w:ascii="Book Antiqua" w:hAnsi="Book Antiqua"/>
          <w:snapToGrid w:val="0"/>
          <w:sz w:val="22"/>
          <w:szCs w:val="22"/>
        </w:rPr>
      </w:pPr>
      <w:r w:rsidRPr="00303D24">
        <w:rPr>
          <w:rFonts w:ascii="Book Antiqua" w:hAnsi="Book Antiqua"/>
          <w:snapToGrid w:val="0"/>
          <w:sz w:val="22"/>
          <w:szCs w:val="22"/>
        </w:rPr>
        <w:t>Zhotovitel na sebe přebírá nebezpečí změny okolností dle ust. § 1765 zákona č. 89/2012 Sb., občanský zákoník.</w:t>
      </w:r>
    </w:p>
    <w:p w14:paraId="4F1353D4" w14:textId="77777777" w:rsidR="00310A09" w:rsidRPr="00303D24" w:rsidRDefault="00310A09" w:rsidP="00310A09">
      <w:pPr>
        <w:pStyle w:val="Odstavecseseznamem"/>
        <w:ind w:left="0"/>
        <w:contextualSpacing/>
        <w:jc w:val="both"/>
        <w:rPr>
          <w:rFonts w:ascii="Book Antiqua" w:hAnsi="Book Antiqua"/>
          <w:snapToGrid w:val="0"/>
          <w:sz w:val="22"/>
          <w:szCs w:val="22"/>
        </w:rPr>
      </w:pPr>
    </w:p>
    <w:p w14:paraId="68A6B4E2"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5E763591" w14:textId="77777777" w:rsidR="00C2474C" w:rsidRPr="00303D24" w:rsidRDefault="00C2474C" w:rsidP="00303D24">
      <w:pPr>
        <w:pStyle w:val="Smlouva-slo"/>
        <w:spacing w:before="0" w:line="240" w:lineRule="auto"/>
        <w:ind w:left="397"/>
        <w:rPr>
          <w:rFonts w:ascii="Book Antiqua" w:hAnsi="Book Antiqua"/>
          <w:sz w:val="22"/>
          <w:szCs w:val="22"/>
        </w:rPr>
      </w:pPr>
    </w:p>
    <w:p w14:paraId="77F1D1FD"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 xml:space="preserve">Zhotovitel nemůže bez souhlasu objednatele postoupit svá práva a povinnosti plynoucí ze smlouvy třetí osobě. </w:t>
      </w:r>
    </w:p>
    <w:p w14:paraId="1311E0B5" w14:textId="77777777" w:rsidR="00C2474C" w:rsidRPr="00303D24" w:rsidRDefault="00C2474C" w:rsidP="00303D24">
      <w:pPr>
        <w:pStyle w:val="Smlouva-slo"/>
        <w:spacing w:before="0" w:line="240" w:lineRule="auto"/>
        <w:ind w:left="397"/>
        <w:rPr>
          <w:rFonts w:ascii="Book Antiqua" w:hAnsi="Book Antiqua"/>
          <w:sz w:val="22"/>
          <w:szCs w:val="22"/>
        </w:rPr>
      </w:pPr>
    </w:p>
    <w:p w14:paraId="2FE634BB"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Písemnosti se považují za doručené i v případě, že kterákoliv ze stran její doručení odmítne či jinak znemožní.</w:t>
      </w:r>
    </w:p>
    <w:p w14:paraId="2D81AD85" w14:textId="77777777" w:rsidR="003961A4" w:rsidRPr="00303D24" w:rsidRDefault="003961A4" w:rsidP="00303D24">
      <w:pPr>
        <w:pStyle w:val="Odstavecseseznamem"/>
        <w:rPr>
          <w:rFonts w:ascii="Book Antiqua" w:hAnsi="Book Antiqua"/>
          <w:sz w:val="22"/>
          <w:szCs w:val="22"/>
        </w:rPr>
      </w:pPr>
    </w:p>
    <w:p w14:paraId="62EA9B02" w14:textId="77777777" w:rsidR="003961A4" w:rsidRPr="00303D24" w:rsidRDefault="003961A4" w:rsidP="00526FF3">
      <w:pPr>
        <w:pStyle w:val="Zkladntext1"/>
        <w:numPr>
          <w:ilvl w:val="0"/>
          <w:numId w:val="15"/>
        </w:numPr>
        <w:shd w:val="clear" w:color="auto" w:fill="auto"/>
        <w:spacing w:before="0" w:line="240" w:lineRule="auto"/>
        <w:ind w:right="-1"/>
        <w:jc w:val="both"/>
        <w:rPr>
          <w:rFonts w:ascii="Book Antiqua" w:hAnsi="Book Antiqua"/>
        </w:rPr>
      </w:pPr>
      <w:r w:rsidRPr="00303D24">
        <w:rPr>
          <w:rFonts w:ascii="Book Antiqua" w:hAnsi="Book Antiqua"/>
        </w:rPr>
        <w:t xml:space="preserve">V případě rozporu mezi ustanovením vlastního textu této </w:t>
      </w:r>
      <w:r w:rsidR="006D3E44" w:rsidRPr="00303D24">
        <w:rPr>
          <w:rFonts w:ascii="Book Antiqua" w:hAnsi="Book Antiqua"/>
        </w:rPr>
        <w:t>smlouvy a</w:t>
      </w:r>
      <w:r w:rsidRPr="00303D24">
        <w:rPr>
          <w:rFonts w:ascii="Book Antiqua" w:hAnsi="Book Antiqua"/>
        </w:rPr>
        <w:t xml:space="preserve"> jejími přílohami mají přednost ustanovení této smlouvy.</w:t>
      </w:r>
    </w:p>
    <w:p w14:paraId="5D4997CE" w14:textId="77777777" w:rsidR="00C2474C" w:rsidRPr="00303D24" w:rsidRDefault="00C2474C" w:rsidP="00303D24">
      <w:pPr>
        <w:pStyle w:val="Smlouva-slo"/>
        <w:spacing w:before="0" w:line="240" w:lineRule="auto"/>
        <w:ind w:left="397"/>
        <w:rPr>
          <w:rFonts w:ascii="Book Antiqua" w:hAnsi="Book Antiqua"/>
          <w:sz w:val="22"/>
          <w:szCs w:val="22"/>
        </w:rPr>
      </w:pPr>
    </w:p>
    <w:p w14:paraId="6B51B23E"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Osoby podepisující tuto smlouvu svými podpisy stvrzují platnost svých jednatelských oprávnění.</w:t>
      </w:r>
    </w:p>
    <w:p w14:paraId="382FF0C1" w14:textId="77777777" w:rsidR="00C2474C" w:rsidRPr="00303D24" w:rsidRDefault="00C2474C" w:rsidP="00303D24">
      <w:pPr>
        <w:pStyle w:val="Smlouva-slo"/>
        <w:spacing w:before="0" w:line="240" w:lineRule="auto"/>
        <w:ind w:left="397"/>
        <w:rPr>
          <w:rFonts w:ascii="Book Antiqua" w:hAnsi="Book Antiqua"/>
          <w:sz w:val="22"/>
          <w:szCs w:val="22"/>
        </w:rPr>
      </w:pPr>
    </w:p>
    <w:p w14:paraId="2233FC40" w14:textId="77777777" w:rsidR="00467586" w:rsidRPr="00303D24" w:rsidRDefault="00467586" w:rsidP="00526FF3">
      <w:pPr>
        <w:pStyle w:val="Smlouva-slo"/>
        <w:numPr>
          <w:ilvl w:val="0"/>
          <w:numId w:val="15"/>
        </w:numPr>
        <w:spacing w:before="0" w:line="240" w:lineRule="auto"/>
        <w:rPr>
          <w:rFonts w:ascii="Book Antiqua" w:hAnsi="Book Antiqua"/>
          <w:sz w:val="22"/>
          <w:szCs w:val="22"/>
        </w:rPr>
      </w:pPr>
      <w:r w:rsidRPr="00303D24">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F60D873" w14:textId="77777777" w:rsidR="00C2474C" w:rsidRPr="00303D24" w:rsidRDefault="00C2474C" w:rsidP="00303D24">
      <w:pPr>
        <w:pStyle w:val="Smlouva-slo"/>
        <w:spacing w:before="0" w:line="240" w:lineRule="auto"/>
        <w:ind w:left="397"/>
        <w:rPr>
          <w:rFonts w:ascii="Book Antiqua" w:hAnsi="Book Antiqua"/>
          <w:sz w:val="22"/>
          <w:szCs w:val="22"/>
        </w:rPr>
      </w:pPr>
    </w:p>
    <w:p w14:paraId="29130486" w14:textId="77777777" w:rsidR="005F43D9" w:rsidRPr="005F43D9" w:rsidRDefault="005F43D9" w:rsidP="005F43D9">
      <w:pPr>
        <w:pStyle w:val="Smlouva-slo"/>
        <w:numPr>
          <w:ilvl w:val="0"/>
          <w:numId w:val="15"/>
        </w:numPr>
        <w:spacing w:before="0"/>
        <w:rPr>
          <w:rFonts w:ascii="Book Antiqua" w:hAnsi="Book Antiqua"/>
          <w:sz w:val="22"/>
          <w:szCs w:val="22"/>
        </w:rPr>
      </w:pPr>
      <w:r w:rsidRPr="005F43D9">
        <w:rPr>
          <w:rFonts w:ascii="Book Antiqua" w:hAnsi="Book Antiqua"/>
          <w:sz w:val="22"/>
          <w:szCs w:val="22"/>
        </w:rPr>
        <w:lastRenderedPageBreak/>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59A157F4" w14:textId="77777777" w:rsidR="005F43D9" w:rsidRPr="005F43D9" w:rsidRDefault="005F43D9" w:rsidP="005F43D9">
      <w:pPr>
        <w:pStyle w:val="Smlouva-slo"/>
        <w:spacing w:before="0"/>
        <w:ind w:left="397"/>
        <w:rPr>
          <w:rFonts w:ascii="Book Antiqua" w:hAnsi="Book Antiqua"/>
          <w:sz w:val="22"/>
          <w:szCs w:val="22"/>
        </w:rPr>
      </w:pPr>
      <w:r w:rsidRPr="005F43D9">
        <w:rPr>
          <w:rFonts w:ascii="Book Antiqua" w:hAnsi="Book Antiqua"/>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567DFA66" w14:textId="1A8F18AE" w:rsidR="00C2474C" w:rsidRPr="00303D24" w:rsidRDefault="005F43D9" w:rsidP="00303D24">
      <w:pPr>
        <w:pStyle w:val="Smlouva-slo"/>
        <w:spacing w:before="0" w:line="240" w:lineRule="auto"/>
        <w:ind w:left="397"/>
        <w:rPr>
          <w:rFonts w:ascii="Book Antiqua" w:hAnsi="Book Antiqua"/>
          <w:sz w:val="22"/>
          <w:szCs w:val="22"/>
        </w:rPr>
      </w:pPr>
      <w:r>
        <w:rPr>
          <w:rFonts w:ascii="Book Antiqua" w:hAnsi="Book Antiqua"/>
          <w:sz w:val="22"/>
          <w:szCs w:val="22"/>
        </w:rPr>
        <w:t xml:space="preserve"> </w:t>
      </w:r>
    </w:p>
    <w:p w14:paraId="39FBF1E6" w14:textId="77777777" w:rsidR="003961A4" w:rsidRPr="00303D24" w:rsidRDefault="003961A4" w:rsidP="00526FF3">
      <w:pPr>
        <w:pStyle w:val="Zkladntext1"/>
        <w:numPr>
          <w:ilvl w:val="0"/>
          <w:numId w:val="15"/>
        </w:numPr>
        <w:shd w:val="clear" w:color="auto" w:fill="auto"/>
        <w:spacing w:before="0" w:line="240" w:lineRule="auto"/>
        <w:ind w:right="-1"/>
        <w:jc w:val="both"/>
        <w:rPr>
          <w:rFonts w:ascii="Book Antiqua" w:hAnsi="Book Antiqua"/>
        </w:rPr>
      </w:pPr>
      <w:r w:rsidRPr="00303D24">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w:t>
      </w:r>
      <w:r w:rsidR="002726FB" w:rsidRPr="00303D24">
        <w:rPr>
          <w:rFonts w:ascii="Book Antiqua" w:hAnsi="Book Antiqua"/>
        </w:rPr>
        <w:t>“</w:t>
      </w:r>
      <w:r w:rsidRPr="00303D24">
        <w:rPr>
          <w:rFonts w:ascii="Book Antiqua" w:hAnsi="Book Antiqua"/>
        </w:rPr>
        <w:t xml:space="preserve">) a předmětný rozpor by způsobil neplatnost smlouvy jako takové, bude smlouva posuzována, </w:t>
      </w:r>
      <w:r w:rsidR="009F00B2" w:rsidRPr="00303D24">
        <w:rPr>
          <w:rFonts w:ascii="Book Antiqua" w:hAnsi="Book Antiqua"/>
        </w:rPr>
        <w:t>jako by</w:t>
      </w:r>
      <w:r w:rsidRPr="00303D24">
        <w:rPr>
          <w:rFonts w:ascii="Book Antiqua" w:hAnsi="Book Antiqua"/>
        </w:rPr>
        <w:t xml:space="preserve"> kolizní ustanovení nikdy neobsahovala a vztah smluvních stran se bude v této záležitosti řídit obecně závaznými právními předpisy, pokud se smluvní strany nedohodnou na znění nového ustanovení, které by nahradilo kolizní ustanovení.</w:t>
      </w:r>
    </w:p>
    <w:p w14:paraId="117BD781" w14:textId="77777777" w:rsidR="00C2474C" w:rsidRPr="00303D24" w:rsidRDefault="00C2474C" w:rsidP="00303D24">
      <w:pPr>
        <w:pStyle w:val="Smlouva-slo"/>
        <w:spacing w:before="0" w:line="240" w:lineRule="auto"/>
        <w:ind w:left="397"/>
        <w:rPr>
          <w:rFonts w:ascii="Book Antiqua" w:hAnsi="Book Antiqua"/>
          <w:b/>
          <w:sz w:val="22"/>
          <w:szCs w:val="22"/>
        </w:rPr>
      </w:pPr>
    </w:p>
    <w:p w14:paraId="57072643" w14:textId="77777777" w:rsidR="005F4353" w:rsidRPr="00303D24" w:rsidRDefault="005F4353" w:rsidP="00526FF3">
      <w:pPr>
        <w:pStyle w:val="Zkladntext1"/>
        <w:numPr>
          <w:ilvl w:val="0"/>
          <w:numId w:val="15"/>
        </w:numPr>
        <w:shd w:val="clear" w:color="auto" w:fill="auto"/>
        <w:spacing w:before="0" w:line="240" w:lineRule="auto"/>
        <w:ind w:right="-1"/>
        <w:jc w:val="both"/>
        <w:rPr>
          <w:rFonts w:ascii="Book Antiqua" w:hAnsi="Book Antiqua"/>
        </w:rPr>
      </w:pPr>
      <w:r w:rsidRPr="00303D24">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4853AD3C" w14:textId="77777777" w:rsidR="005F4353" w:rsidRPr="00303D24" w:rsidRDefault="005F4353" w:rsidP="00526FF3">
      <w:pPr>
        <w:pStyle w:val="Zkladntext1"/>
        <w:numPr>
          <w:ilvl w:val="7"/>
          <w:numId w:val="20"/>
        </w:numPr>
        <w:shd w:val="clear" w:color="auto" w:fill="auto"/>
        <w:spacing w:before="0" w:line="240" w:lineRule="auto"/>
        <w:ind w:left="709" w:right="-1" w:hanging="283"/>
        <w:jc w:val="both"/>
        <w:rPr>
          <w:rFonts w:ascii="Book Antiqua" w:hAnsi="Book Antiqua"/>
        </w:rPr>
      </w:pPr>
      <w:r w:rsidRPr="00303D24">
        <w:rPr>
          <w:rFonts w:ascii="Book Antiqua" w:hAnsi="Book Antiqua"/>
        </w:rPr>
        <w:t>technologický postup prací s vazbou na zajištění bezpečnosti práce a vytipování veškerých rizik, které by mohly vzniknout v důsledku jeho činnosti;</w:t>
      </w:r>
    </w:p>
    <w:p w14:paraId="4D29A8EB" w14:textId="77777777" w:rsidR="005F4353" w:rsidRPr="00303D24" w:rsidRDefault="005F4353" w:rsidP="00526FF3">
      <w:pPr>
        <w:pStyle w:val="Zkladntext1"/>
        <w:numPr>
          <w:ilvl w:val="7"/>
          <w:numId w:val="20"/>
        </w:numPr>
        <w:shd w:val="clear" w:color="auto" w:fill="auto"/>
        <w:spacing w:before="0" w:line="240" w:lineRule="auto"/>
        <w:ind w:left="851" w:right="-1" w:hanging="425"/>
        <w:jc w:val="both"/>
        <w:rPr>
          <w:rFonts w:ascii="Book Antiqua" w:hAnsi="Book Antiqua"/>
        </w:rPr>
      </w:pPr>
      <w:r w:rsidRPr="00303D24">
        <w:rPr>
          <w:rFonts w:ascii="Book Antiqua" w:hAnsi="Book Antiqua"/>
        </w:rPr>
        <w:t>veškeré dokumenty týkající se BOZP.</w:t>
      </w:r>
    </w:p>
    <w:p w14:paraId="52421C35" w14:textId="77777777" w:rsidR="00E15F7D" w:rsidRPr="00303D24" w:rsidRDefault="00E15F7D" w:rsidP="00303D24">
      <w:pPr>
        <w:pStyle w:val="Zkladntext1"/>
        <w:shd w:val="clear" w:color="auto" w:fill="auto"/>
        <w:spacing w:before="0" w:line="240" w:lineRule="auto"/>
        <w:ind w:left="851" w:right="-1" w:firstLine="0"/>
        <w:jc w:val="both"/>
        <w:rPr>
          <w:rFonts w:ascii="Book Antiqua" w:hAnsi="Book Antiqua"/>
        </w:rPr>
      </w:pPr>
    </w:p>
    <w:p w14:paraId="0D00DF03" w14:textId="77777777" w:rsidR="005F43D9" w:rsidRPr="005F43D9" w:rsidRDefault="005F43D9" w:rsidP="005F43D9">
      <w:pPr>
        <w:pStyle w:val="Odstavecseseznamem"/>
        <w:numPr>
          <w:ilvl w:val="0"/>
          <w:numId w:val="15"/>
        </w:numPr>
        <w:tabs>
          <w:tab w:val="left" w:pos="567"/>
        </w:tabs>
        <w:jc w:val="both"/>
        <w:rPr>
          <w:rFonts w:ascii="Book Antiqua" w:hAnsi="Book Antiqua" w:cs="Arial"/>
          <w:sz w:val="22"/>
          <w:szCs w:val="22"/>
        </w:rPr>
      </w:pPr>
      <w:r w:rsidRPr="005F43D9">
        <w:rPr>
          <w:rFonts w:ascii="Book Antiqua" w:hAnsi="Book Antiqua" w:cs="Arial"/>
          <w:sz w:val="22"/>
          <w:szCs w:val="22"/>
        </w:rPr>
        <w:t xml:space="preserve">Smluvní strany souhlasí s tím, že text Smlouvy je veřejně přístupnou listinou ve smyslu zákona č. 106/1999 Sb. o svobodném přístupu k informacím, ve znění pozdějších předpisů, a že Objednatel jako povinný subjekt má povinnost na žádost poskytnout informace o tomto smluvním vztahu včetně poskytnutí kopie Smlouvy. </w:t>
      </w:r>
    </w:p>
    <w:p w14:paraId="757837CD" w14:textId="77777777" w:rsidR="005F43D9" w:rsidRPr="005F43D9" w:rsidRDefault="005F43D9" w:rsidP="005F43D9">
      <w:pPr>
        <w:pStyle w:val="Odstavecseseznamem"/>
        <w:tabs>
          <w:tab w:val="left" w:pos="567"/>
        </w:tabs>
        <w:ind w:left="397"/>
        <w:jc w:val="both"/>
        <w:rPr>
          <w:rFonts w:ascii="Book Antiqua" w:hAnsi="Book Antiqua" w:cs="Arial"/>
          <w:sz w:val="22"/>
          <w:szCs w:val="22"/>
        </w:rPr>
      </w:pPr>
    </w:p>
    <w:p w14:paraId="200198C7" w14:textId="77777777" w:rsidR="005F43D9" w:rsidRPr="005F43D9" w:rsidRDefault="005F43D9" w:rsidP="005F43D9">
      <w:pPr>
        <w:pStyle w:val="Odstavecseseznamem"/>
        <w:numPr>
          <w:ilvl w:val="0"/>
          <w:numId w:val="15"/>
        </w:numPr>
        <w:tabs>
          <w:tab w:val="left" w:pos="567"/>
        </w:tabs>
        <w:jc w:val="both"/>
        <w:rPr>
          <w:rFonts w:ascii="Book Antiqua" w:hAnsi="Book Antiqua" w:cs="Arial"/>
          <w:sz w:val="22"/>
          <w:szCs w:val="22"/>
        </w:rPr>
      </w:pPr>
      <w:r w:rsidRPr="005F43D9">
        <w:rPr>
          <w:rFonts w:ascii="Book Antiqua" w:hAnsi="Book Antiqua" w:cs="Arial"/>
          <w:sz w:val="22"/>
          <w:szCs w:val="22"/>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Smlouvu se zavazuje bez zbytečného odkladu v Registru smluv uveřejnit Objednatel.</w:t>
      </w:r>
    </w:p>
    <w:p w14:paraId="4D40F91E" w14:textId="44C67846" w:rsidR="00E15F7D" w:rsidRPr="00303D24" w:rsidRDefault="00E15F7D" w:rsidP="007E1BCB">
      <w:pPr>
        <w:pStyle w:val="Odstavecseseznamem"/>
        <w:tabs>
          <w:tab w:val="left" w:pos="567"/>
        </w:tabs>
        <w:ind w:left="397"/>
        <w:jc w:val="both"/>
        <w:rPr>
          <w:rFonts w:ascii="Book Antiqua" w:hAnsi="Book Antiqua" w:cs="Arial"/>
          <w:sz w:val="22"/>
          <w:szCs w:val="22"/>
        </w:rPr>
      </w:pPr>
    </w:p>
    <w:p w14:paraId="689871C3" w14:textId="77777777" w:rsidR="00467586" w:rsidRPr="00303D24" w:rsidRDefault="00467586" w:rsidP="00526FF3">
      <w:pPr>
        <w:pStyle w:val="Smlouva-slo"/>
        <w:numPr>
          <w:ilvl w:val="0"/>
          <w:numId w:val="15"/>
        </w:numPr>
        <w:spacing w:before="0" w:line="240" w:lineRule="auto"/>
        <w:rPr>
          <w:rFonts w:ascii="Book Antiqua" w:hAnsi="Book Antiqua"/>
          <w:b/>
          <w:sz w:val="22"/>
          <w:szCs w:val="22"/>
        </w:rPr>
      </w:pPr>
      <w:r w:rsidRPr="00303D24">
        <w:rPr>
          <w:rFonts w:ascii="Book Antiqua" w:hAnsi="Book Antiqua"/>
          <w:sz w:val="22"/>
          <w:szCs w:val="22"/>
        </w:rPr>
        <w:t xml:space="preserve">Přílohy: </w:t>
      </w:r>
      <w:r w:rsidR="001E6C6C" w:rsidRPr="00303D24">
        <w:rPr>
          <w:rFonts w:ascii="Book Antiqua" w:hAnsi="Book Antiqua"/>
          <w:sz w:val="22"/>
          <w:szCs w:val="22"/>
        </w:rPr>
        <w:tab/>
      </w:r>
      <w:bookmarkStart w:id="19" w:name="_Hlk113215204"/>
      <w:r w:rsidRPr="00303D24">
        <w:rPr>
          <w:rFonts w:ascii="Book Antiqua" w:hAnsi="Book Antiqua"/>
          <w:sz w:val="22"/>
          <w:szCs w:val="22"/>
        </w:rPr>
        <w:t xml:space="preserve">Příloha č. 1 – </w:t>
      </w:r>
      <w:r w:rsidR="00B055B1" w:rsidRPr="00303D24">
        <w:rPr>
          <w:rFonts w:ascii="Book Antiqua" w:hAnsi="Book Antiqua"/>
          <w:sz w:val="22"/>
          <w:szCs w:val="22"/>
        </w:rPr>
        <w:t xml:space="preserve">    </w:t>
      </w:r>
      <w:r w:rsidRPr="00303D24">
        <w:rPr>
          <w:rFonts w:ascii="Book Antiqua" w:hAnsi="Book Antiqua"/>
          <w:sz w:val="22"/>
          <w:szCs w:val="22"/>
        </w:rPr>
        <w:t>Oceněný výkaz výměr</w:t>
      </w:r>
    </w:p>
    <w:p w14:paraId="3B51448B" w14:textId="07ECE54E" w:rsidR="00467586" w:rsidRPr="00303D24" w:rsidRDefault="00467586" w:rsidP="00303D24">
      <w:pPr>
        <w:pStyle w:val="Smlouva-slo"/>
        <w:spacing w:before="0" w:line="240" w:lineRule="auto"/>
        <w:ind w:left="2977" w:hanging="2977"/>
        <w:rPr>
          <w:rFonts w:ascii="Book Antiqua" w:hAnsi="Book Antiqua"/>
          <w:sz w:val="22"/>
          <w:szCs w:val="22"/>
        </w:rPr>
      </w:pPr>
      <w:r w:rsidRPr="00303D24">
        <w:rPr>
          <w:rFonts w:ascii="Book Antiqua" w:hAnsi="Book Antiqua"/>
          <w:sz w:val="22"/>
          <w:szCs w:val="22"/>
        </w:rPr>
        <w:t xml:space="preserve">                     </w:t>
      </w:r>
      <w:r w:rsidR="00B44F8C" w:rsidRPr="00303D24">
        <w:rPr>
          <w:rFonts w:ascii="Book Antiqua" w:hAnsi="Book Antiqua"/>
          <w:sz w:val="22"/>
          <w:szCs w:val="22"/>
        </w:rPr>
        <w:t xml:space="preserve">  </w:t>
      </w:r>
      <w:r w:rsidR="00305EB8" w:rsidRPr="00303D24">
        <w:rPr>
          <w:rFonts w:ascii="Book Antiqua" w:hAnsi="Book Antiqua"/>
          <w:sz w:val="22"/>
          <w:szCs w:val="22"/>
        </w:rPr>
        <w:t xml:space="preserve">   </w:t>
      </w:r>
      <w:r w:rsidRPr="00303D24">
        <w:rPr>
          <w:rFonts w:ascii="Book Antiqua" w:hAnsi="Book Antiqua"/>
          <w:sz w:val="22"/>
          <w:szCs w:val="22"/>
        </w:rPr>
        <w:t xml:space="preserve">Příloha č. 2 </w:t>
      </w:r>
      <w:r w:rsidR="009642B4" w:rsidRPr="00303D24">
        <w:rPr>
          <w:rFonts w:ascii="Book Antiqua" w:hAnsi="Book Antiqua"/>
          <w:sz w:val="22"/>
          <w:szCs w:val="22"/>
        </w:rPr>
        <w:t>- Harmonogramem</w:t>
      </w:r>
      <w:r w:rsidR="00F557DC" w:rsidRPr="00303D24">
        <w:rPr>
          <w:rFonts w:ascii="Book Antiqua" w:hAnsi="Book Antiqua"/>
          <w:sz w:val="22"/>
          <w:szCs w:val="22"/>
        </w:rPr>
        <w:t xml:space="preserve"> proveditelnosti stavby podle jednotlivých objektů</w:t>
      </w:r>
    </w:p>
    <w:p w14:paraId="37BF6841" w14:textId="77777777" w:rsidR="00B44F8C" w:rsidRPr="00303D24" w:rsidRDefault="00B44F8C" w:rsidP="00303D24">
      <w:pPr>
        <w:pStyle w:val="Smlouva-slo"/>
        <w:spacing w:before="0" w:line="240" w:lineRule="auto"/>
        <w:rPr>
          <w:rFonts w:ascii="Book Antiqua" w:hAnsi="Book Antiqua"/>
          <w:sz w:val="22"/>
          <w:szCs w:val="22"/>
        </w:rPr>
      </w:pPr>
      <w:r w:rsidRPr="00303D24">
        <w:rPr>
          <w:rFonts w:ascii="Book Antiqua" w:hAnsi="Book Antiqua"/>
          <w:sz w:val="22"/>
          <w:szCs w:val="22"/>
        </w:rPr>
        <w:tab/>
        <w:t xml:space="preserve">         </w:t>
      </w:r>
      <w:r w:rsidR="001E6C6C" w:rsidRPr="00303D24">
        <w:rPr>
          <w:rFonts w:ascii="Book Antiqua" w:hAnsi="Book Antiqua"/>
          <w:sz w:val="22"/>
          <w:szCs w:val="22"/>
        </w:rPr>
        <w:tab/>
      </w:r>
      <w:r w:rsidRPr="00303D24">
        <w:rPr>
          <w:rFonts w:ascii="Book Antiqua" w:hAnsi="Book Antiqua"/>
          <w:sz w:val="22"/>
          <w:szCs w:val="22"/>
        </w:rPr>
        <w:t xml:space="preserve">Příloha č. 3 – </w:t>
      </w:r>
      <w:r w:rsidR="00B055B1" w:rsidRPr="00303D24">
        <w:rPr>
          <w:rFonts w:ascii="Book Antiqua" w:hAnsi="Book Antiqua"/>
          <w:sz w:val="22"/>
          <w:szCs w:val="22"/>
        </w:rPr>
        <w:t xml:space="preserve">     </w:t>
      </w:r>
      <w:r w:rsidR="00D260F6" w:rsidRPr="00303D24">
        <w:rPr>
          <w:rFonts w:ascii="Book Antiqua" w:hAnsi="Book Antiqua"/>
          <w:sz w:val="22"/>
          <w:szCs w:val="22"/>
        </w:rPr>
        <w:t>Seznam pod</w:t>
      </w:r>
      <w:r w:rsidR="00D56818" w:rsidRPr="00303D24">
        <w:rPr>
          <w:rFonts w:ascii="Book Antiqua" w:hAnsi="Book Antiqua"/>
          <w:sz w:val="22"/>
          <w:szCs w:val="22"/>
        </w:rPr>
        <w:t>dodavatelů</w:t>
      </w:r>
    </w:p>
    <w:p w14:paraId="450F64B3" w14:textId="77777777" w:rsidR="00467586" w:rsidRPr="00303D24" w:rsidRDefault="006C59D7" w:rsidP="00303D24">
      <w:pPr>
        <w:pStyle w:val="BodyText21"/>
        <w:widowControl/>
        <w:rPr>
          <w:rFonts w:ascii="Book Antiqua" w:hAnsi="Book Antiqua" w:cs="Arial"/>
          <w:snapToGrid/>
          <w:szCs w:val="22"/>
        </w:rPr>
      </w:pPr>
      <w:r w:rsidRPr="00303D24">
        <w:rPr>
          <w:rFonts w:ascii="Book Antiqua" w:hAnsi="Book Antiqua" w:cs="Arial"/>
          <w:snapToGrid/>
          <w:szCs w:val="22"/>
        </w:rPr>
        <w:t xml:space="preserve">                       </w:t>
      </w:r>
      <w:r w:rsidRPr="00303D24">
        <w:rPr>
          <w:rFonts w:ascii="Book Antiqua" w:hAnsi="Book Antiqua" w:cs="Arial"/>
          <w:snapToGrid/>
          <w:szCs w:val="22"/>
        </w:rPr>
        <w:tab/>
      </w:r>
      <w:r w:rsidR="00DB5FE9" w:rsidRPr="00303D24">
        <w:rPr>
          <w:rFonts w:ascii="Book Antiqua" w:hAnsi="Book Antiqua" w:cs="Arial"/>
          <w:snapToGrid/>
          <w:szCs w:val="22"/>
        </w:rPr>
        <w:t xml:space="preserve">Příloha č. 4 – </w:t>
      </w:r>
      <w:r w:rsidR="00B055B1" w:rsidRPr="00303D24">
        <w:rPr>
          <w:rFonts w:ascii="Book Antiqua" w:hAnsi="Book Antiqua" w:cs="Arial"/>
          <w:snapToGrid/>
          <w:szCs w:val="22"/>
        </w:rPr>
        <w:t xml:space="preserve">     </w:t>
      </w:r>
      <w:r w:rsidR="00DB5FE9" w:rsidRPr="00303D24">
        <w:rPr>
          <w:rFonts w:ascii="Book Antiqua" w:hAnsi="Book Antiqua" w:cs="Arial"/>
          <w:snapToGrid/>
          <w:szCs w:val="22"/>
        </w:rPr>
        <w:t>Pojistn</w:t>
      </w:r>
      <w:r w:rsidR="00F4508F" w:rsidRPr="00303D24">
        <w:rPr>
          <w:rFonts w:ascii="Book Antiqua" w:hAnsi="Book Antiqua" w:cs="Arial"/>
          <w:snapToGrid/>
          <w:szCs w:val="22"/>
        </w:rPr>
        <w:t>á smlouva</w:t>
      </w:r>
    </w:p>
    <w:p w14:paraId="7A96EDC2" w14:textId="77777777" w:rsidR="00C43638" w:rsidRPr="00303D24" w:rsidRDefault="00C43638" w:rsidP="00303D24">
      <w:pPr>
        <w:pStyle w:val="BodyText21"/>
        <w:widowControl/>
        <w:rPr>
          <w:rFonts w:ascii="Book Antiqua" w:hAnsi="Book Antiqua" w:cs="Arial"/>
          <w:snapToGrid/>
          <w:szCs w:val="22"/>
        </w:rPr>
      </w:pPr>
      <w:r w:rsidRPr="00303D24">
        <w:rPr>
          <w:rFonts w:ascii="Book Antiqua" w:hAnsi="Book Antiqua" w:cs="Arial"/>
          <w:snapToGrid/>
          <w:szCs w:val="22"/>
        </w:rPr>
        <w:tab/>
      </w:r>
      <w:r w:rsidRPr="00303D24">
        <w:rPr>
          <w:rFonts w:ascii="Book Antiqua" w:hAnsi="Book Antiqua" w:cs="Arial"/>
          <w:snapToGrid/>
          <w:szCs w:val="22"/>
        </w:rPr>
        <w:tab/>
        <w:t xml:space="preserve">Příloha č. 5 – </w:t>
      </w:r>
      <w:r w:rsidR="00B055B1" w:rsidRPr="00303D24">
        <w:rPr>
          <w:rFonts w:ascii="Book Antiqua" w:hAnsi="Book Antiqua" w:cs="Arial"/>
          <w:snapToGrid/>
          <w:szCs w:val="22"/>
        </w:rPr>
        <w:t xml:space="preserve">     </w:t>
      </w:r>
      <w:r w:rsidRPr="00303D24">
        <w:rPr>
          <w:rFonts w:ascii="Book Antiqua" w:hAnsi="Book Antiqua" w:cs="Arial"/>
          <w:snapToGrid/>
          <w:szCs w:val="22"/>
        </w:rPr>
        <w:t xml:space="preserve">Kontrolní a zkušební plán </w:t>
      </w:r>
    </w:p>
    <w:bookmarkEnd w:id="19"/>
    <w:p w14:paraId="2DF8701E" w14:textId="77777777" w:rsidR="007E1BCB" w:rsidRDefault="007E1BCB" w:rsidP="007E1BCB">
      <w:pPr>
        <w:jc w:val="both"/>
        <w:rPr>
          <w:rFonts w:ascii="Book Antiqua" w:hAnsi="Book Antiqua"/>
          <w:b/>
          <w:bCs/>
          <w:sz w:val="22"/>
          <w:szCs w:val="18"/>
        </w:rPr>
      </w:pPr>
    </w:p>
    <w:p w14:paraId="0A8C37FF" w14:textId="5D5F5979" w:rsidR="007E1BCB" w:rsidRPr="007E1BCB" w:rsidRDefault="007E1BCB" w:rsidP="007E1BCB">
      <w:pPr>
        <w:jc w:val="both"/>
        <w:rPr>
          <w:rFonts w:ascii="Book Antiqua" w:hAnsi="Book Antiqua"/>
          <w:b/>
          <w:bCs/>
          <w:sz w:val="22"/>
          <w:szCs w:val="18"/>
        </w:rPr>
      </w:pPr>
      <w:r w:rsidRPr="007E1BCB">
        <w:rPr>
          <w:rFonts w:ascii="Book Antiqua" w:hAnsi="Book Antiqua"/>
          <w:b/>
          <w:bCs/>
          <w:sz w:val="22"/>
          <w:szCs w:val="18"/>
        </w:rPr>
        <w:t>Doložka:</w:t>
      </w:r>
    </w:p>
    <w:p w14:paraId="404CE4E3" w14:textId="77777777" w:rsidR="007E1BCB" w:rsidRPr="007E1BCB" w:rsidRDefault="007E1BCB" w:rsidP="007E1BCB">
      <w:pPr>
        <w:jc w:val="both"/>
        <w:rPr>
          <w:rFonts w:ascii="Book Antiqua" w:hAnsi="Book Antiqua"/>
          <w:sz w:val="22"/>
          <w:szCs w:val="22"/>
        </w:rPr>
      </w:pPr>
      <w:r w:rsidRPr="007E1BCB">
        <w:rPr>
          <w:rFonts w:ascii="Book Antiqua" w:hAnsi="Book Antiqua"/>
          <w:bCs/>
          <w:sz w:val="22"/>
          <w:szCs w:val="22"/>
        </w:rPr>
        <w:lastRenderedPageBreak/>
        <w:t>Rada města Český Krumlov potvrzuje ve smyslu § 41 zákona č. 128/2000., o obcích, ve znění pozdějších předpisů, že byly splněny podmínky pro platnost tohoto právního úkonu</w:t>
      </w:r>
      <w:r w:rsidRPr="007E1BCB">
        <w:rPr>
          <w:rFonts w:ascii="Book Antiqua" w:hAnsi="Book Antiqua"/>
          <w:sz w:val="22"/>
          <w:szCs w:val="22"/>
        </w:rPr>
        <w:t>.</w:t>
      </w:r>
    </w:p>
    <w:p w14:paraId="60F5BB98" w14:textId="77777777" w:rsidR="007E1BCB" w:rsidRPr="007E1BCB" w:rsidRDefault="007E1BCB" w:rsidP="007E1BCB">
      <w:pPr>
        <w:contextualSpacing/>
        <w:jc w:val="both"/>
        <w:rPr>
          <w:rFonts w:ascii="Book Antiqua" w:hAnsi="Book Antiqua"/>
          <w:sz w:val="22"/>
          <w:szCs w:val="22"/>
        </w:rPr>
      </w:pPr>
      <w:r w:rsidRPr="007E1BCB">
        <w:rPr>
          <w:rFonts w:ascii="Book Antiqua" w:hAnsi="Book Antiqua"/>
          <w:bCs/>
          <w:sz w:val="22"/>
          <w:szCs w:val="22"/>
        </w:rPr>
        <w:t>Tato smlouva o dílo byla projednána a odsouhlasena Radou města Český Krumlov dne xxxxxxxxx</w:t>
      </w:r>
      <w:r w:rsidRPr="007E1BCB">
        <w:rPr>
          <w:rFonts w:ascii="Book Antiqua" w:hAnsi="Book Antiqua"/>
          <w:sz w:val="22"/>
          <w:szCs w:val="22"/>
        </w:rPr>
        <w:t xml:space="preserve"> usnesením číslo </w:t>
      </w:r>
      <w:r w:rsidRPr="007E1BCB">
        <w:rPr>
          <w:rFonts w:ascii="Book Antiqua" w:hAnsi="Book Antiqua"/>
          <w:color w:val="000000"/>
          <w:sz w:val="22"/>
          <w:szCs w:val="22"/>
        </w:rPr>
        <w:t>xxxxxxxx</w:t>
      </w:r>
      <w:r w:rsidRPr="007E1BCB">
        <w:rPr>
          <w:rFonts w:ascii="Book Antiqua" w:hAnsi="Book Antiqua"/>
          <w:bCs/>
          <w:sz w:val="22"/>
          <w:szCs w:val="22"/>
        </w:rPr>
        <w:t>.</w:t>
      </w:r>
    </w:p>
    <w:p w14:paraId="4E2A9BF9" w14:textId="77777777" w:rsidR="007E1BCB" w:rsidRPr="007E1BCB" w:rsidRDefault="007E1BCB" w:rsidP="007E1BCB">
      <w:pPr>
        <w:tabs>
          <w:tab w:val="left" w:pos="5387"/>
        </w:tabs>
        <w:jc w:val="both"/>
        <w:rPr>
          <w:rFonts w:ascii="Book Antiqua" w:hAnsi="Book Antiqua"/>
          <w:sz w:val="22"/>
          <w:szCs w:val="22"/>
        </w:rPr>
      </w:pPr>
    </w:p>
    <w:p w14:paraId="53AE6C8F" w14:textId="77777777" w:rsidR="007E1BCB" w:rsidRPr="007E1BCB" w:rsidRDefault="007E1BCB" w:rsidP="007E1BCB">
      <w:pPr>
        <w:rPr>
          <w:rFonts w:ascii="Book Antiqua" w:hAnsi="Book Antiqua" w:cstheme="minorHAnsi"/>
          <w:sz w:val="22"/>
          <w:szCs w:val="22"/>
        </w:rPr>
      </w:pPr>
    </w:p>
    <w:p w14:paraId="65878044" w14:textId="77777777" w:rsidR="007E1BCB" w:rsidRPr="007E1BCB" w:rsidRDefault="007E1BCB" w:rsidP="007E1BCB">
      <w:pPr>
        <w:rPr>
          <w:rFonts w:ascii="Book Antiqua" w:hAnsi="Book Antiqua" w:cstheme="minorHAnsi"/>
          <w:sz w:val="22"/>
          <w:szCs w:val="22"/>
        </w:rPr>
      </w:pPr>
    </w:p>
    <w:p w14:paraId="1A509423" w14:textId="77777777" w:rsidR="007E1BCB" w:rsidRPr="007E1BCB" w:rsidRDefault="007E1BCB" w:rsidP="007E1BCB">
      <w:pPr>
        <w:rPr>
          <w:rFonts w:ascii="Book Antiqua" w:hAnsi="Book Antiqua" w:cstheme="minorHAnsi"/>
          <w:sz w:val="22"/>
          <w:szCs w:val="22"/>
        </w:rPr>
      </w:pPr>
      <w:r w:rsidRPr="007E1BCB">
        <w:rPr>
          <w:rFonts w:ascii="Book Antiqua" w:hAnsi="Book Antiqua" w:cstheme="minorHAnsi"/>
          <w:sz w:val="22"/>
          <w:szCs w:val="22"/>
        </w:rPr>
        <w:t>V </w:t>
      </w:r>
      <w:r w:rsidRPr="007E1BCB">
        <w:rPr>
          <w:rFonts w:ascii="Book Antiqua" w:hAnsi="Book Antiqua" w:cstheme="minorHAnsi"/>
          <w:sz w:val="22"/>
          <w:szCs w:val="22"/>
          <w:highlight w:val="red"/>
        </w:rPr>
        <w:t>…</w:t>
      </w:r>
      <w:r w:rsidRPr="007E1BCB">
        <w:rPr>
          <w:rFonts w:ascii="Book Antiqua" w:hAnsi="Book Antiqua" w:cstheme="minorHAnsi"/>
          <w:sz w:val="22"/>
          <w:szCs w:val="22"/>
        </w:rPr>
        <w:t xml:space="preserve">, dne </w:t>
      </w:r>
      <w:r w:rsidRPr="007E1BCB">
        <w:rPr>
          <w:rFonts w:ascii="Book Antiqua" w:hAnsi="Book Antiqua" w:cstheme="minorHAnsi"/>
          <w:sz w:val="22"/>
          <w:szCs w:val="22"/>
          <w:highlight w:val="red"/>
        </w:rPr>
        <w:t>…</w:t>
      </w:r>
    </w:p>
    <w:p w14:paraId="204FB79E" w14:textId="77777777" w:rsidR="007E1BCB" w:rsidRPr="007E1BCB" w:rsidRDefault="007E1BCB" w:rsidP="007E1BCB">
      <w:pPr>
        <w:pStyle w:val="BodyText21"/>
        <w:widowControl/>
        <w:rPr>
          <w:rFonts w:ascii="Book Antiqua" w:hAnsi="Book Antiqua" w:cstheme="minorHAnsi"/>
          <w:b/>
          <w:szCs w:val="22"/>
        </w:rPr>
      </w:pPr>
    </w:p>
    <w:p w14:paraId="2D43E504" w14:textId="77777777" w:rsidR="007E1BCB" w:rsidRPr="007E1BCB" w:rsidRDefault="007E1BCB" w:rsidP="007E1BCB">
      <w:pPr>
        <w:pStyle w:val="BodyText21"/>
        <w:widowControl/>
        <w:rPr>
          <w:rFonts w:ascii="Book Antiqua" w:hAnsi="Book Antiqua" w:cstheme="minorHAnsi"/>
          <w:b/>
          <w:szCs w:val="22"/>
        </w:rPr>
      </w:pPr>
    </w:p>
    <w:p w14:paraId="20B5A245" w14:textId="77777777" w:rsidR="007E1BCB" w:rsidRPr="007E1BCB" w:rsidRDefault="007E1BCB" w:rsidP="007E1BCB">
      <w:pPr>
        <w:pStyle w:val="BodyText21"/>
        <w:widowControl/>
        <w:rPr>
          <w:rFonts w:ascii="Book Antiqua" w:hAnsi="Book Antiqua" w:cstheme="minorHAnsi"/>
          <w:b/>
          <w:szCs w:val="22"/>
        </w:rPr>
      </w:pPr>
    </w:p>
    <w:p w14:paraId="731F0668" w14:textId="77777777" w:rsidR="007E1BCB" w:rsidRPr="007E1BCB" w:rsidRDefault="007E1BCB" w:rsidP="007E1BCB">
      <w:pPr>
        <w:pStyle w:val="BodyText21"/>
        <w:widowControl/>
        <w:tabs>
          <w:tab w:val="center" w:pos="2410"/>
          <w:tab w:val="center" w:pos="6521"/>
        </w:tabs>
        <w:rPr>
          <w:rFonts w:ascii="Book Antiqua" w:hAnsi="Book Antiqua" w:cstheme="minorHAnsi"/>
          <w:b/>
          <w:szCs w:val="22"/>
        </w:rPr>
      </w:pPr>
      <w:r w:rsidRPr="007E1BCB">
        <w:rPr>
          <w:rFonts w:ascii="Book Antiqua" w:hAnsi="Book Antiqua" w:cstheme="minorHAnsi"/>
          <w:b/>
          <w:szCs w:val="22"/>
        </w:rPr>
        <w:t>_______________________________________</w:t>
      </w:r>
      <w:r w:rsidRPr="007E1BCB">
        <w:rPr>
          <w:rFonts w:ascii="Book Antiqua" w:hAnsi="Book Antiqua" w:cstheme="minorHAnsi"/>
          <w:b/>
          <w:szCs w:val="22"/>
        </w:rPr>
        <w:tab/>
        <w:t>______________________________________</w:t>
      </w:r>
    </w:p>
    <w:p w14:paraId="0845BFB7" w14:textId="77777777" w:rsidR="007E1BCB" w:rsidRPr="007E1BCB" w:rsidRDefault="007E1BCB" w:rsidP="007E1BCB">
      <w:pPr>
        <w:pStyle w:val="BodyText21"/>
        <w:widowControl/>
        <w:tabs>
          <w:tab w:val="center" w:pos="2410"/>
          <w:tab w:val="center" w:pos="6521"/>
        </w:tabs>
        <w:rPr>
          <w:rFonts w:ascii="Book Antiqua" w:hAnsi="Book Antiqua" w:cstheme="minorHAnsi"/>
          <w:szCs w:val="22"/>
        </w:rPr>
      </w:pPr>
      <w:r w:rsidRPr="007E1BCB">
        <w:rPr>
          <w:rFonts w:ascii="Book Antiqua" w:hAnsi="Book Antiqua" w:cstheme="minorHAnsi"/>
          <w:szCs w:val="22"/>
        </w:rPr>
        <w:t>za Objednatele</w:t>
      </w:r>
      <w:r w:rsidRPr="007E1BCB">
        <w:rPr>
          <w:rFonts w:ascii="Book Antiqua" w:hAnsi="Book Antiqua" w:cstheme="minorHAnsi"/>
          <w:szCs w:val="22"/>
        </w:rPr>
        <w:tab/>
        <w:t xml:space="preserve">                                                                                      za Zhotovitele</w:t>
      </w:r>
    </w:p>
    <w:p w14:paraId="10A52F65" w14:textId="1DD18947" w:rsidR="00863AAE" w:rsidRPr="007E1BCB" w:rsidRDefault="00863AAE" w:rsidP="007E1BCB">
      <w:pPr>
        <w:pStyle w:val="BodyText21"/>
        <w:rPr>
          <w:rFonts w:ascii="Book Antiqua" w:hAnsi="Book Antiqua"/>
          <w:szCs w:val="22"/>
        </w:rPr>
      </w:pPr>
    </w:p>
    <w:sectPr w:rsidR="00863AAE" w:rsidRPr="007E1BCB" w:rsidSect="0090393A">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42"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E853" w14:textId="77777777" w:rsidR="00B22FE9" w:rsidRDefault="00B22FE9">
      <w:r>
        <w:separator/>
      </w:r>
    </w:p>
  </w:endnote>
  <w:endnote w:type="continuationSeparator" w:id="0">
    <w:p w14:paraId="5BF9C9F9" w14:textId="77777777" w:rsidR="00B22FE9" w:rsidRDefault="00B22FE9">
      <w:r>
        <w:continuationSeparator/>
      </w:r>
    </w:p>
  </w:endnote>
  <w:endnote w:type="continuationNotice" w:id="1">
    <w:p w14:paraId="08980B30" w14:textId="77777777" w:rsidR="00B22FE9" w:rsidRDefault="00B22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E">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392" w14:textId="77777777" w:rsidR="00FF3CBF" w:rsidRDefault="00FF3C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5D06" w14:textId="77777777" w:rsidR="00C542C0" w:rsidRDefault="00C542C0">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33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37</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2B63" w14:textId="77777777" w:rsidR="00FF3CBF" w:rsidRDefault="00FF3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B96D" w14:textId="77777777" w:rsidR="00B22FE9" w:rsidRDefault="00B22FE9">
      <w:r>
        <w:separator/>
      </w:r>
    </w:p>
  </w:footnote>
  <w:footnote w:type="continuationSeparator" w:id="0">
    <w:p w14:paraId="57F4DFD1" w14:textId="77777777" w:rsidR="00B22FE9" w:rsidRDefault="00B22FE9">
      <w:r>
        <w:continuationSeparator/>
      </w:r>
    </w:p>
  </w:footnote>
  <w:footnote w:type="continuationNotice" w:id="1">
    <w:p w14:paraId="444F666A" w14:textId="77777777" w:rsidR="00B22FE9" w:rsidRDefault="00B22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297A" w14:textId="77777777" w:rsidR="00FF3CBF" w:rsidRDefault="00FF3C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828C" w14:textId="3FB8C311" w:rsidR="00E552BF" w:rsidRPr="00E74A40" w:rsidRDefault="00E552BF" w:rsidP="00E74A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6E48" w14:textId="77777777" w:rsidR="00FF3CBF" w:rsidRDefault="00FF3C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12"/>
    <w:multiLevelType w:val="multilevel"/>
    <w:tmpl w:val="6B8425B0"/>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98052A"/>
    <w:multiLevelType w:val="multilevel"/>
    <w:tmpl w:val="3A72B142"/>
    <w:lvl w:ilvl="0">
      <w:start w:val="12"/>
      <w:numFmt w:val="decimal"/>
      <w:isLgl/>
      <w:lvlText w:val="%1."/>
      <w:lvlJc w:val="left"/>
      <w:pPr>
        <w:tabs>
          <w:tab w:val="num" w:pos="720"/>
        </w:tabs>
        <w:ind w:left="720" w:hanging="360"/>
      </w:pPr>
      <w:rPr>
        <w:rFonts w:cs="Times New Roman" w:hint="default"/>
        <w:b w:val="0"/>
        <w:strike w:val="0"/>
        <w:sz w:val="22"/>
        <w:szCs w:val="22"/>
      </w:rPr>
    </w:lvl>
    <w:lvl w:ilvl="1">
      <w:start w:val="1"/>
      <w:numFmt w:val="decimal"/>
      <w:lvlText w:val="%1.%2"/>
      <w:lvlJc w:val="left"/>
      <w:pPr>
        <w:tabs>
          <w:tab w:val="num" w:pos="1443"/>
        </w:tabs>
        <w:ind w:left="1443" w:hanging="450"/>
      </w:pPr>
      <w:rPr>
        <w:rFonts w:cs="Times New Roman" w:hint="default"/>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2503D"/>
    <w:multiLevelType w:val="multilevel"/>
    <w:tmpl w:val="2BC81972"/>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D7A2759"/>
    <w:multiLevelType w:val="hybridMultilevel"/>
    <w:tmpl w:val="A15A9488"/>
    <w:lvl w:ilvl="0" w:tplc="B72471B0">
      <w:start w:val="1"/>
      <w:numFmt w:val="decimal"/>
      <w:lvlText w:val="%1."/>
      <w:lvlJc w:val="left"/>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A29E4"/>
    <w:multiLevelType w:val="hybridMultilevel"/>
    <w:tmpl w:val="F18E87A8"/>
    <w:lvl w:ilvl="0" w:tplc="D828F60A">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12"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13"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3B1CB1"/>
    <w:multiLevelType w:val="singleLevel"/>
    <w:tmpl w:val="DB98F930"/>
    <w:lvl w:ilvl="0">
      <w:start w:val="1"/>
      <w:numFmt w:val="decimal"/>
      <w:lvlText w:val="%1."/>
      <w:lvlJc w:val="left"/>
      <w:pPr>
        <w:tabs>
          <w:tab w:val="num" w:pos="397"/>
        </w:tabs>
        <w:ind w:left="397" w:hanging="397"/>
      </w:pPr>
      <w:rPr>
        <w:rFonts w:ascii="Book Antiqua" w:hAnsi="Book Antiqua" w:hint="default"/>
        <w:b w:val="0"/>
        <w:i w:val="0"/>
        <w:color w:val="auto"/>
        <w:sz w:val="22"/>
        <w:szCs w:val="22"/>
      </w:rPr>
    </w:lvl>
  </w:abstractNum>
  <w:abstractNum w:abstractNumId="15" w15:restartNumberingAfterBreak="0">
    <w:nsid w:val="24534269"/>
    <w:multiLevelType w:val="multilevel"/>
    <w:tmpl w:val="6160FDD0"/>
    <w:lvl w:ilvl="0">
      <w:start w:val="1"/>
      <w:numFmt w:val="decimal"/>
      <w:lvlText w:val="%1."/>
      <w:lvlJc w:val="left"/>
      <w:pPr>
        <w:tabs>
          <w:tab w:val="num" w:pos="360"/>
        </w:tabs>
        <w:ind w:left="0" w:firstLine="0"/>
      </w:pPr>
      <w:rPr>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6"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708198A"/>
    <w:multiLevelType w:val="hybridMultilevel"/>
    <w:tmpl w:val="0FAEFC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757212"/>
    <w:multiLevelType w:val="hybridMultilevel"/>
    <w:tmpl w:val="6BEC9DE4"/>
    <w:lvl w:ilvl="0" w:tplc="9F26F43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78C6988"/>
    <w:multiLevelType w:val="hybridMultilevel"/>
    <w:tmpl w:val="A4282686"/>
    <w:lvl w:ilvl="0" w:tplc="1D88648E">
      <w:start w:val="5"/>
      <w:numFmt w:val="decimal"/>
      <w:lvlText w:val="%1."/>
      <w:lvlJc w:val="left"/>
      <w:pPr>
        <w:tabs>
          <w:tab w:val="num" w:pos="720"/>
        </w:tabs>
        <w:ind w:left="720" w:hanging="360"/>
      </w:pPr>
      <w:rPr>
        <w:rFonts w:ascii="Times New Roman" w:hAnsi="Times New Roman" w:hint="default"/>
        <w:b/>
        <w:i w:val="0"/>
        <w:sz w:val="24"/>
      </w:rPr>
    </w:lvl>
    <w:lvl w:ilvl="1" w:tplc="4DD669B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8574D"/>
    <w:multiLevelType w:val="multilevel"/>
    <w:tmpl w:val="CAC8DC08"/>
    <w:lvl w:ilvl="0">
      <w:start w:val="1"/>
      <w:numFmt w:val="decimal"/>
      <w:lvlText w:val="%1."/>
      <w:lvlJc w:val="left"/>
      <w:pPr>
        <w:ind w:left="1146" w:hanging="360"/>
      </w:pPr>
      <w:rPr>
        <w:rFonts w:hint="default"/>
        <w:b w:val="0"/>
        <w:i w:val="0"/>
        <w:color w:val="auto"/>
        <w:sz w:val="22"/>
        <w:szCs w:val="22"/>
      </w:rPr>
    </w:lvl>
    <w:lvl w:ilvl="1">
      <w:start w:val="5"/>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21" w15:restartNumberingAfterBreak="0">
    <w:nsid w:val="3C3E4DFD"/>
    <w:multiLevelType w:val="hybridMultilevel"/>
    <w:tmpl w:val="6FC42138"/>
    <w:lvl w:ilvl="0" w:tplc="B4F465B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FE90925"/>
    <w:multiLevelType w:val="hybridMultilevel"/>
    <w:tmpl w:val="F508ED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285337D"/>
    <w:multiLevelType w:val="hybridMultilevel"/>
    <w:tmpl w:val="41D05E44"/>
    <w:lvl w:ilvl="0" w:tplc="DBFCDB42">
      <w:start w:val="1"/>
      <w:numFmt w:val="decimal"/>
      <w:lvlText w:val="%1."/>
      <w:lvlJc w:val="left"/>
      <w:pPr>
        <w:ind w:left="720" w:hanging="360"/>
      </w:pPr>
      <w:rPr>
        <w:rFonts w:ascii="Book Antiqua" w:hAnsi="Book Antiqua"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26" w15:restartNumberingAfterBreak="0">
    <w:nsid w:val="4E9E3904"/>
    <w:multiLevelType w:val="hybridMultilevel"/>
    <w:tmpl w:val="1EB218A2"/>
    <w:lvl w:ilvl="0" w:tplc="D8E0AB6C">
      <w:start w:val="10"/>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1920888"/>
    <w:multiLevelType w:val="hybridMultilevel"/>
    <w:tmpl w:val="D7882EFE"/>
    <w:lvl w:ilvl="0" w:tplc="E3CCCCEA">
      <w:start w:val="8"/>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7044E"/>
    <w:multiLevelType w:val="singleLevel"/>
    <w:tmpl w:val="69D80942"/>
    <w:lvl w:ilvl="0">
      <w:start w:val="1"/>
      <w:numFmt w:val="lowerLetter"/>
      <w:lvlText w:val="%1)"/>
      <w:lvlJc w:val="left"/>
      <w:pPr>
        <w:tabs>
          <w:tab w:val="num" w:pos="4613"/>
        </w:tabs>
        <w:ind w:left="4613" w:hanging="360"/>
      </w:pPr>
      <w:rPr>
        <w:b w:val="0"/>
        <w:i w:val="0"/>
        <w:sz w:val="22"/>
        <w:szCs w:val="22"/>
      </w:rPr>
    </w:lvl>
  </w:abstractNum>
  <w:abstractNum w:abstractNumId="30" w15:restartNumberingAfterBreak="0">
    <w:nsid w:val="533558E9"/>
    <w:multiLevelType w:val="hybridMultilevel"/>
    <w:tmpl w:val="5EAC46D6"/>
    <w:lvl w:ilvl="0" w:tplc="05481830">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991DC5"/>
    <w:multiLevelType w:val="multilevel"/>
    <w:tmpl w:val="31F87ADC"/>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57483455"/>
    <w:multiLevelType w:val="hybridMultilevel"/>
    <w:tmpl w:val="C0B2DF9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3" w15:restartNumberingAfterBreak="0">
    <w:nsid w:val="57786EB6"/>
    <w:multiLevelType w:val="hybridMultilevel"/>
    <w:tmpl w:val="E8E05AF6"/>
    <w:lvl w:ilvl="0" w:tplc="0405000F">
      <w:start w:val="1"/>
      <w:numFmt w:val="decimal"/>
      <w:lvlText w:val="%1."/>
      <w:lvlJc w:val="left"/>
      <w:pPr>
        <w:tabs>
          <w:tab w:val="num" w:pos="397"/>
        </w:tabs>
        <w:ind w:left="397" w:hanging="397"/>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635AEC"/>
    <w:multiLevelType w:val="hybridMultilevel"/>
    <w:tmpl w:val="5034574C"/>
    <w:lvl w:ilvl="0" w:tplc="73AE33F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6"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8" w15:restartNumberingAfterBreak="0">
    <w:nsid w:val="68DE62B0"/>
    <w:multiLevelType w:val="hybridMultilevel"/>
    <w:tmpl w:val="A976B3B6"/>
    <w:lvl w:ilvl="0" w:tplc="F1447D2C">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692293"/>
    <w:multiLevelType w:val="hybridMultilevel"/>
    <w:tmpl w:val="20C6C5D4"/>
    <w:lvl w:ilvl="0" w:tplc="C8DADA8C">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8A309E"/>
    <w:multiLevelType w:val="hybridMultilevel"/>
    <w:tmpl w:val="AEF43D26"/>
    <w:lvl w:ilvl="0" w:tplc="9A5A1EF4">
      <w:start w:val="1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913B51"/>
    <w:multiLevelType w:val="hybridMultilevel"/>
    <w:tmpl w:val="31864790"/>
    <w:lvl w:ilvl="0" w:tplc="BFD87200">
      <w:start w:val="1"/>
      <w:numFmt w:val="decimal"/>
      <w:lvlText w:val="%1."/>
      <w:lvlJc w:val="left"/>
      <w:pPr>
        <w:tabs>
          <w:tab w:val="num" w:pos="720"/>
        </w:tabs>
        <w:ind w:left="720" w:hanging="360"/>
      </w:pPr>
      <w:rPr>
        <w:rFonts w:hint="default"/>
        <w:color w:val="auto"/>
      </w:rPr>
    </w:lvl>
    <w:lvl w:ilvl="1" w:tplc="DC740282">
      <w:numFmt w:val="none"/>
      <w:lvlText w:val=""/>
      <w:lvlJc w:val="left"/>
      <w:pPr>
        <w:tabs>
          <w:tab w:val="num" w:pos="360"/>
        </w:tabs>
      </w:pPr>
    </w:lvl>
    <w:lvl w:ilvl="2" w:tplc="A392A924">
      <w:numFmt w:val="none"/>
      <w:lvlText w:val=""/>
      <w:lvlJc w:val="left"/>
      <w:pPr>
        <w:tabs>
          <w:tab w:val="num" w:pos="360"/>
        </w:tabs>
      </w:pPr>
    </w:lvl>
    <w:lvl w:ilvl="3" w:tplc="7CE0004A">
      <w:numFmt w:val="none"/>
      <w:lvlText w:val=""/>
      <w:lvlJc w:val="left"/>
      <w:pPr>
        <w:tabs>
          <w:tab w:val="num" w:pos="360"/>
        </w:tabs>
      </w:pPr>
    </w:lvl>
    <w:lvl w:ilvl="4" w:tplc="56148E26">
      <w:numFmt w:val="none"/>
      <w:lvlText w:val=""/>
      <w:lvlJc w:val="left"/>
      <w:pPr>
        <w:tabs>
          <w:tab w:val="num" w:pos="360"/>
        </w:tabs>
      </w:pPr>
    </w:lvl>
    <w:lvl w:ilvl="5" w:tplc="BD54EB04">
      <w:numFmt w:val="none"/>
      <w:lvlText w:val=""/>
      <w:lvlJc w:val="left"/>
      <w:pPr>
        <w:tabs>
          <w:tab w:val="num" w:pos="360"/>
        </w:tabs>
      </w:pPr>
    </w:lvl>
    <w:lvl w:ilvl="6" w:tplc="78BA06DE">
      <w:numFmt w:val="none"/>
      <w:lvlText w:val=""/>
      <w:lvlJc w:val="left"/>
      <w:pPr>
        <w:tabs>
          <w:tab w:val="num" w:pos="360"/>
        </w:tabs>
      </w:pPr>
    </w:lvl>
    <w:lvl w:ilvl="7" w:tplc="C608DE72">
      <w:numFmt w:val="none"/>
      <w:lvlText w:val=""/>
      <w:lvlJc w:val="left"/>
      <w:pPr>
        <w:tabs>
          <w:tab w:val="num" w:pos="360"/>
        </w:tabs>
      </w:pPr>
    </w:lvl>
    <w:lvl w:ilvl="8" w:tplc="70E80204">
      <w:numFmt w:val="none"/>
      <w:lvlText w:val=""/>
      <w:lvlJc w:val="left"/>
      <w:pPr>
        <w:tabs>
          <w:tab w:val="num" w:pos="360"/>
        </w:tabs>
      </w:pPr>
    </w:lvl>
  </w:abstractNum>
  <w:abstractNum w:abstractNumId="43" w15:restartNumberingAfterBreak="0">
    <w:nsid w:val="6EB71EDF"/>
    <w:multiLevelType w:val="multilevel"/>
    <w:tmpl w:val="3D2E9700"/>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4" w15:restartNumberingAfterBreak="0">
    <w:nsid w:val="704B3C6D"/>
    <w:multiLevelType w:val="hybridMultilevel"/>
    <w:tmpl w:val="CF9C477C"/>
    <w:lvl w:ilvl="0" w:tplc="C930E878">
      <w:start w:val="16"/>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46" w15:restartNumberingAfterBreak="0">
    <w:nsid w:val="77E73574"/>
    <w:multiLevelType w:val="hybridMultilevel"/>
    <w:tmpl w:val="BBF64D0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16cid:durableId="586963172">
    <w:abstractNumId w:val="14"/>
  </w:num>
  <w:num w:numId="2" w16cid:durableId="1919440666">
    <w:abstractNumId w:val="47"/>
  </w:num>
  <w:num w:numId="3" w16cid:durableId="906766432">
    <w:abstractNumId w:val="25"/>
  </w:num>
  <w:num w:numId="4" w16cid:durableId="388698373">
    <w:abstractNumId w:val="12"/>
  </w:num>
  <w:num w:numId="5" w16cid:durableId="749274169">
    <w:abstractNumId w:val="29"/>
  </w:num>
  <w:num w:numId="6" w16cid:durableId="949043516">
    <w:abstractNumId w:val="35"/>
  </w:num>
  <w:num w:numId="7" w16cid:durableId="1585603606">
    <w:abstractNumId w:val="27"/>
  </w:num>
  <w:num w:numId="8" w16cid:durableId="1593273156">
    <w:abstractNumId w:val="19"/>
  </w:num>
  <w:num w:numId="9" w16cid:durableId="1604338302">
    <w:abstractNumId w:val="36"/>
  </w:num>
  <w:num w:numId="10" w16cid:durableId="973367282">
    <w:abstractNumId w:val="38"/>
  </w:num>
  <w:num w:numId="11" w16cid:durableId="2022467649">
    <w:abstractNumId w:val="16"/>
  </w:num>
  <w:num w:numId="12" w16cid:durableId="1428841835">
    <w:abstractNumId w:val="18"/>
  </w:num>
  <w:num w:numId="13" w16cid:durableId="166094406">
    <w:abstractNumId w:val="10"/>
  </w:num>
  <w:num w:numId="14" w16cid:durableId="1452822197">
    <w:abstractNumId w:val="39"/>
  </w:num>
  <w:num w:numId="15" w16cid:durableId="1208105679">
    <w:abstractNumId w:val="5"/>
  </w:num>
  <w:num w:numId="16" w16cid:durableId="1268391731">
    <w:abstractNumId w:val="42"/>
  </w:num>
  <w:num w:numId="17" w16cid:durableId="808746532">
    <w:abstractNumId w:val="45"/>
  </w:num>
  <w:num w:numId="18" w16cid:durableId="2096053525">
    <w:abstractNumId w:val="34"/>
  </w:num>
  <w:num w:numId="19" w16cid:durableId="1345522447">
    <w:abstractNumId w:val="24"/>
  </w:num>
  <w:num w:numId="20" w16cid:durableId="2136750459">
    <w:abstractNumId w:val="11"/>
  </w:num>
  <w:num w:numId="21" w16cid:durableId="1867401468">
    <w:abstractNumId w:val="41"/>
  </w:num>
  <w:num w:numId="22" w16cid:durableId="542181571">
    <w:abstractNumId w:val="9"/>
  </w:num>
  <w:num w:numId="23" w16cid:durableId="1170296233">
    <w:abstractNumId w:val="37"/>
  </w:num>
  <w:num w:numId="24" w16cid:durableId="436099961">
    <w:abstractNumId w:val="28"/>
  </w:num>
  <w:num w:numId="25" w16cid:durableId="1926382415">
    <w:abstractNumId w:val="33"/>
  </w:num>
  <w:num w:numId="26" w16cid:durableId="1687294363">
    <w:abstractNumId w:val="21"/>
  </w:num>
  <w:num w:numId="27" w16cid:durableId="1228564722">
    <w:abstractNumId w:val="8"/>
  </w:num>
  <w:num w:numId="28" w16cid:durableId="323050537">
    <w:abstractNumId w:val="4"/>
  </w:num>
  <w:num w:numId="29" w16cid:durableId="1416711573">
    <w:abstractNumId w:val="6"/>
  </w:num>
  <w:num w:numId="30" w16cid:durableId="751120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3081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4912643">
    <w:abstractNumId w:val="13"/>
  </w:num>
  <w:num w:numId="33" w16cid:durableId="1629049925">
    <w:abstractNumId w:val="32"/>
  </w:num>
  <w:num w:numId="34" w16cid:durableId="1632975107">
    <w:abstractNumId w:val="46"/>
  </w:num>
  <w:num w:numId="35" w16cid:durableId="117531563">
    <w:abstractNumId w:val="43"/>
  </w:num>
  <w:num w:numId="36" w16cid:durableId="1931618562">
    <w:abstractNumId w:val="44"/>
  </w:num>
  <w:num w:numId="37" w16cid:durableId="1747460382">
    <w:abstractNumId w:val="30"/>
  </w:num>
  <w:num w:numId="38" w16cid:durableId="1191451830">
    <w:abstractNumId w:val="26"/>
  </w:num>
  <w:num w:numId="39" w16cid:durableId="656225233">
    <w:abstractNumId w:val="40"/>
  </w:num>
  <w:num w:numId="40" w16cid:durableId="1880119533">
    <w:abstractNumId w:val="23"/>
  </w:num>
  <w:num w:numId="41" w16cid:durableId="1949391659">
    <w:abstractNumId w:val="7"/>
  </w:num>
  <w:num w:numId="42" w16cid:durableId="1100955528">
    <w:abstractNumId w:val="17"/>
  </w:num>
  <w:num w:numId="43" w16cid:durableId="2078624858">
    <w:abstractNumId w:val="31"/>
  </w:num>
  <w:num w:numId="44" w16cid:durableId="187815374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B2"/>
    <w:rsid w:val="0000297F"/>
    <w:rsid w:val="00010F12"/>
    <w:rsid w:val="00015284"/>
    <w:rsid w:val="0001680E"/>
    <w:rsid w:val="00021D88"/>
    <w:rsid w:val="00022E17"/>
    <w:rsid w:val="00023E79"/>
    <w:rsid w:val="00024B54"/>
    <w:rsid w:val="00032CDC"/>
    <w:rsid w:val="000345E9"/>
    <w:rsid w:val="00036605"/>
    <w:rsid w:val="00036A2E"/>
    <w:rsid w:val="00036BE3"/>
    <w:rsid w:val="00045CA6"/>
    <w:rsid w:val="000503D1"/>
    <w:rsid w:val="000506D5"/>
    <w:rsid w:val="00052A48"/>
    <w:rsid w:val="0006739D"/>
    <w:rsid w:val="000702E5"/>
    <w:rsid w:val="000716A2"/>
    <w:rsid w:val="00073F66"/>
    <w:rsid w:val="000754FF"/>
    <w:rsid w:val="00092EBC"/>
    <w:rsid w:val="0009367D"/>
    <w:rsid w:val="0009574C"/>
    <w:rsid w:val="0009682A"/>
    <w:rsid w:val="000968B9"/>
    <w:rsid w:val="000969C1"/>
    <w:rsid w:val="000A39E1"/>
    <w:rsid w:val="000B7848"/>
    <w:rsid w:val="000C17F6"/>
    <w:rsid w:val="000C2756"/>
    <w:rsid w:val="000C64C8"/>
    <w:rsid w:val="000D0D9D"/>
    <w:rsid w:val="000D4E48"/>
    <w:rsid w:val="000E4EA0"/>
    <w:rsid w:val="000E5FF0"/>
    <w:rsid w:val="000E6168"/>
    <w:rsid w:val="000F0E0C"/>
    <w:rsid w:val="000F2F94"/>
    <w:rsid w:val="00107D69"/>
    <w:rsid w:val="0011147B"/>
    <w:rsid w:val="00112584"/>
    <w:rsid w:val="00115968"/>
    <w:rsid w:val="001159B0"/>
    <w:rsid w:val="0013170A"/>
    <w:rsid w:val="00132C4E"/>
    <w:rsid w:val="00134F06"/>
    <w:rsid w:val="00143EE7"/>
    <w:rsid w:val="001456BB"/>
    <w:rsid w:val="001501BF"/>
    <w:rsid w:val="00154F87"/>
    <w:rsid w:val="001553EA"/>
    <w:rsid w:val="0015630C"/>
    <w:rsid w:val="00156B6A"/>
    <w:rsid w:val="00157BAD"/>
    <w:rsid w:val="00161EFE"/>
    <w:rsid w:val="00165CCE"/>
    <w:rsid w:val="0017005D"/>
    <w:rsid w:val="001719B4"/>
    <w:rsid w:val="00177803"/>
    <w:rsid w:val="0018107F"/>
    <w:rsid w:val="001848B7"/>
    <w:rsid w:val="00184EA0"/>
    <w:rsid w:val="00184FBF"/>
    <w:rsid w:val="0019619A"/>
    <w:rsid w:val="001A159A"/>
    <w:rsid w:val="001A365B"/>
    <w:rsid w:val="001A378E"/>
    <w:rsid w:val="001A7AF4"/>
    <w:rsid w:val="001A7CE4"/>
    <w:rsid w:val="001B0726"/>
    <w:rsid w:val="001B10D8"/>
    <w:rsid w:val="001B2826"/>
    <w:rsid w:val="001C17D4"/>
    <w:rsid w:val="001C7BF9"/>
    <w:rsid w:val="001E6C6C"/>
    <w:rsid w:val="001E7E9C"/>
    <w:rsid w:val="001F25A8"/>
    <w:rsid w:val="001F3175"/>
    <w:rsid w:val="001F7989"/>
    <w:rsid w:val="00200CBC"/>
    <w:rsid w:val="002026E5"/>
    <w:rsid w:val="002041B6"/>
    <w:rsid w:val="00213A78"/>
    <w:rsid w:val="00213E7F"/>
    <w:rsid w:val="002144D8"/>
    <w:rsid w:val="00215A6A"/>
    <w:rsid w:val="00220C6E"/>
    <w:rsid w:val="00221631"/>
    <w:rsid w:val="00223968"/>
    <w:rsid w:val="0022539B"/>
    <w:rsid w:val="00232460"/>
    <w:rsid w:val="00232C76"/>
    <w:rsid w:val="00237E1A"/>
    <w:rsid w:val="00241AF3"/>
    <w:rsid w:val="0024340C"/>
    <w:rsid w:val="00250B14"/>
    <w:rsid w:val="002614D9"/>
    <w:rsid w:val="00261DA6"/>
    <w:rsid w:val="00266DC9"/>
    <w:rsid w:val="00267657"/>
    <w:rsid w:val="002726FB"/>
    <w:rsid w:val="00274285"/>
    <w:rsid w:val="00275800"/>
    <w:rsid w:val="002868B1"/>
    <w:rsid w:val="00287854"/>
    <w:rsid w:val="00292D82"/>
    <w:rsid w:val="002956D5"/>
    <w:rsid w:val="002959B8"/>
    <w:rsid w:val="002A10DB"/>
    <w:rsid w:val="002A15E5"/>
    <w:rsid w:val="002A2D36"/>
    <w:rsid w:val="002A3963"/>
    <w:rsid w:val="002B5267"/>
    <w:rsid w:val="002B561D"/>
    <w:rsid w:val="002B726C"/>
    <w:rsid w:val="002C04C2"/>
    <w:rsid w:val="002C56CA"/>
    <w:rsid w:val="002D1B89"/>
    <w:rsid w:val="002D6A3E"/>
    <w:rsid w:val="002F26CD"/>
    <w:rsid w:val="002F3A97"/>
    <w:rsid w:val="002F41ED"/>
    <w:rsid w:val="00303D24"/>
    <w:rsid w:val="00304242"/>
    <w:rsid w:val="00305EB8"/>
    <w:rsid w:val="00310A09"/>
    <w:rsid w:val="0031177A"/>
    <w:rsid w:val="00311EA7"/>
    <w:rsid w:val="0031591A"/>
    <w:rsid w:val="00315FD3"/>
    <w:rsid w:val="00316598"/>
    <w:rsid w:val="003205D3"/>
    <w:rsid w:val="00326B6D"/>
    <w:rsid w:val="00327179"/>
    <w:rsid w:val="00327EE6"/>
    <w:rsid w:val="00330CDC"/>
    <w:rsid w:val="003316FE"/>
    <w:rsid w:val="003359A3"/>
    <w:rsid w:val="00335C6C"/>
    <w:rsid w:val="003424DF"/>
    <w:rsid w:val="00344B22"/>
    <w:rsid w:val="003521CF"/>
    <w:rsid w:val="00357A80"/>
    <w:rsid w:val="00363682"/>
    <w:rsid w:val="00367F08"/>
    <w:rsid w:val="00373311"/>
    <w:rsid w:val="003757AE"/>
    <w:rsid w:val="00376FE6"/>
    <w:rsid w:val="0037741C"/>
    <w:rsid w:val="003809A7"/>
    <w:rsid w:val="00384726"/>
    <w:rsid w:val="00386817"/>
    <w:rsid w:val="003936D5"/>
    <w:rsid w:val="0039434E"/>
    <w:rsid w:val="00394BEF"/>
    <w:rsid w:val="003961A4"/>
    <w:rsid w:val="003A11F2"/>
    <w:rsid w:val="003A19F1"/>
    <w:rsid w:val="003A1F2F"/>
    <w:rsid w:val="003A5CF0"/>
    <w:rsid w:val="003B2248"/>
    <w:rsid w:val="003C3BA6"/>
    <w:rsid w:val="003C6386"/>
    <w:rsid w:val="003C75BC"/>
    <w:rsid w:val="003C7631"/>
    <w:rsid w:val="003D14D7"/>
    <w:rsid w:val="003D2690"/>
    <w:rsid w:val="003D36BD"/>
    <w:rsid w:val="003D394D"/>
    <w:rsid w:val="003D5432"/>
    <w:rsid w:val="003E0762"/>
    <w:rsid w:val="003E2887"/>
    <w:rsid w:val="003E36C8"/>
    <w:rsid w:val="003E4440"/>
    <w:rsid w:val="003E6B6D"/>
    <w:rsid w:val="003F540A"/>
    <w:rsid w:val="003F68A4"/>
    <w:rsid w:val="003F68E1"/>
    <w:rsid w:val="003F748D"/>
    <w:rsid w:val="0040078C"/>
    <w:rsid w:val="00402BB7"/>
    <w:rsid w:val="004060B2"/>
    <w:rsid w:val="00406566"/>
    <w:rsid w:val="004112CB"/>
    <w:rsid w:val="00412CB4"/>
    <w:rsid w:val="004143A7"/>
    <w:rsid w:val="0041558D"/>
    <w:rsid w:val="00417262"/>
    <w:rsid w:val="0042274D"/>
    <w:rsid w:val="00422F4D"/>
    <w:rsid w:val="0042524D"/>
    <w:rsid w:val="00425D20"/>
    <w:rsid w:val="00430898"/>
    <w:rsid w:val="004348E6"/>
    <w:rsid w:val="00434E91"/>
    <w:rsid w:val="004360FF"/>
    <w:rsid w:val="0044037E"/>
    <w:rsid w:val="00444744"/>
    <w:rsid w:val="0044504E"/>
    <w:rsid w:val="00446F14"/>
    <w:rsid w:val="0045023A"/>
    <w:rsid w:val="0045366E"/>
    <w:rsid w:val="004545F6"/>
    <w:rsid w:val="00454DDC"/>
    <w:rsid w:val="00457FD4"/>
    <w:rsid w:val="00462A45"/>
    <w:rsid w:val="004646D6"/>
    <w:rsid w:val="00467586"/>
    <w:rsid w:val="00477752"/>
    <w:rsid w:val="00483379"/>
    <w:rsid w:val="00484996"/>
    <w:rsid w:val="00487BD2"/>
    <w:rsid w:val="00487EF3"/>
    <w:rsid w:val="00497C5D"/>
    <w:rsid w:val="004A0E96"/>
    <w:rsid w:val="004A456D"/>
    <w:rsid w:val="004A6706"/>
    <w:rsid w:val="004A7A62"/>
    <w:rsid w:val="004B0125"/>
    <w:rsid w:val="004B01D6"/>
    <w:rsid w:val="004B1A1B"/>
    <w:rsid w:val="004B3A07"/>
    <w:rsid w:val="004B4057"/>
    <w:rsid w:val="004C0DF7"/>
    <w:rsid w:val="004C17E9"/>
    <w:rsid w:val="004C3E17"/>
    <w:rsid w:val="004C66C0"/>
    <w:rsid w:val="004C6D38"/>
    <w:rsid w:val="004D1DDC"/>
    <w:rsid w:val="004D56BA"/>
    <w:rsid w:val="004D6B00"/>
    <w:rsid w:val="004D7B24"/>
    <w:rsid w:val="004E24D9"/>
    <w:rsid w:val="004E4785"/>
    <w:rsid w:val="004E70EF"/>
    <w:rsid w:val="004E7BA4"/>
    <w:rsid w:val="004F443F"/>
    <w:rsid w:val="004F45CE"/>
    <w:rsid w:val="004F60FC"/>
    <w:rsid w:val="004F6D25"/>
    <w:rsid w:val="00500C7A"/>
    <w:rsid w:val="0050163F"/>
    <w:rsid w:val="00502AF9"/>
    <w:rsid w:val="00506FE5"/>
    <w:rsid w:val="0051222A"/>
    <w:rsid w:val="00512790"/>
    <w:rsid w:val="005149FB"/>
    <w:rsid w:val="00516623"/>
    <w:rsid w:val="0052457C"/>
    <w:rsid w:val="00525482"/>
    <w:rsid w:val="0052559E"/>
    <w:rsid w:val="00525D4A"/>
    <w:rsid w:val="00526FF3"/>
    <w:rsid w:val="00532964"/>
    <w:rsid w:val="00534650"/>
    <w:rsid w:val="005357E0"/>
    <w:rsid w:val="00544C7D"/>
    <w:rsid w:val="00547FDD"/>
    <w:rsid w:val="0055160B"/>
    <w:rsid w:val="00556A6A"/>
    <w:rsid w:val="00573DF6"/>
    <w:rsid w:val="00574648"/>
    <w:rsid w:val="00576B2C"/>
    <w:rsid w:val="00580302"/>
    <w:rsid w:val="0058335F"/>
    <w:rsid w:val="00584DD4"/>
    <w:rsid w:val="0058691A"/>
    <w:rsid w:val="00590537"/>
    <w:rsid w:val="0059163E"/>
    <w:rsid w:val="005A0739"/>
    <w:rsid w:val="005A1582"/>
    <w:rsid w:val="005A4954"/>
    <w:rsid w:val="005B2396"/>
    <w:rsid w:val="005C0A71"/>
    <w:rsid w:val="005D0689"/>
    <w:rsid w:val="005D7416"/>
    <w:rsid w:val="005E02B0"/>
    <w:rsid w:val="005E1D74"/>
    <w:rsid w:val="005E249A"/>
    <w:rsid w:val="005E3800"/>
    <w:rsid w:val="005E50AB"/>
    <w:rsid w:val="005F2A6F"/>
    <w:rsid w:val="005F4353"/>
    <w:rsid w:val="005F43D9"/>
    <w:rsid w:val="005F70E1"/>
    <w:rsid w:val="005F750A"/>
    <w:rsid w:val="0060034E"/>
    <w:rsid w:val="0060074A"/>
    <w:rsid w:val="00601F9E"/>
    <w:rsid w:val="00602822"/>
    <w:rsid w:val="00606416"/>
    <w:rsid w:val="0061214E"/>
    <w:rsid w:val="00612410"/>
    <w:rsid w:val="0061464C"/>
    <w:rsid w:val="0061745E"/>
    <w:rsid w:val="00620B09"/>
    <w:rsid w:val="006252FC"/>
    <w:rsid w:val="00635CFA"/>
    <w:rsid w:val="00640AFE"/>
    <w:rsid w:val="00647E46"/>
    <w:rsid w:val="00661CC6"/>
    <w:rsid w:val="00663F11"/>
    <w:rsid w:val="00665261"/>
    <w:rsid w:val="00667D55"/>
    <w:rsid w:val="00674CD7"/>
    <w:rsid w:val="00675975"/>
    <w:rsid w:val="00675C18"/>
    <w:rsid w:val="006779B3"/>
    <w:rsid w:val="0068688A"/>
    <w:rsid w:val="00686B8B"/>
    <w:rsid w:val="0069466B"/>
    <w:rsid w:val="0069525B"/>
    <w:rsid w:val="006966E1"/>
    <w:rsid w:val="006A3D5F"/>
    <w:rsid w:val="006B136E"/>
    <w:rsid w:val="006B26BD"/>
    <w:rsid w:val="006B4181"/>
    <w:rsid w:val="006B4B1B"/>
    <w:rsid w:val="006B7061"/>
    <w:rsid w:val="006C10CC"/>
    <w:rsid w:val="006C285B"/>
    <w:rsid w:val="006C4C6C"/>
    <w:rsid w:val="006C59D7"/>
    <w:rsid w:val="006D2376"/>
    <w:rsid w:val="006D3E44"/>
    <w:rsid w:val="006D4283"/>
    <w:rsid w:val="006D7499"/>
    <w:rsid w:val="006F01EE"/>
    <w:rsid w:val="006F79F9"/>
    <w:rsid w:val="00702230"/>
    <w:rsid w:val="007026A1"/>
    <w:rsid w:val="007040DF"/>
    <w:rsid w:val="00704F23"/>
    <w:rsid w:val="00715829"/>
    <w:rsid w:val="00715E5E"/>
    <w:rsid w:val="00715F6D"/>
    <w:rsid w:val="00716CA5"/>
    <w:rsid w:val="00722D19"/>
    <w:rsid w:val="00723168"/>
    <w:rsid w:val="0072486E"/>
    <w:rsid w:val="00725EEB"/>
    <w:rsid w:val="00732F3E"/>
    <w:rsid w:val="00736E26"/>
    <w:rsid w:val="00737E15"/>
    <w:rsid w:val="007406C7"/>
    <w:rsid w:val="00742DB7"/>
    <w:rsid w:val="007430DB"/>
    <w:rsid w:val="00743927"/>
    <w:rsid w:val="007447D8"/>
    <w:rsid w:val="00745FD6"/>
    <w:rsid w:val="00746B82"/>
    <w:rsid w:val="00751846"/>
    <w:rsid w:val="00753B47"/>
    <w:rsid w:val="00755485"/>
    <w:rsid w:val="007625AF"/>
    <w:rsid w:val="0076619C"/>
    <w:rsid w:val="00767178"/>
    <w:rsid w:val="00767AE6"/>
    <w:rsid w:val="00772B67"/>
    <w:rsid w:val="00774671"/>
    <w:rsid w:val="00777285"/>
    <w:rsid w:val="00780F89"/>
    <w:rsid w:val="00782394"/>
    <w:rsid w:val="007841A9"/>
    <w:rsid w:val="007849F3"/>
    <w:rsid w:val="00784F39"/>
    <w:rsid w:val="00786AA9"/>
    <w:rsid w:val="00792208"/>
    <w:rsid w:val="0079758A"/>
    <w:rsid w:val="0079762B"/>
    <w:rsid w:val="007A1152"/>
    <w:rsid w:val="007A1E98"/>
    <w:rsid w:val="007A304B"/>
    <w:rsid w:val="007B4F77"/>
    <w:rsid w:val="007B6BFD"/>
    <w:rsid w:val="007B7BCA"/>
    <w:rsid w:val="007C1746"/>
    <w:rsid w:val="007C2722"/>
    <w:rsid w:val="007C2BD4"/>
    <w:rsid w:val="007C6305"/>
    <w:rsid w:val="007C6681"/>
    <w:rsid w:val="007D2547"/>
    <w:rsid w:val="007D4EDF"/>
    <w:rsid w:val="007D5216"/>
    <w:rsid w:val="007D59B8"/>
    <w:rsid w:val="007D7150"/>
    <w:rsid w:val="007D7C80"/>
    <w:rsid w:val="007E0347"/>
    <w:rsid w:val="007E1ABE"/>
    <w:rsid w:val="007E1BCB"/>
    <w:rsid w:val="007E3E90"/>
    <w:rsid w:val="007F251F"/>
    <w:rsid w:val="007F6877"/>
    <w:rsid w:val="00803370"/>
    <w:rsid w:val="00804147"/>
    <w:rsid w:val="00804ED7"/>
    <w:rsid w:val="00812374"/>
    <w:rsid w:val="008126A5"/>
    <w:rsid w:val="008128AF"/>
    <w:rsid w:val="00813A3D"/>
    <w:rsid w:val="00813E72"/>
    <w:rsid w:val="008177D5"/>
    <w:rsid w:val="00820297"/>
    <w:rsid w:val="00824EDC"/>
    <w:rsid w:val="00826123"/>
    <w:rsid w:val="00830AD1"/>
    <w:rsid w:val="008360AB"/>
    <w:rsid w:val="00844283"/>
    <w:rsid w:val="0084669C"/>
    <w:rsid w:val="00847491"/>
    <w:rsid w:val="00847EAF"/>
    <w:rsid w:val="00847EC8"/>
    <w:rsid w:val="0085044A"/>
    <w:rsid w:val="00857F1A"/>
    <w:rsid w:val="0086077C"/>
    <w:rsid w:val="00861909"/>
    <w:rsid w:val="00863AAE"/>
    <w:rsid w:val="008648F7"/>
    <w:rsid w:val="00866B7B"/>
    <w:rsid w:val="00867460"/>
    <w:rsid w:val="00867855"/>
    <w:rsid w:val="00870626"/>
    <w:rsid w:val="0087218F"/>
    <w:rsid w:val="00872C68"/>
    <w:rsid w:val="008732F6"/>
    <w:rsid w:val="00874C58"/>
    <w:rsid w:val="008A14EE"/>
    <w:rsid w:val="008A1712"/>
    <w:rsid w:val="008A43E4"/>
    <w:rsid w:val="008A6DE9"/>
    <w:rsid w:val="008B0A85"/>
    <w:rsid w:val="008B4460"/>
    <w:rsid w:val="008C0767"/>
    <w:rsid w:val="008C3840"/>
    <w:rsid w:val="008C681E"/>
    <w:rsid w:val="008D0FA9"/>
    <w:rsid w:val="008D1D67"/>
    <w:rsid w:val="008D44E1"/>
    <w:rsid w:val="008D4646"/>
    <w:rsid w:val="008D4BD7"/>
    <w:rsid w:val="008D5ED8"/>
    <w:rsid w:val="008E1FA5"/>
    <w:rsid w:val="008E30E3"/>
    <w:rsid w:val="008E5BB7"/>
    <w:rsid w:val="008F1722"/>
    <w:rsid w:val="008F5539"/>
    <w:rsid w:val="008F6AD2"/>
    <w:rsid w:val="00900FFC"/>
    <w:rsid w:val="009016F7"/>
    <w:rsid w:val="0090393A"/>
    <w:rsid w:val="00906682"/>
    <w:rsid w:val="00910C49"/>
    <w:rsid w:val="00913DFC"/>
    <w:rsid w:val="00913EB1"/>
    <w:rsid w:val="009153D8"/>
    <w:rsid w:val="00916B87"/>
    <w:rsid w:val="00916C90"/>
    <w:rsid w:val="0092156E"/>
    <w:rsid w:val="00922E4E"/>
    <w:rsid w:val="009233DF"/>
    <w:rsid w:val="009240BA"/>
    <w:rsid w:val="00925C92"/>
    <w:rsid w:val="00926722"/>
    <w:rsid w:val="00927414"/>
    <w:rsid w:val="00931D08"/>
    <w:rsid w:val="009353FB"/>
    <w:rsid w:val="0093681C"/>
    <w:rsid w:val="009368A8"/>
    <w:rsid w:val="009445A8"/>
    <w:rsid w:val="00944D17"/>
    <w:rsid w:val="00946745"/>
    <w:rsid w:val="009509B1"/>
    <w:rsid w:val="00951892"/>
    <w:rsid w:val="00952076"/>
    <w:rsid w:val="00953711"/>
    <w:rsid w:val="00953D37"/>
    <w:rsid w:val="009545B6"/>
    <w:rsid w:val="00957B2F"/>
    <w:rsid w:val="009607F6"/>
    <w:rsid w:val="009623E6"/>
    <w:rsid w:val="009642B4"/>
    <w:rsid w:val="00964EC3"/>
    <w:rsid w:val="009667A7"/>
    <w:rsid w:val="00970BA8"/>
    <w:rsid w:val="00975AAE"/>
    <w:rsid w:val="0098168E"/>
    <w:rsid w:val="00982A2E"/>
    <w:rsid w:val="00986BE4"/>
    <w:rsid w:val="009924F7"/>
    <w:rsid w:val="009A0ED5"/>
    <w:rsid w:val="009B3B77"/>
    <w:rsid w:val="009B4F78"/>
    <w:rsid w:val="009B5F9C"/>
    <w:rsid w:val="009B7112"/>
    <w:rsid w:val="009B7314"/>
    <w:rsid w:val="009C38A4"/>
    <w:rsid w:val="009C48F5"/>
    <w:rsid w:val="009C51AD"/>
    <w:rsid w:val="009D1221"/>
    <w:rsid w:val="009D1D87"/>
    <w:rsid w:val="009E4F76"/>
    <w:rsid w:val="009E7C14"/>
    <w:rsid w:val="009F00B2"/>
    <w:rsid w:val="009F21F8"/>
    <w:rsid w:val="009F7FB9"/>
    <w:rsid w:val="00A00788"/>
    <w:rsid w:val="00A0212A"/>
    <w:rsid w:val="00A042F5"/>
    <w:rsid w:val="00A05663"/>
    <w:rsid w:val="00A05DDC"/>
    <w:rsid w:val="00A072BA"/>
    <w:rsid w:val="00A072BD"/>
    <w:rsid w:val="00A076EF"/>
    <w:rsid w:val="00A17FF0"/>
    <w:rsid w:val="00A24835"/>
    <w:rsid w:val="00A24CE0"/>
    <w:rsid w:val="00A27E35"/>
    <w:rsid w:val="00A3003E"/>
    <w:rsid w:val="00A33E70"/>
    <w:rsid w:val="00A35016"/>
    <w:rsid w:val="00A35799"/>
    <w:rsid w:val="00A36439"/>
    <w:rsid w:val="00A41DC1"/>
    <w:rsid w:val="00A44962"/>
    <w:rsid w:val="00A4651A"/>
    <w:rsid w:val="00A47374"/>
    <w:rsid w:val="00A54776"/>
    <w:rsid w:val="00A56DDF"/>
    <w:rsid w:val="00A57C2A"/>
    <w:rsid w:val="00A607B5"/>
    <w:rsid w:val="00A62A13"/>
    <w:rsid w:val="00A67DEE"/>
    <w:rsid w:val="00A829E4"/>
    <w:rsid w:val="00A830D1"/>
    <w:rsid w:val="00A8650C"/>
    <w:rsid w:val="00A9279E"/>
    <w:rsid w:val="00A937F5"/>
    <w:rsid w:val="00A944EB"/>
    <w:rsid w:val="00A94702"/>
    <w:rsid w:val="00A94814"/>
    <w:rsid w:val="00A94F3A"/>
    <w:rsid w:val="00A95D13"/>
    <w:rsid w:val="00AA5BEC"/>
    <w:rsid w:val="00AA5E7F"/>
    <w:rsid w:val="00AA6C75"/>
    <w:rsid w:val="00AB3533"/>
    <w:rsid w:val="00AB5D20"/>
    <w:rsid w:val="00AB6AD0"/>
    <w:rsid w:val="00AC1597"/>
    <w:rsid w:val="00AC219E"/>
    <w:rsid w:val="00AC4087"/>
    <w:rsid w:val="00AC7D6F"/>
    <w:rsid w:val="00AD3E61"/>
    <w:rsid w:val="00AD568A"/>
    <w:rsid w:val="00AE3771"/>
    <w:rsid w:val="00AE4D09"/>
    <w:rsid w:val="00AF098E"/>
    <w:rsid w:val="00AF37D6"/>
    <w:rsid w:val="00AF3DF6"/>
    <w:rsid w:val="00AF7D49"/>
    <w:rsid w:val="00B055B1"/>
    <w:rsid w:val="00B0632E"/>
    <w:rsid w:val="00B0684B"/>
    <w:rsid w:val="00B1004C"/>
    <w:rsid w:val="00B1063B"/>
    <w:rsid w:val="00B128C1"/>
    <w:rsid w:val="00B14901"/>
    <w:rsid w:val="00B17735"/>
    <w:rsid w:val="00B2048F"/>
    <w:rsid w:val="00B209CE"/>
    <w:rsid w:val="00B22FE9"/>
    <w:rsid w:val="00B24C70"/>
    <w:rsid w:val="00B24DCF"/>
    <w:rsid w:val="00B27AC9"/>
    <w:rsid w:val="00B27BF4"/>
    <w:rsid w:val="00B371CB"/>
    <w:rsid w:val="00B44532"/>
    <w:rsid w:val="00B44F8C"/>
    <w:rsid w:val="00B46095"/>
    <w:rsid w:val="00B612A8"/>
    <w:rsid w:val="00B65F96"/>
    <w:rsid w:val="00B66BC2"/>
    <w:rsid w:val="00B67B14"/>
    <w:rsid w:val="00B71974"/>
    <w:rsid w:val="00B71EC2"/>
    <w:rsid w:val="00B72988"/>
    <w:rsid w:val="00B73BA4"/>
    <w:rsid w:val="00B74817"/>
    <w:rsid w:val="00B77B56"/>
    <w:rsid w:val="00B77F85"/>
    <w:rsid w:val="00B80B86"/>
    <w:rsid w:val="00B82A98"/>
    <w:rsid w:val="00B82B6E"/>
    <w:rsid w:val="00B84EBF"/>
    <w:rsid w:val="00B8524A"/>
    <w:rsid w:val="00B85F4C"/>
    <w:rsid w:val="00B876D3"/>
    <w:rsid w:val="00B91BBA"/>
    <w:rsid w:val="00B91C82"/>
    <w:rsid w:val="00B91F39"/>
    <w:rsid w:val="00B9485B"/>
    <w:rsid w:val="00B963ED"/>
    <w:rsid w:val="00BA297D"/>
    <w:rsid w:val="00BA637C"/>
    <w:rsid w:val="00BA72DA"/>
    <w:rsid w:val="00BB07D2"/>
    <w:rsid w:val="00BB1B05"/>
    <w:rsid w:val="00BB36DF"/>
    <w:rsid w:val="00BB6338"/>
    <w:rsid w:val="00BC0275"/>
    <w:rsid w:val="00BC04A7"/>
    <w:rsid w:val="00BC2A96"/>
    <w:rsid w:val="00BC4F93"/>
    <w:rsid w:val="00BC5BA3"/>
    <w:rsid w:val="00BD07F5"/>
    <w:rsid w:val="00BD1EB2"/>
    <w:rsid w:val="00BD3043"/>
    <w:rsid w:val="00BD5AEA"/>
    <w:rsid w:val="00BE1521"/>
    <w:rsid w:val="00BE266E"/>
    <w:rsid w:val="00BE4E87"/>
    <w:rsid w:val="00BE57D2"/>
    <w:rsid w:val="00BE68BA"/>
    <w:rsid w:val="00BE7BC9"/>
    <w:rsid w:val="00BF11ED"/>
    <w:rsid w:val="00BF1D63"/>
    <w:rsid w:val="00C06CA0"/>
    <w:rsid w:val="00C100E5"/>
    <w:rsid w:val="00C105F1"/>
    <w:rsid w:val="00C11015"/>
    <w:rsid w:val="00C1205A"/>
    <w:rsid w:val="00C141DA"/>
    <w:rsid w:val="00C14C00"/>
    <w:rsid w:val="00C23870"/>
    <w:rsid w:val="00C2474C"/>
    <w:rsid w:val="00C30EDC"/>
    <w:rsid w:val="00C3268A"/>
    <w:rsid w:val="00C32E89"/>
    <w:rsid w:val="00C403C3"/>
    <w:rsid w:val="00C405B8"/>
    <w:rsid w:val="00C415A2"/>
    <w:rsid w:val="00C42B4C"/>
    <w:rsid w:val="00C43638"/>
    <w:rsid w:val="00C4399D"/>
    <w:rsid w:val="00C43D3D"/>
    <w:rsid w:val="00C542C0"/>
    <w:rsid w:val="00C5462E"/>
    <w:rsid w:val="00C55E0E"/>
    <w:rsid w:val="00C60E2F"/>
    <w:rsid w:val="00C615ED"/>
    <w:rsid w:val="00C62254"/>
    <w:rsid w:val="00C62281"/>
    <w:rsid w:val="00C67274"/>
    <w:rsid w:val="00C70044"/>
    <w:rsid w:val="00C72650"/>
    <w:rsid w:val="00C728C1"/>
    <w:rsid w:val="00C7290C"/>
    <w:rsid w:val="00C7325C"/>
    <w:rsid w:val="00C764DC"/>
    <w:rsid w:val="00C77759"/>
    <w:rsid w:val="00C80661"/>
    <w:rsid w:val="00C80D27"/>
    <w:rsid w:val="00C82609"/>
    <w:rsid w:val="00C82850"/>
    <w:rsid w:val="00C8450E"/>
    <w:rsid w:val="00C9170E"/>
    <w:rsid w:val="00C93DA1"/>
    <w:rsid w:val="00C94F4C"/>
    <w:rsid w:val="00C957F3"/>
    <w:rsid w:val="00C97EA8"/>
    <w:rsid w:val="00CA35B4"/>
    <w:rsid w:val="00CA5C2C"/>
    <w:rsid w:val="00CA71CE"/>
    <w:rsid w:val="00CA729B"/>
    <w:rsid w:val="00CA7A66"/>
    <w:rsid w:val="00CB04F6"/>
    <w:rsid w:val="00CB1C4D"/>
    <w:rsid w:val="00CB1C73"/>
    <w:rsid w:val="00CB6F65"/>
    <w:rsid w:val="00CC0CDA"/>
    <w:rsid w:val="00CC22C9"/>
    <w:rsid w:val="00CC2DBA"/>
    <w:rsid w:val="00CD2684"/>
    <w:rsid w:val="00CD4067"/>
    <w:rsid w:val="00CD4B82"/>
    <w:rsid w:val="00CE029A"/>
    <w:rsid w:val="00CE1EB2"/>
    <w:rsid w:val="00CE3E79"/>
    <w:rsid w:val="00CF0D0F"/>
    <w:rsid w:val="00CF105D"/>
    <w:rsid w:val="00D01504"/>
    <w:rsid w:val="00D02365"/>
    <w:rsid w:val="00D04975"/>
    <w:rsid w:val="00D04D90"/>
    <w:rsid w:val="00D1206F"/>
    <w:rsid w:val="00D13FB0"/>
    <w:rsid w:val="00D17316"/>
    <w:rsid w:val="00D20363"/>
    <w:rsid w:val="00D22A6E"/>
    <w:rsid w:val="00D260F6"/>
    <w:rsid w:val="00D264D3"/>
    <w:rsid w:val="00D30EEE"/>
    <w:rsid w:val="00D44CDA"/>
    <w:rsid w:val="00D45007"/>
    <w:rsid w:val="00D47996"/>
    <w:rsid w:val="00D52169"/>
    <w:rsid w:val="00D56818"/>
    <w:rsid w:val="00D577FD"/>
    <w:rsid w:val="00D606F3"/>
    <w:rsid w:val="00D62B8F"/>
    <w:rsid w:val="00D65067"/>
    <w:rsid w:val="00D6530F"/>
    <w:rsid w:val="00D65F7D"/>
    <w:rsid w:val="00D70447"/>
    <w:rsid w:val="00D72E9F"/>
    <w:rsid w:val="00D74368"/>
    <w:rsid w:val="00D77BCE"/>
    <w:rsid w:val="00D90EE1"/>
    <w:rsid w:val="00D91251"/>
    <w:rsid w:val="00D91655"/>
    <w:rsid w:val="00D94504"/>
    <w:rsid w:val="00D96C7A"/>
    <w:rsid w:val="00D97FCC"/>
    <w:rsid w:val="00DA1BF8"/>
    <w:rsid w:val="00DA30F4"/>
    <w:rsid w:val="00DA680B"/>
    <w:rsid w:val="00DA68D6"/>
    <w:rsid w:val="00DB0EA6"/>
    <w:rsid w:val="00DB40C4"/>
    <w:rsid w:val="00DB5FE9"/>
    <w:rsid w:val="00DC4784"/>
    <w:rsid w:val="00DC6319"/>
    <w:rsid w:val="00DD1681"/>
    <w:rsid w:val="00DD19A9"/>
    <w:rsid w:val="00DD1E95"/>
    <w:rsid w:val="00DE13D9"/>
    <w:rsid w:val="00DE3A72"/>
    <w:rsid w:val="00DE4D48"/>
    <w:rsid w:val="00DE5559"/>
    <w:rsid w:val="00DE6E6D"/>
    <w:rsid w:val="00DF4664"/>
    <w:rsid w:val="00DF4806"/>
    <w:rsid w:val="00DF4C9C"/>
    <w:rsid w:val="00DF632D"/>
    <w:rsid w:val="00E0271C"/>
    <w:rsid w:val="00E03B45"/>
    <w:rsid w:val="00E04615"/>
    <w:rsid w:val="00E06ABD"/>
    <w:rsid w:val="00E110E8"/>
    <w:rsid w:val="00E136AF"/>
    <w:rsid w:val="00E15F7D"/>
    <w:rsid w:val="00E1617E"/>
    <w:rsid w:val="00E2096B"/>
    <w:rsid w:val="00E2235B"/>
    <w:rsid w:val="00E2433F"/>
    <w:rsid w:val="00E243BE"/>
    <w:rsid w:val="00E2777D"/>
    <w:rsid w:val="00E33C3A"/>
    <w:rsid w:val="00E43FCD"/>
    <w:rsid w:val="00E44D11"/>
    <w:rsid w:val="00E464F3"/>
    <w:rsid w:val="00E46981"/>
    <w:rsid w:val="00E477E0"/>
    <w:rsid w:val="00E50887"/>
    <w:rsid w:val="00E51305"/>
    <w:rsid w:val="00E54118"/>
    <w:rsid w:val="00E5503D"/>
    <w:rsid w:val="00E552BF"/>
    <w:rsid w:val="00E611EE"/>
    <w:rsid w:val="00E61973"/>
    <w:rsid w:val="00E665D0"/>
    <w:rsid w:val="00E66E08"/>
    <w:rsid w:val="00E671B1"/>
    <w:rsid w:val="00E73669"/>
    <w:rsid w:val="00E74A40"/>
    <w:rsid w:val="00E80F48"/>
    <w:rsid w:val="00E816BA"/>
    <w:rsid w:val="00E85160"/>
    <w:rsid w:val="00E864C1"/>
    <w:rsid w:val="00E913E5"/>
    <w:rsid w:val="00E939DA"/>
    <w:rsid w:val="00E961D8"/>
    <w:rsid w:val="00EA1851"/>
    <w:rsid w:val="00EA4848"/>
    <w:rsid w:val="00EB190D"/>
    <w:rsid w:val="00EB1D73"/>
    <w:rsid w:val="00EB2DBE"/>
    <w:rsid w:val="00EB4D13"/>
    <w:rsid w:val="00EB66A7"/>
    <w:rsid w:val="00EC2401"/>
    <w:rsid w:val="00EE298F"/>
    <w:rsid w:val="00EE3B69"/>
    <w:rsid w:val="00EE486D"/>
    <w:rsid w:val="00EE52A0"/>
    <w:rsid w:val="00EF125A"/>
    <w:rsid w:val="00EF21DA"/>
    <w:rsid w:val="00EF4EDA"/>
    <w:rsid w:val="00F01756"/>
    <w:rsid w:val="00F01C1A"/>
    <w:rsid w:val="00F02D96"/>
    <w:rsid w:val="00F11207"/>
    <w:rsid w:val="00F13B79"/>
    <w:rsid w:val="00F14E73"/>
    <w:rsid w:val="00F1695D"/>
    <w:rsid w:val="00F17697"/>
    <w:rsid w:val="00F211B9"/>
    <w:rsid w:val="00F256E6"/>
    <w:rsid w:val="00F31405"/>
    <w:rsid w:val="00F3183B"/>
    <w:rsid w:val="00F32DCD"/>
    <w:rsid w:val="00F362E6"/>
    <w:rsid w:val="00F4508F"/>
    <w:rsid w:val="00F54D27"/>
    <w:rsid w:val="00F557DC"/>
    <w:rsid w:val="00F57A0F"/>
    <w:rsid w:val="00F61711"/>
    <w:rsid w:val="00F62552"/>
    <w:rsid w:val="00F64F06"/>
    <w:rsid w:val="00F67FC4"/>
    <w:rsid w:val="00F72130"/>
    <w:rsid w:val="00F7228D"/>
    <w:rsid w:val="00F73FD1"/>
    <w:rsid w:val="00F763FC"/>
    <w:rsid w:val="00F82E34"/>
    <w:rsid w:val="00F8362C"/>
    <w:rsid w:val="00F8521D"/>
    <w:rsid w:val="00F85376"/>
    <w:rsid w:val="00F903E8"/>
    <w:rsid w:val="00F953A9"/>
    <w:rsid w:val="00FA00FF"/>
    <w:rsid w:val="00FA3F50"/>
    <w:rsid w:val="00FB043C"/>
    <w:rsid w:val="00FB0951"/>
    <w:rsid w:val="00FB34EA"/>
    <w:rsid w:val="00FB445D"/>
    <w:rsid w:val="00FB675E"/>
    <w:rsid w:val="00FB74C3"/>
    <w:rsid w:val="00FC0D63"/>
    <w:rsid w:val="00FC14E6"/>
    <w:rsid w:val="00FC3C6A"/>
    <w:rsid w:val="00FC5159"/>
    <w:rsid w:val="00FD1BA9"/>
    <w:rsid w:val="00FD2312"/>
    <w:rsid w:val="00FD2FC8"/>
    <w:rsid w:val="00FD4A48"/>
    <w:rsid w:val="00FD555B"/>
    <w:rsid w:val="00FD78FB"/>
    <w:rsid w:val="00FE23FA"/>
    <w:rsid w:val="00FE2F80"/>
    <w:rsid w:val="00FE3B0B"/>
    <w:rsid w:val="00FE3BDB"/>
    <w:rsid w:val="00FE3ED9"/>
    <w:rsid w:val="00FF224F"/>
    <w:rsid w:val="00FF3C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F15DB"/>
  <w15:docId w15:val="{345BCE1F-AED0-417F-A2C0-DEA84FF4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7AE6"/>
    <w:rPr>
      <w:sz w:val="24"/>
    </w:rPr>
  </w:style>
  <w:style w:type="paragraph" w:styleId="Nadpis1">
    <w:name w:val="heading 1"/>
    <w:basedOn w:val="Normln"/>
    <w:next w:val="Normln"/>
    <w:qFormat/>
    <w:rsid w:val="00767AE6"/>
    <w:pPr>
      <w:keepNext/>
      <w:widowControl w:val="0"/>
      <w:jc w:val="center"/>
      <w:outlineLvl w:val="0"/>
    </w:pPr>
    <w:rPr>
      <w:b/>
      <w:sz w:val="28"/>
    </w:rPr>
  </w:style>
  <w:style w:type="paragraph" w:styleId="Nadpis2">
    <w:name w:val="heading 2"/>
    <w:basedOn w:val="Normln"/>
    <w:next w:val="Normln"/>
    <w:link w:val="Nadpis2Char"/>
    <w:qFormat/>
    <w:rsid w:val="00767AE6"/>
    <w:pPr>
      <w:keepNext/>
      <w:widowControl w:val="0"/>
      <w:ind w:left="1418"/>
      <w:outlineLvl w:val="1"/>
    </w:pPr>
    <w:rPr>
      <w:b/>
      <w:color w:val="0000FF"/>
      <w:u w:val="single"/>
    </w:rPr>
  </w:style>
  <w:style w:type="paragraph" w:styleId="Nadpis3">
    <w:name w:val="heading 3"/>
    <w:basedOn w:val="Normln"/>
    <w:next w:val="Normln"/>
    <w:qFormat/>
    <w:rsid w:val="00767AE6"/>
    <w:pPr>
      <w:keepNext/>
      <w:widowControl w:val="0"/>
      <w:outlineLvl w:val="2"/>
    </w:pPr>
    <w:rPr>
      <w:b/>
    </w:rPr>
  </w:style>
  <w:style w:type="paragraph" w:styleId="Nadpis4">
    <w:name w:val="heading 4"/>
    <w:basedOn w:val="Normln"/>
    <w:next w:val="Normln"/>
    <w:qFormat/>
    <w:rsid w:val="00767AE6"/>
    <w:pPr>
      <w:keepNext/>
      <w:widowControl w:val="0"/>
      <w:jc w:val="both"/>
      <w:outlineLvl w:val="3"/>
    </w:pPr>
    <w:rPr>
      <w:b/>
      <w:color w:val="0000FF"/>
    </w:rPr>
  </w:style>
  <w:style w:type="paragraph" w:styleId="Nadpis5">
    <w:name w:val="heading 5"/>
    <w:basedOn w:val="Normln"/>
    <w:next w:val="Normln"/>
    <w:qFormat/>
    <w:rsid w:val="00767AE6"/>
    <w:pPr>
      <w:keepNext/>
      <w:widowControl w:val="0"/>
      <w:outlineLvl w:val="4"/>
    </w:pPr>
    <w:rPr>
      <w:b/>
      <w:sz w:val="28"/>
    </w:rPr>
  </w:style>
  <w:style w:type="paragraph" w:styleId="Nadpis6">
    <w:name w:val="heading 6"/>
    <w:basedOn w:val="Normln"/>
    <w:next w:val="Normln"/>
    <w:qFormat/>
    <w:rsid w:val="00767AE6"/>
    <w:pPr>
      <w:keepNext/>
      <w:jc w:val="center"/>
      <w:outlineLvl w:val="5"/>
    </w:pPr>
    <w:rPr>
      <w:b/>
      <w:caps/>
      <w:spacing w:val="62"/>
      <w:sz w:val="36"/>
    </w:rPr>
  </w:style>
  <w:style w:type="paragraph" w:styleId="Nadpis7">
    <w:name w:val="heading 7"/>
    <w:basedOn w:val="Normln"/>
    <w:next w:val="Normln"/>
    <w:qFormat/>
    <w:rsid w:val="00767AE6"/>
    <w:pPr>
      <w:keepNext/>
      <w:jc w:val="center"/>
      <w:outlineLvl w:val="6"/>
    </w:pPr>
    <w:rPr>
      <w:b/>
    </w:rPr>
  </w:style>
  <w:style w:type="paragraph" w:styleId="Nadpis8">
    <w:name w:val="heading 8"/>
    <w:basedOn w:val="Normln"/>
    <w:next w:val="Normln"/>
    <w:qFormat/>
    <w:rsid w:val="00767AE6"/>
    <w:pPr>
      <w:keepNext/>
      <w:tabs>
        <w:tab w:val="left" w:pos="851"/>
        <w:tab w:val="left" w:pos="7371"/>
      </w:tabs>
      <w:jc w:val="center"/>
      <w:outlineLvl w:val="7"/>
    </w:pPr>
    <w:rPr>
      <w:b/>
      <w:sz w:val="28"/>
      <w:u w:val="single"/>
    </w:rPr>
  </w:style>
  <w:style w:type="paragraph" w:styleId="Nadpis9">
    <w:name w:val="heading 9"/>
    <w:basedOn w:val="Normln"/>
    <w:next w:val="Normln"/>
    <w:qFormat/>
    <w:rsid w:val="00767AE6"/>
    <w:pPr>
      <w:keepNext/>
      <w:framePr w:w="3109" w:h="907" w:hSpace="141" w:wrap="around" w:vAnchor="text" w:hAnchor="page" w:x="7111" w:y="329"/>
      <w:pBdr>
        <w:top w:val="single" w:sz="6" w:space="1" w:color="auto"/>
        <w:left w:val="single" w:sz="6" w:space="1" w:color="auto"/>
        <w:bottom w:val="single" w:sz="6" w:space="1" w:color="auto"/>
        <w:right w:val="single" w:sz="6" w:space="1" w:color="auto"/>
      </w:pBdr>
      <w:shd w:val="pct12" w:color="auto" w:fill="auto"/>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767AE6"/>
  </w:style>
  <w:style w:type="paragraph" w:styleId="Zpat">
    <w:name w:val="footer"/>
    <w:basedOn w:val="Normln"/>
    <w:semiHidden/>
    <w:rsid w:val="00767AE6"/>
    <w:pPr>
      <w:tabs>
        <w:tab w:val="center" w:pos="4536"/>
        <w:tab w:val="right" w:pos="9072"/>
      </w:tabs>
    </w:pPr>
    <w:rPr>
      <w:sz w:val="20"/>
    </w:rPr>
  </w:style>
  <w:style w:type="paragraph" w:styleId="Zhlav">
    <w:name w:val="header"/>
    <w:basedOn w:val="Normln"/>
    <w:rsid w:val="00767AE6"/>
    <w:pPr>
      <w:tabs>
        <w:tab w:val="center" w:pos="4536"/>
        <w:tab w:val="right" w:pos="9072"/>
      </w:tabs>
    </w:pPr>
  </w:style>
  <w:style w:type="paragraph" w:styleId="Prosttext">
    <w:name w:val="Plain Text"/>
    <w:basedOn w:val="Normln"/>
    <w:semiHidden/>
    <w:rsid w:val="00767AE6"/>
    <w:pPr>
      <w:widowControl w:val="0"/>
    </w:pPr>
    <w:rPr>
      <w:rFonts w:ascii="Courier New" w:hAnsi="Courier New"/>
      <w:sz w:val="20"/>
    </w:rPr>
  </w:style>
  <w:style w:type="paragraph" w:styleId="Zkladntext">
    <w:name w:val="Body Text"/>
    <w:basedOn w:val="Normln"/>
    <w:link w:val="ZkladntextChar"/>
    <w:semiHidden/>
    <w:rsid w:val="00767AE6"/>
    <w:pPr>
      <w:widowControl w:val="0"/>
    </w:pPr>
    <w:rPr>
      <w:rFonts w:ascii="GaramondE" w:hAnsi="GaramondE"/>
      <w:color w:val="000000"/>
      <w:sz w:val="20"/>
    </w:rPr>
  </w:style>
  <w:style w:type="paragraph" w:customStyle="1" w:styleId="Xadka">
    <w:name w:val="&lt;/X&gt;&lt;/a&gt;dka"/>
    <w:rsid w:val="00767AE6"/>
    <w:pPr>
      <w:widowControl w:val="0"/>
      <w:ind w:left="515"/>
    </w:pPr>
    <w:rPr>
      <w:color w:val="000000"/>
      <w:sz w:val="24"/>
    </w:rPr>
  </w:style>
  <w:style w:type="paragraph" w:customStyle="1" w:styleId="Znahka1">
    <w:name w:val="Zna&lt;/h&gt;ka 1"/>
    <w:rsid w:val="00767AE6"/>
    <w:pPr>
      <w:widowControl w:val="0"/>
    </w:pPr>
    <w:rPr>
      <w:color w:val="000000"/>
      <w:sz w:val="24"/>
    </w:rPr>
  </w:style>
  <w:style w:type="paragraph" w:styleId="Zkladntext3">
    <w:name w:val="Body Text 3"/>
    <w:basedOn w:val="Normln"/>
    <w:semiHidden/>
    <w:rsid w:val="00767AE6"/>
    <w:pPr>
      <w:widowControl w:val="0"/>
    </w:pPr>
  </w:style>
  <w:style w:type="paragraph" w:styleId="Zkladntext2">
    <w:name w:val="Body Text 2"/>
    <w:basedOn w:val="Normln"/>
    <w:semiHidden/>
    <w:rsid w:val="00767AE6"/>
    <w:pPr>
      <w:widowControl w:val="0"/>
    </w:pPr>
    <w:rPr>
      <w:b/>
      <w:sz w:val="28"/>
    </w:rPr>
  </w:style>
  <w:style w:type="paragraph" w:styleId="Zkladntextodsazen">
    <w:name w:val="Body Text Indent"/>
    <w:basedOn w:val="Normln"/>
    <w:semiHidden/>
    <w:rsid w:val="00767AE6"/>
    <w:pPr>
      <w:ind w:left="567"/>
      <w:jc w:val="both"/>
    </w:pPr>
  </w:style>
  <w:style w:type="paragraph" w:styleId="Zkladntextodsazen2">
    <w:name w:val="Body Text Indent 2"/>
    <w:basedOn w:val="Normln"/>
    <w:semiHidden/>
    <w:rsid w:val="00767AE6"/>
    <w:pPr>
      <w:ind w:left="851" w:hanging="284"/>
      <w:jc w:val="both"/>
    </w:pPr>
  </w:style>
  <w:style w:type="paragraph" w:styleId="Zkladntextodsazen3">
    <w:name w:val="Body Text Indent 3"/>
    <w:basedOn w:val="Normln"/>
    <w:semiHidden/>
    <w:rsid w:val="00767AE6"/>
    <w:pPr>
      <w:ind w:left="426"/>
      <w:jc w:val="both"/>
    </w:pPr>
  </w:style>
  <w:style w:type="paragraph" w:customStyle="1" w:styleId="Smlouva-slo">
    <w:name w:val="Smlouva-číslo"/>
    <w:basedOn w:val="Normln"/>
    <w:rsid w:val="00767AE6"/>
    <w:pPr>
      <w:widowControl w:val="0"/>
      <w:spacing w:before="120" w:line="240" w:lineRule="atLeast"/>
      <w:jc w:val="both"/>
    </w:pPr>
    <w:rPr>
      <w:snapToGrid w:val="0"/>
    </w:rPr>
  </w:style>
  <w:style w:type="paragraph" w:styleId="Titulek">
    <w:name w:val="caption"/>
    <w:basedOn w:val="Normln"/>
    <w:next w:val="Normln"/>
    <w:qFormat/>
    <w:rsid w:val="00767AE6"/>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b/>
      <w:sz w:val="20"/>
    </w:rPr>
  </w:style>
  <w:style w:type="paragraph" w:customStyle="1" w:styleId="Smlouva-slo0">
    <w:name w:val="Smlouva-èíslo"/>
    <w:basedOn w:val="Normln"/>
    <w:rsid w:val="00767AE6"/>
    <w:pPr>
      <w:spacing w:before="120" w:line="240" w:lineRule="atLeast"/>
      <w:jc w:val="both"/>
    </w:pPr>
  </w:style>
  <w:style w:type="paragraph" w:customStyle="1" w:styleId="Smlouva2">
    <w:name w:val="Smlouva2"/>
    <w:basedOn w:val="Normln"/>
    <w:rsid w:val="00767AE6"/>
    <w:pPr>
      <w:jc w:val="center"/>
    </w:pPr>
    <w:rPr>
      <w:b/>
    </w:rPr>
  </w:style>
  <w:style w:type="paragraph" w:customStyle="1" w:styleId="Zkladntext21">
    <w:name w:val="Základní text 21"/>
    <w:basedOn w:val="Normln"/>
    <w:rsid w:val="00767AE6"/>
    <w:pPr>
      <w:tabs>
        <w:tab w:val="left" w:pos="360"/>
      </w:tabs>
      <w:overflowPunct w:val="0"/>
      <w:autoSpaceDE w:val="0"/>
      <w:autoSpaceDN w:val="0"/>
      <w:adjustRightInd w:val="0"/>
      <w:ind w:left="360"/>
      <w:jc w:val="both"/>
      <w:textAlignment w:val="baseline"/>
    </w:pPr>
  </w:style>
  <w:style w:type="paragraph" w:styleId="Nzev">
    <w:name w:val="Title"/>
    <w:basedOn w:val="Normln"/>
    <w:qFormat/>
    <w:rsid w:val="00767AE6"/>
    <w:pPr>
      <w:jc w:val="center"/>
    </w:pPr>
    <w:rPr>
      <w:b/>
      <w:bCs/>
      <w:sz w:val="32"/>
      <w:u w:val="single"/>
    </w:rPr>
  </w:style>
  <w:style w:type="paragraph" w:customStyle="1" w:styleId="slovnvSOD">
    <w:name w:val="číslování v SOD"/>
    <w:basedOn w:val="Zkladntext"/>
    <w:rsid w:val="00767AE6"/>
    <w:pPr>
      <w:numPr>
        <w:numId w:val="7"/>
      </w:numPr>
      <w:spacing w:after="120"/>
      <w:jc w:val="both"/>
    </w:pPr>
    <w:rPr>
      <w:rFonts w:ascii="Arial" w:hAnsi="Arial"/>
      <w:color w:val="auto"/>
      <w:sz w:val="22"/>
    </w:rPr>
  </w:style>
  <w:style w:type="character" w:styleId="Hypertextovodkaz">
    <w:name w:val="Hyperlink"/>
    <w:rsid w:val="00767AE6"/>
    <w:rPr>
      <w:color w:val="0000FF"/>
      <w:u w:val="single"/>
    </w:rPr>
  </w:style>
  <w:style w:type="paragraph" w:customStyle="1" w:styleId="zklad">
    <w:name w:val="základ"/>
    <w:basedOn w:val="Normln"/>
    <w:rsid w:val="00767AE6"/>
    <w:pPr>
      <w:spacing w:before="60" w:after="120"/>
      <w:jc w:val="both"/>
    </w:pPr>
    <w:rPr>
      <w:iCs/>
      <w:szCs w:val="24"/>
    </w:rPr>
  </w:style>
  <w:style w:type="paragraph" w:customStyle="1" w:styleId="Styl1">
    <w:name w:val="Styl1"/>
    <w:basedOn w:val="Normln"/>
    <w:rsid w:val="00767AE6"/>
    <w:pPr>
      <w:tabs>
        <w:tab w:val="left" w:pos="3119"/>
        <w:tab w:val="left" w:pos="5670"/>
        <w:tab w:val="left" w:pos="7938"/>
      </w:tabs>
      <w:overflowPunct w:val="0"/>
      <w:autoSpaceDE w:val="0"/>
      <w:autoSpaceDN w:val="0"/>
      <w:adjustRightInd w:val="0"/>
      <w:spacing w:before="240"/>
      <w:textAlignment w:val="baseline"/>
    </w:pPr>
    <w:rPr>
      <w:rFonts w:ascii="Arial" w:hAnsi="Arial"/>
    </w:rPr>
  </w:style>
  <w:style w:type="paragraph" w:styleId="Textbubliny">
    <w:name w:val="Balloon Text"/>
    <w:basedOn w:val="Normln"/>
    <w:semiHidden/>
    <w:rsid w:val="00767AE6"/>
    <w:rPr>
      <w:rFonts w:ascii="Tahoma" w:hAnsi="Tahoma" w:cs="Tahoma"/>
      <w:sz w:val="16"/>
      <w:szCs w:val="16"/>
    </w:rPr>
  </w:style>
  <w:style w:type="character" w:styleId="Odkaznakoment">
    <w:name w:val="annotation reference"/>
    <w:semiHidden/>
    <w:rsid w:val="00767AE6"/>
    <w:rPr>
      <w:sz w:val="16"/>
      <w:szCs w:val="16"/>
    </w:rPr>
  </w:style>
  <w:style w:type="paragraph" w:styleId="Textkomente">
    <w:name w:val="annotation text"/>
    <w:basedOn w:val="Normln"/>
    <w:semiHidden/>
    <w:rsid w:val="00767AE6"/>
    <w:rPr>
      <w:sz w:val="20"/>
    </w:rPr>
  </w:style>
  <w:style w:type="paragraph" w:styleId="Pedmtkomente">
    <w:name w:val="annotation subject"/>
    <w:basedOn w:val="Textkomente"/>
    <w:next w:val="Textkomente"/>
    <w:semiHidden/>
    <w:rsid w:val="00767AE6"/>
    <w:rPr>
      <w:b/>
      <w:bCs/>
    </w:rPr>
  </w:style>
  <w:style w:type="character" w:styleId="Siln">
    <w:name w:val="Strong"/>
    <w:qFormat/>
    <w:rsid w:val="00767AE6"/>
    <w:rPr>
      <w:b/>
      <w:bCs/>
    </w:rPr>
  </w:style>
  <w:style w:type="paragraph" w:customStyle="1" w:styleId="Normln0">
    <w:name w:val="Normální~"/>
    <w:basedOn w:val="Normln"/>
    <w:rsid w:val="00767AE6"/>
    <w:pPr>
      <w:widowControl w:val="0"/>
    </w:pPr>
    <w:rPr>
      <w:noProof/>
    </w:rPr>
  </w:style>
  <w:style w:type="paragraph" w:styleId="Rozloendokumentu">
    <w:name w:val="Document Map"/>
    <w:basedOn w:val="Normln"/>
    <w:semiHidden/>
    <w:rsid w:val="00767AE6"/>
    <w:pPr>
      <w:shd w:val="clear" w:color="auto" w:fill="000080"/>
    </w:pPr>
    <w:rPr>
      <w:rFonts w:ascii="Tahoma" w:hAnsi="Tahoma" w:cs="Tahoma"/>
      <w:sz w:val="20"/>
    </w:rPr>
  </w:style>
  <w:style w:type="paragraph" w:customStyle="1" w:styleId="AANadpis5">
    <w:name w:val="AA_Nadpis5"/>
    <w:basedOn w:val="Nadpis5"/>
    <w:next w:val="Normln"/>
    <w:rsid w:val="00767AE6"/>
    <w:pPr>
      <w:widowControl/>
      <w:jc w:val="both"/>
    </w:pPr>
    <w:rPr>
      <w:rFonts w:ascii="Arial" w:hAnsi="Arial"/>
      <w:caps/>
      <w:snapToGrid w:val="0"/>
      <w:sz w:val="20"/>
      <w:lang w:val="fr-FR" w:eastAsia="en-US"/>
    </w:rPr>
  </w:style>
  <w:style w:type="paragraph" w:customStyle="1" w:styleId="AAOdstavec">
    <w:name w:val="AA_Odstavec"/>
    <w:basedOn w:val="Normln"/>
    <w:rsid w:val="00767AE6"/>
    <w:pPr>
      <w:jc w:val="both"/>
    </w:pPr>
    <w:rPr>
      <w:rFonts w:ascii="Arial" w:hAnsi="Arial" w:cs="Arial"/>
      <w:snapToGrid w:val="0"/>
      <w:sz w:val="20"/>
      <w:lang w:eastAsia="en-US"/>
    </w:rPr>
  </w:style>
  <w:style w:type="paragraph" w:customStyle="1" w:styleId="BodyText21">
    <w:name w:val="Body Text 21"/>
    <w:basedOn w:val="Normln"/>
    <w:uiPriority w:val="99"/>
    <w:rsid w:val="00767AE6"/>
    <w:pPr>
      <w:widowControl w:val="0"/>
      <w:jc w:val="both"/>
    </w:pPr>
    <w:rPr>
      <w:snapToGrid w:val="0"/>
      <w:sz w:val="22"/>
    </w:rPr>
  </w:style>
  <w:style w:type="paragraph" w:customStyle="1" w:styleId="Import0">
    <w:name w:val="Import 0"/>
    <w:basedOn w:val="Normln"/>
    <w:rsid w:val="00767AE6"/>
    <w:pPr>
      <w:widowControl w:val="0"/>
      <w:suppressAutoHyphens/>
      <w:overflowPunct w:val="0"/>
      <w:autoSpaceDE w:val="0"/>
      <w:spacing w:line="264" w:lineRule="auto"/>
      <w:textAlignment w:val="baseline"/>
    </w:pPr>
    <w:rPr>
      <w:szCs w:val="24"/>
      <w:lang w:bidi="cs-CZ"/>
    </w:rPr>
  </w:style>
  <w:style w:type="paragraph" w:customStyle="1" w:styleId="Import6">
    <w:name w:val="Import 6"/>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720"/>
    </w:pPr>
    <w:rPr>
      <w:rFonts w:ascii="Courier New" w:eastAsia="Courier New" w:hAnsi="Courier New" w:cs="Courier New"/>
    </w:rPr>
  </w:style>
  <w:style w:type="paragraph" w:customStyle="1" w:styleId="Import12">
    <w:name w:val="Import 12"/>
    <w:basedOn w:val="Import0"/>
    <w:rsid w:val="00767AE6"/>
    <w:pPr>
      <w:tabs>
        <w:tab w:val="left" w:pos="2592"/>
      </w:tabs>
      <w:ind w:hanging="720"/>
    </w:pPr>
    <w:rPr>
      <w:rFonts w:ascii="Courier New" w:eastAsia="Courier New" w:hAnsi="Courier New" w:cs="Courier New"/>
    </w:rPr>
  </w:style>
  <w:style w:type="paragraph" w:customStyle="1" w:styleId="Import2">
    <w:name w:val="Import 2"/>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eastAsia="Courier New" w:hAnsi="Courier New" w:cs="Courier New"/>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767AE6"/>
    <w:pPr>
      <w:ind w:left="708"/>
    </w:pPr>
  </w:style>
  <w:style w:type="paragraph" w:customStyle="1" w:styleId="StylArialZarovnatdoblokuVlevo05cmPedsazen1cm">
    <w:name w:val="Styl Arial Zarovnat do bloku Vlevo:  05 cm Předsazení:  1 cm ..."/>
    <w:basedOn w:val="Normln"/>
    <w:rsid w:val="008128AF"/>
    <w:pPr>
      <w:spacing w:before="120"/>
      <w:ind w:left="567" w:hanging="567"/>
      <w:jc w:val="both"/>
    </w:pPr>
    <w:rPr>
      <w:rFonts w:ascii="Arial" w:hAnsi="Arial"/>
      <w:snapToGrid w:val="0"/>
      <w:lang w:val="fr-FR" w:eastAsia="en-US"/>
    </w:rPr>
  </w:style>
  <w:style w:type="character" w:customStyle="1" w:styleId="ZkladntextChar">
    <w:name w:val="Základní text Char"/>
    <w:link w:val="Zkladntext"/>
    <w:semiHidden/>
    <w:rsid w:val="00E0271C"/>
    <w:rPr>
      <w:rFonts w:ascii="GaramondE" w:hAnsi="GaramondE"/>
      <w:color w:val="000000"/>
    </w:rPr>
  </w:style>
  <w:style w:type="character" w:customStyle="1" w:styleId="abs">
    <w:name w:val="abs"/>
    <w:rsid w:val="001A7AF4"/>
  </w:style>
  <w:style w:type="character" w:customStyle="1" w:styleId="Bodytext">
    <w:name w:val="Body text_"/>
    <w:link w:val="Zkladntext1"/>
    <w:rsid w:val="0042274D"/>
    <w:rPr>
      <w:rFonts w:ascii="Arial" w:eastAsia="Arial" w:hAnsi="Arial" w:cs="Arial"/>
      <w:sz w:val="22"/>
      <w:szCs w:val="22"/>
      <w:shd w:val="clear" w:color="auto" w:fill="FFFFFF"/>
    </w:rPr>
  </w:style>
  <w:style w:type="paragraph" w:customStyle="1" w:styleId="Zkladntext1">
    <w:name w:val="Základní text1"/>
    <w:basedOn w:val="Normln"/>
    <w:link w:val="Bodytext"/>
    <w:rsid w:val="0042274D"/>
    <w:pPr>
      <w:shd w:val="clear" w:color="auto" w:fill="FFFFFF"/>
      <w:spacing w:before="360" w:line="288" w:lineRule="exact"/>
      <w:ind w:hanging="1080"/>
      <w:jc w:val="right"/>
    </w:pPr>
    <w:rPr>
      <w:rFonts w:ascii="Arial" w:eastAsia="Arial" w:hAnsi="Arial" w:cs="Arial"/>
      <w:sz w:val="22"/>
      <w:szCs w:val="22"/>
    </w:rPr>
  </w:style>
  <w:style w:type="character" w:styleId="Zdraznn">
    <w:name w:val="Emphasis"/>
    <w:qFormat/>
    <w:rsid w:val="003961A4"/>
    <w:rPr>
      <w:i/>
      <w:i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BD5AEA"/>
    <w:rPr>
      <w:sz w:val="24"/>
    </w:rPr>
  </w:style>
  <w:style w:type="character" w:customStyle="1" w:styleId="Nadpis2Char">
    <w:name w:val="Nadpis 2 Char"/>
    <w:link w:val="Nadpis2"/>
    <w:rsid w:val="00D72E9F"/>
    <w:rPr>
      <w:b/>
      <w:color w:val="0000FF"/>
      <w:sz w:val="24"/>
      <w:u w:val="single"/>
    </w:rPr>
  </w:style>
  <w:style w:type="paragraph" w:customStyle="1" w:styleId="Pedformtovantext">
    <w:name w:val="Předformátovaný text"/>
    <w:basedOn w:val="Normln"/>
    <w:rsid w:val="006B7061"/>
    <w:pPr>
      <w:widowControl w:val="0"/>
      <w:suppressAutoHyphens/>
    </w:pPr>
    <w:rPr>
      <w:kern w:val="1"/>
      <w:sz w:val="20"/>
      <w:lang w:eastAsia="zh-CN"/>
    </w:rPr>
  </w:style>
  <w:style w:type="paragraph" w:styleId="Revize">
    <w:name w:val="Revision"/>
    <w:hidden/>
    <w:uiPriority w:val="99"/>
    <w:semiHidden/>
    <w:rsid w:val="003E2887"/>
    <w:rPr>
      <w:sz w:val="24"/>
    </w:rPr>
  </w:style>
  <w:style w:type="character" w:customStyle="1" w:styleId="hgkelc">
    <w:name w:val="hgkelc"/>
    <w:basedOn w:val="Standardnpsmoodstavce"/>
    <w:rsid w:val="0085044A"/>
  </w:style>
  <w:style w:type="character" w:styleId="Nevyeenzmnka">
    <w:name w:val="Unresolved Mention"/>
    <w:basedOn w:val="Standardnpsmoodstavce"/>
    <w:uiPriority w:val="99"/>
    <w:semiHidden/>
    <w:unhideWhenUsed/>
    <w:rsid w:val="007E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55">
      <w:bodyDiv w:val="1"/>
      <w:marLeft w:val="0"/>
      <w:marRight w:val="0"/>
      <w:marTop w:val="0"/>
      <w:marBottom w:val="0"/>
      <w:divBdr>
        <w:top w:val="none" w:sz="0" w:space="0" w:color="auto"/>
        <w:left w:val="none" w:sz="0" w:space="0" w:color="auto"/>
        <w:bottom w:val="none" w:sz="0" w:space="0" w:color="auto"/>
        <w:right w:val="none" w:sz="0" w:space="0" w:color="auto"/>
      </w:divBdr>
    </w:div>
    <w:div w:id="28921674">
      <w:bodyDiv w:val="1"/>
      <w:marLeft w:val="0"/>
      <w:marRight w:val="0"/>
      <w:marTop w:val="0"/>
      <w:marBottom w:val="0"/>
      <w:divBdr>
        <w:top w:val="none" w:sz="0" w:space="0" w:color="auto"/>
        <w:left w:val="none" w:sz="0" w:space="0" w:color="auto"/>
        <w:bottom w:val="none" w:sz="0" w:space="0" w:color="auto"/>
        <w:right w:val="none" w:sz="0" w:space="0" w:color="auto"/>
      </w:divBdr>
    </w:div>
    <w:div w:id="54746149">
      <w:bodyDiv w:val="1"/>
      <w:marLeft w:val="0"/>
      <w:marRight w:val="0"/>
      <w:marTop w:val="0"/>
      <w:marBottom w:val="0"/>
      <w:divBdr>
        <w:top w:val="none" w:sz="0" w:space="0" w:color="auto"/>
        <w:left w:val="none" w:sz="0" w:space="0" w:color="auto"/>
        <w:bottom w:val="none" w:sz="0" w:space="0" w:color="auto"/>
        <w:right w:val="none" w:sz="0" w:space="0" w:color="auto"/>
      </w:divBdr>
    </w:div>
    <w:div w:id="271478004">
      <w:bodyDiv w:val="1"/>
      <w:marLeft w:val="0"/>
      <w:marRight w:val="0"/>
      <w:marTop w:val="0"/>
      <w:marBottom w:val="0"/>
      <w:divBdr>
        <w:top w:val="none" w:sz="0" w:space="0" w:color="auto"/>
        <w:left w:val="none" w:sz="0" w:space="0" w:color="auto"/>
        <w:bottom w:val="none" w:sz="0" w:space="0" w:color="auto"/>
        <w:right w:val="none" w:sz="0" w:space="0" w:color="auto"/>
      </w:divBdr>
    </w:div>
    <w:div w:id="301542919">
      <w:bodyDiv w:val="1"/>
      <w:marLeft w:val="0"/>
      <w:marRight w:val="0"/>
      <w:marTop w:val="0"/>
      <w:marBottom w:val="0"/>
      <w:divBdr>
        <w:top w:val="none" w:sz="0" w:space="0" w:color="auto"/>
        <w:left w:val="none" w:sz="0" w:space="0" w:color="auto"/>
        <w:bottom w:val="none" w:sz="0" w:space="0" w:color="auto"/>
        <w:right w:val="none" w:sz="0" w:space="0" w:color="auto"/>
      </w:divBdr>
    </w:div>
    <w:div w:id="433289076">
      <w:bodyDiv w:val="1"/>
      <w:marLeft w:val="0"/>
      <w:marRight w:val="0"/>
      <w:marTop w:val="0"/>
      <w:marBottom w:val="0"/>
      <w:divBdr>
        <w:top w:val="none" w:sz="0" w:space="0" w:color="auto"/>
        <w:left w:val="none" w:sz="0" w:space="0" w:color="auto"/>
        <w:bottom w:val="none" w:sz="0" w:space="0" w:color="auto"/>
        <w:right w:val="none" w:sz="0" w:space="0" w:color="auto"/>
      </w:divBdr>
    </w:div>
    <w:div w:id="640308093">
      <w:bodyDiv w:val="1"/>
      <w:marLeft w:val="0"/>
      <w:marRight w:val="0"/>
      <w:marTop w:val="0"/>
      <w:marBottom w:val="0"/>
      <w:divBdr>
        <w:top w:val="none" w:sz="0" w:space="0" w:color="auto"/>
        <w:left w:val="none" w:sz="0" w:space="0" w:color="auto"/>
        <w:bottom w:val="none" w:sz="0" w:space="0" w:color="auto"/>
        <w:right w:val="none" w:sz="0" w:space="0" w:color="auto"/>
      </w:divBdr>
    </w:div>
    <w:div w:id="790243027">
      <w:bodyDiv w:val="1"/>
      <w:marLeft w:val="0"/>
      <w:marRight w:val="0"/>
      <w:marTop w:val="0"/>
      <w:marBottom w:val="0"/>
      <w:divBdr>
        <w:top w:val="none" w:sz="0" w:space="0" w:color="auto"/>
        <w:left w:val="none" w:sz="0" w:space="0" w:color="auto"/>
        <w:bottom w:val="none" w:sz="0" w:space="0" w:color="auto"/>
        <w:right w:val="none" w:sz="0" w:space="0" w:color="auto"/>
      </w:divBdr>
    </w:div>
    <w:div w:id="894781986">
      <w:bodyDiv w:val="1"/>
      <w:marLeft w:val="0"/>
      <w:marRight w:val="0"/>
      <w:marTop w:val="0"/>
      <w:marBottom w:val="0"/>
      <w:divBdr>
        <w:top w:val="none" w:sz="0" w:space="0" w:color="auto"/>
        <w:left w:val="none" w:sz="0" w:space="0" w:color="auto"/>
        <w:bottom w:val="none" w:sz="0" w:space="0" w:color="auto"/>
        <w:right w:val="none" w:sz="0" w:space="0" w:color="auto"/>
      </w:divBdr>
    </w:div>
    <w:div w:id="955481879">
      <w:bodyDiv w:val="1"/>
      <w:marLeft w:val="0"/>
      <w:marRight w:val="0"/>
      <w:marTop w:val="0"/>
      <w:marBottom w:val="0"/>
      <w:divBdr>
        <w:top w:val="none" w:sz="0" w:space="0" w:color="auto"/>
        <w:left w:val="none" w:sz="0" w:space="0" w:color="auto"/>
        <w:bottom w:val="none" w:sz="0" w:space="0" w:color="auto"/>
        <w:right w:val="none" w:sz="0" w:space="0" w:color="auto"/>
      </w:divBdr>
    </w:div>
    <w:div w:id="1150512614">
      <w:bodyDiv w:val="1"/>
      <w:marLeft w:val="0"/>
      <w:marRight w:val="0"/>
      <w:marTop w:val="0"/>
      <w:marBottom w:val="0"/>
      <w:divBdr>
        <w:top w:val="none" w:sz="0" w:space="0" w:color="auto"/>
        <w:left w:val="none" w:sz="0" w:space="0" w:color="auto"/>
        <w:bottom w:val="none" w:sz="0" w:space="0" w:color="auto"/>
        <w:right w:val="none" w:sz="0" w:space="0" w:color="auto"/>
      </w:divBdr>
    </w:div>
    <w:div w:id="1263534136">
      <w:bodyDiv w:val="1"/>
      <w:marLeft w:val="0"/>
      <w:marRight w:val="0"/>
      <w:marTop w:val="0"/>
      <w:marBottom w:val="0"/>
      <w:divBdr>
        <w:top w:val="none" w:sz="0" w:space="0" w:color="auto"/>
        <w:left w:val="none" w:sz="0" w:space="0" w:color="auto"/>
        <w:bottom w:val="none" w:sz="0" w:space="0" w:color="auto"/>
        <w:right w:val="none" w:sz="0" w:space="0" w:color="auto"/>
      </w:divBdr>
    </w:div>
    <w:div w:id="1545602344">
      <w:bodyDiv w:val="1"/>
      <w:marLeft w:val="0"/>
      <w:marRight w:val="0"/>
      <w:marTop w:val="0"/>
      <w:marBottom w:val="0"/>
      <w:divBdr>
        <w:top w:val="none" w:sz="0" w:space="0" w:color="auto"/>
        <w:left w:val="none" w:sz="0" w:space="0" w:color="auto"/>
        <w:bottom w:val="none" w:sz="0" w:space="0" w:color="auto"/>
        <w:right w:val="none" w:sz="0" w:space="0" w:color="auto"/>
      </w:divBdr>
    </w:div>
    <w:div w:id="1566332497">
      <w:bodyDiv w:val="1"/>
      <w:marLeft w:val="0"/>
      <w:marRight w:val="0"/>
      <w:marTop w:val="0"/>
      <w:marBottom w:val="0"/>
      <w:divBdr>
        <w:top w:val="none" w:sz="0" w:space="0" w:color="auto"/>
        <w:left w:val="none" w:sz="0" w:space="0" w:color="auto"/>
        <w:bottom w:val="none" w:sz="0" w:space="0" w:color="auto"/>
        <w:right w:val="none" w:sz="0" w:space="0" w:color="auto"/>
      </w:divBdr>
    </w:div>
    <w:div w:id="1651909037">
      <w:bodyDiv w:val="1"/>
      <w:marLeft w:val="0"/>
      <w:marRight w:val="0"/>
      <w:marTop w:val="0"/>
      <w:marBottom w:val="0"/>
      <w:divBdr>
        <w:top w:val="none" w:sz="0" w:space="0" w:color="auto"/>
        <w:left w:val="none" w:sz="0" w:space="0" w:color="auto"/>
        <w:bottom w:val="none" w:sz="0" w:space="0" w:color="auto"/>
        <w:right w:val="none" w:sz="0" w:space="0" w:color="auto"/>
      </w:divBdr>
    </w:div>
    <w:div w:id="1651980723">
      <w:bodyDiv w:val="1"/>
      <w:marLeft w:val="0"/>
      <w:marRight w:val="0"/>
      <w:marTop w:val="0"/>
      <w:marBottom w:val="0"/>
      <w:divBdr>
        <w:top w:val="none" w:sz="0" w:space="0" w:color="auto"/>
        <w:left w:val="none" w:sz="0" w:space="0" w:color="auto"/>
        <w:bottom w:val="none" w:sz="0" w:space="0" w:color="auto"/>
        <w:right w:val="none" w:sz="0" w:space="0" w:color="auto"/>
      </w:divBdr>
    </w:div>
    <w:div w:id="1722830340">
      <w:bodyDiv w:val="1"/>
      <w:marLeft w:val="0"/>
      <w:marRight w:val="0"/>
      <w:marTop w:val="0"/>
      <w:marBottom w:val="0"/>
      <w:divBdr>
        <w:top w:val="none" w:sz="0" w:space="0" w:color="auto"/>
        <w:left w:val="none" w:sz="0" w:space="0" w:color="auto"/>
        <w:bottom w:val="none" w:sz="0" w:space="0" w:color="auto"/>
        <w:right w:val="none" w:sz="0" w:space="0" w:color="auto"/>
      </w:divBdr>
    </w:div>
    <w:div w:id="1917592021">
      <w:bodyDiv w:val="1"/>
      <w:marLeft w:val="0"/>
      <w:marRight w:val="0"/>
      <w:marTop w:val="0"/>
      <w:marBottom w:val="0"/>
      <w:divBdr>
        <w:top w:val="none" w:sz="0" w:space="0" w:color="auto"/>
        <w:left w:val="none" w:sz="0" w:space="0" w:color="auto"/>
        <w:bottom w:val="none" w:sz="0" w:space="0" w:color="auto"/>
        <w:right w:val="none" w:sz="0" w:space="0" w:color="auto"/>
      </w:divBdr>
    </w:div>
    <w:div w:id="2015379895">
      <w:bodyDiv w:val="1"/>
      <w:marLeft w:val="0"/>
      <w:marRight w:val="0"/>
      <w:marTop w:val="0"/>
      <w:marBottom w:val="0"/>
      <w:divBdr>
        <w:top w:val="none" w:sz="0" w:space="0" w:color="auto"/>
        <w:left w:val="none" w:sz="0" w:space="0" w:color="auto"/>
        <w:bottom w:val="none" w:sz="0" w:space="0" w:color="auto"/>
        <w:right w:val="none" w:sz="0" w:space="0" w:color="auto"/>
      </w:divBdr>
    </w:div>
    <w:div w:id="20626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20-39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vak.cz/cs/technicka-vyjadreni/technicke-pozadavk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akonyprolidi.cz/cs/2020-39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mvs.cuzk.gov.cz/portal"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BEC1-B353-4479-B165-8D608FFD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18297</Words>
  <Characters>111145</Characters>
  <Application>Microsoft Office Word</Application>
  <DocSecurity>4</DocSecurity>
  <Lines>926</Lines>
  <Paragraphs>258</Paragraphs>
  <ScaleCrop>false</ScaleCrop>
  <HeadingPairs>
    <vt:vector size="2" baseType="variant">
      <vt:variant>
        <vt:lpstr>Název</vt:lpstr>
      </vt:variant>
      <vt:variant>
        <vt:i4>1</vt:i4>
      </vt:variant>
    </vt:vector>
  </HeadingPairs>
  <TitlesOfParts>
    <vt:vector size="1" baseType="lpstr">
      <vt:lpstr>STAVOS  STAVBA, a</vt:lpstr>
    </vt:vector>
  </TitlesOfParts>
  <Company>VOKDa.s.Ostrava</Company>
  <LinksUpToDate>false</LinksUpToDate>
  <CharactersWithSpaces>129184</CharactersWithSpaces>
  <SharedDoc>false</SharedDoc>
  <HLinks>
    <vt:vector size="6" baseType="variant">
      <vt:variant>
        <vt:i4>7274604</vt:i4>
      </vt:variant>
      <vt:variant>
        <vt:i4>0</vt:i4>
      </vt:variant>
      <vt:variant>
        <vt:i4>0</vt:i4>
      </vt:variant>
      <vt:variant>
        <vt:i4>5</vt:i4>
      </vt:variant>
      <vt:variant>
        <vt:lpwstr>http://www.revnice.cz/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STAVOS  STAVBA, a</dc:title>
  <dc:subject/>
  <dc:creator>418/23/10/1997</dc:creator>
  <cp:keywords/>
  <cp:lastModifiedBy>Martin Budiš</cp:lastModifiedBy>
  <cp:revision>2</cp:revision>
  <cp:lastPrinted>2009-12-17T05:27:00Z</cp:lastPrinted>
  <dcterms:created xsi:type="dcterms:W3CDTF">2025-04-15T18:11:00Z</dcterms:created>
  <dcterms:modified xsi:type="dcterms:W3CDTF">2025-04-15T18:11:00Z</dcterms:modified>
</cp:coreProperties>
</file>