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6C97F" w14:textId="77777777" w:rsidR="005637E6" w:rsidRPr="00A42786" w:rsidRDefault="00B86186" w:rsidP="008D5ECF">
      <w:pPr>
        <w:numPr>
          <w:ilvl w:val="0"/>
          <w:numId w:val="7"/>
        </w:numPr>
        <w:rPr>
          <w:rFonts w:cs="Times New Roman"/>
          <w:b/>
          <w:sz w:val="40"/>
          <w:szCs w:val="40"/>
        </w:rPr>
      </w:pPr>
      <w:r w:rsidRPr="00A42786">
        <w:rPr>
          <w:rFonts w:cs="Times New Roman"/>
          <w:b/>
          <w:sz w:val="40"/>
          <w:szCs w:val="40"/>
        </w:rPr>
        <w:t>Technická zpráva</w:t>
      </w:r>
      <w:r w:rsidR="005637E6" w:rsidRPr="00A42786">
        <w:rPr>
          <w:rFonts w:cs="Times New Roman"/>
          <w:b/>
          <w:sz w:val="40"/>
          <w:szCs w:val="40"/>
        </w:rPr>
        <w:t xml:space="preserve"> </w:t>
      </w:r>
    </w:p>
    <w:p w14:paraId="38FCE45B" w14:textId="77777777" w:rsidR="005637E6" w:rsidRPr="00A42786" w:rsidRDefault="005637E6" w:rsidP="00176092">
      <w:pPr>
        <w:spacing w:after="60"/>
        <w:ind w:left="3544" w:right="-425" w:hanging="3544"/>
        <w:rPr>
          <w:rFonts w:cs="Times New Roman"/>
          <w:i/>
        </w:rPr>
      </w:pPr>
    </w:p>
    <w:p w14:paraId="58D1467B" w14:textId="77777777" w:rsidR="008D5ECF" w:rsidRPr="00BD798D" w:rsidRDefault="008D5ECF" w:rsidP="00BE1D71">
      <w:pPr>
        <w:numPr>
          <w:ilvl w:val="1"/>
          <w:numId w:val="7"/>
        </w:numPr>
        <w:spacing w:after="120"/>
        <w:ind w:left="788" w:hanging="431"/>
        <w:rPr>
          <w:rFonts w:cs="Times New Roman"/>
          <w:b/>
          <w:sz w:val="24"/>
          <w:szCs w:val="24"/>
        </w:rPr>
      </w:pPr>
      <w:r w:rsidRPr="00A42786">
        <w:rPr>
          <w:rFonts w:cs="Times New Roman"/>
          <w:b/>
          <w:sz w:val="28"/>
          <w:szCs w:val="28"/>
        </w:rPr>
        <w:t>Identifikační údaje</w:t>
      </w:r>
    </w:p>
    <w:p w14:paraId="1E204561" w14:textId="77777777" w:rsidR="005A0942" w:rsidRDefault="005637E6" w:rsidP="00CF74D2">
      <w:pPr>
        <w:suppressAutoHyphens w:val="0"/>
        <w:autoSpaceDE w:val="0"/>
        <w:autoSpaceDN w:val="0"/>
        <w:adjustRightInd w:val="0"/>
        <w:rPr>
          <w:rFonts w:eastAsia="Calibri" w:cs="Calibri"/>
          <w:b/>
          <w:bCs/>
          <w:color w:val="000000"/>
          <w:sz w:val="24"/>
          <w:szCs w:val="24"/>
          <w:lang w:eastAsia="cs-CZ"/>
        </w:rPr>
      </w:pPr>
      <w:r w:rsidRPr="00BD798D">
        <w:rPr>
          <w:rFonts w:cs="Times New Roman"/>
          <w:i/>
          <w:sz w:val="24"/>
          <w:szCs w:val="24"/>
        </w:rPr>
        <w:t>Název stavby:</w:t>
      </w:r>
      <w:r w:rsidRPr="00BD798D">
        <w:rPr>
          <w:rFonts w:cs="Times New Roman"/>
          <w:sz w:val="24"/>
          <w:szCs w:val="24"/>
        </w:rPr>
        <w:tab/>
      </w:r>
      <w:r w:rsidR="005A0B67">
        <w:rPr>
          <w:rFonts w:cs="Times New Roman"/>
          <w:sz w:val="24"/>
          <w:szCs w:val="24"/>
        </w:rPr>
        <w:tab/>
      </w:r>
      <w:r w:rsidR="005A0B67">
        <w:rPr>
          <w:rFonts w:cs="Times New Roman"/>
          <w:sz w:val="24"/>
          <w:szCs w:val="24"/>
        </w:rPr>
        <w:tab/>
      </w:r>
      <w:r w:rsidR="005A0B67">
        <w:rPr>
          <w:rFonts w:cs="Times New Roman"/>
          <w:sz w:val="24"/>
          <w:szCs w:val="24"/>
        </w:rPr>
        <w:tab/>
      </w:r>
      <w:r w:rsidR="00CF74D2" w:rsidRPr="005A0B67">
        <w:rPr>
          <w:rFonts w:eastAsia="Calibri" w:cs="Calibri"/>
          <w:b/>
          <w:bCs/>
          <w:color w:val="000000"/>
          <w:sz w:val="24"/>
          <w:szCs w:val="24"/>
          <w:lang w:eastAsia="cs-CZ"/>
        </w:rPr>
        <w:t>RODINNÉ BYDLENÍ TYPU CLUSTER</w:t>
      </w:r>
    </w:p>
    <w:p w14:paraId="29548D5D" w14:textId="03ACC61A" w:rsidR="00CF74D2" w:rsidRPr="005A0B67" w:rsidRDefault="00CF74D2" w:rsidP="005A0942">
      <w:pPr>
        <w:suppressAutoHyphens w:val="0"/>
        <w:autoSpaceDE w:val="0"/>
        <w:autoSpaceDN w:val="0"/>
        <w:adjustRightInd w:val="0"/>
        <w:spacing w:after="120"/>
        <w:ind w:left="2829" w:firstLine="709"/>
        <w:rPr>
          <w:rFonts w:eastAsia="Calibri" w:cs="Calibri"/>
          <w:b/>
          <w:bCs/>
          <w:color w:val="000000"/>
          <w:sz w:val="24"/>
          <w:szCs w:val="24"/>
          <w:lang w:eastAsia="cs-CZ"/>
        </w:rPr>
      </w:pPr>
      <w:r w:rsidRPr="005A0B67">
        <w:rPr>
          <w:rFonts w:eastAsia="Calibri" w:cs="Calibri"/>
          <w:b/>
          <w:bCs/>
          <w:color w:val="000000"/>
          <w:sz w:val="24"/>
          <w:szCs w:val="24"/>
          <w:lang w:eastAsia="cs-CZ"/>
        </w:rPr>
        <w:t>ZTV</w:t>
      </w:r>
      <w:r w:rsidR="005A0B67">
        <w:rPr>
          <w:rFonts w:eastAsia="Calibri" w:cs="Calibri"/>
          <w:b/>
          <w:bCs/>
          <w:color w:val="000000"/>
          <w:sz w:val="24"/>
          <w:szCs w:val="24"/>
          <w:lang w:eastAsia="cs-CZ"/>
        </w:rPr>
        <w:t xml:space="preserve"> </w:t>
      </w:r>
      <w:r w:rsidRPr="005A0B67">
        <w:rPr>
          <w:rFonts w:eastAsia="Calibri" w:cs="Calibri"/>
          <w:b/>
          <w:bCs/>
          <w:color w:val="000000"/>
          <w:sz w:val="24"/>
          <w:szCs w:val="24"/>
          <w:lang w:eastAsia="cs-CZ"/>
        </w:rPr>
        <w:t xml:space="preserve">ČESKÝ </w:t>
      </w:r>
      <w:proofErr w:type="gramStart"/>
      <w:r w:rsidRPr="005A0B67">
        <w:rPr>
          <w:rFonts w:eastAsia="Calibri" w:cs="Calibri"/>
          <w:b/>
          <w:bCs/>
          <w:color w:val="000000"/>
          <w:sz w:val="24"/>
          <w:szCs w:val="24"/>
          <w:lang w:eastAsia="cs-CZ"/>
        </w:rPr>
        <w:t>KRUMLOV - NOVÝ</w:t>
      </w:r>
      <w:proofErr w:type="gramEnd"/>
      <w:r w:rsidRPr="005A0B67">
        <w:rPr>
          <w:rFonts w:eastAsia="Calibri" w:cs="Calibri"/>
          <w:b/>
          <w:bCs/>
          <w:color w:val="000000"/>
          <w:sz w:val="24"/>
          <w:szCs w:val="24"/>
          <w:lang w:eastAsia="cs-CZ"/>
        </w:rPr>
        <w:t xml:space="preserve"> DVŮR</w:t>
      </w:r>
    </w:p>
    <w:p w14:paraId="224A1799" w14:textId="42039591" w:rsidR="00C31388" w:rsidRPr="00BD798D" w:rsidRDefault="00C31388" w:rsidP="002F075A">
      <w:pPr>
        <w:ind w:left="3544" w:right="-425" w:hanging="3544"/>
        <w:rPr>
          <w:rFonts w:cs="Times New Roman"/>
          <w:i/>
          <w:sz w:val="24"/>
          <w:szCs w:val="24"/>
        </w:rPr>
      </w:pPr>
      <w:r w:rsidRPr="00BD798D">
        <w:rPr>
          <w:rFonts w:cs="Times New Roman"/>
          <w:i/>
          <w:sz w:val="24"/>
          <w:szCs w:val="24"/>
        </w:rPr>
        <w:t xml:space="preserve">Členění </w:t>
      </w:r>
      <w:r w:rsidR="00AD13D0">
        <w:rPr>
          <w:rFonts w:cs="Times New Roman"/>
          <w:i/>
          <w:sz w:val="24"/>
          <w:szCs w:val="24"/>
        </w:rPr>
        <w:t>projektové dokumentace</w:t>
      </w:r>
      <w:r w:rsidRPr="00BD798D">
        <w:rPr>
          <w:rFonts w:cs="Times New Roman"/>
          <w:i/>
          <w:sz w:val="24"/>
          <w:szCs w:val="24"/>
        </w:rPr>
        <w:t>:</w:t>
      </w:r>
      <w:r w:rsidRPr="00BD798D">
        <w:rPr>
          <w:rFonts w:cs="Times New Roman"/>
          <w:i/>
          <w:sz w:val="24"/>
          <w:szCs w:val="24"/>
        </w:rPr>
        <w:tab/>
      </w:r>
      <w:bookmarkStart w:id="0" w:name="_Hlk109039919"/>
      <w:r w:rsidRPr="00BD798D">
        <w:rPr>
          <w:rFonts w:cs="Times New Roman"/>
          <w:sz w:val="24"/>
          <w:szCs w:val="24"/>
        </w:rPr>
        <w:t xml:space="preserve">SO </w:t>
      </w:r>
      <w:r w:rsidR="00CB5C3C" w:rsidRPr="00BD798D">
        <w:rPr>
          <w:rFonts w:cs="Times New Roman"/>
          <w:sz w:val="24"/>
          <w:szCs w:val="24"/>
        </w:rPr>
        <w:t>411</w:t>
      </w:r>
      <w:r w:rsidR="00C60C65" w:rsidRPr="00BD798D">
        <w:rPr>
          <w:rFonts w:cs="Times New Roman"/>
          <w:sz w:val="24"/>
          <w:szCs w:val="24"/>
        </w:rPr>
        <w:tab/>
      </w:r>
      <w:r w:rsidR="00CB5C3C" w:rsidRPr="00BD798D">
        <w:rPr>
          <w:rFonts w:cs="Times New Roman"/>
          <w:sz w:val="24"/>
          <w:szCs w:val="24"/>
        </w:rPr>
        <w:t>vodovod</w:t>
      </w:r>
    </w:p>
    <w:p w14:paraId="4F375184" w14:textId="6FF106E4" w:rsidR="00C60C65" w:rsidRPr="00BD798D" w:rsidRDefault="00C31388" w:rsidP="00C60C65">
      <w:pPr>
        <w:ind w:left="3544" w:right="-425" w:hanging="6"/>
        <w:rPr>
          <w:rFonts w:cs="Times New Roman"/>
          <w:i/>
          <w:sz w:val="24"/>
          <w:szCs w:val="24"/>
        </w:rPr>
      </w:pPr>
      <w:r w:rsidRPr="00BD798D">
        <w:rPr>
          <w:rFonts w:cs="Times New Roman"/>
          <w:sz w:val="24"/>
          <w:szCs w:val="24"/>
        </w:rPr>
        <w:t xml:space="preserve">SO </w:t>
      </w:r>
      <w:r w:rsidR="00ED3BA6" w:rsidRPr="00BD798D">
        <w:rPr>
          <w:rFonts w:cs="Times New Roman"/>
          <w:sz w:val="24"/>
          <w:szCs w:val="24"/>
        </w:rPr>
        <w:t>412 vodovodní přípojky</w:t>
      </w:r>
    </w:p>
    <w:p w14:paraId="63D7F3DE" w14:textId="77777777" w:rsidR="00854D8B" w:rsidRPr="00BD798D" w:rsidRDefault="00C31388" w:rsidP="00854D8B">
      <w:pPr>
        <w:ind w:left="3544" w:right="-425" w:hanging="6"/>
        <w:rPr>
          <w:rFonts w:cs="Times New Roman"/>
          <w:sz w:val="24"/>
          <w:szCs w:val="24"/>
        </w:rPr>
      </w:pPr>
      <w:r w:rsidRPr="00BD798D">
        <w:rPr>
          <w:rFonts w:cs="Times New Roman"/>
          <w:sz w:val="24"/>
          <w:szCs w:val="24"/>
        </w:rPr>
        <w:t xml:space="preserve">SO </w:t>
      </w:r>
      <w:r w:rsidR="00ED3BA6" w:rsidRPr="00BD798D">
        <w:rPr>
          <w:rFonts w:cs="Times New Roman"/>
          <w:sz w:val="24"/>
          <w:szCs w:val="24"/>
        </w:rPr>
        <w:t xml:space="preserve">421 splašková </w:t>
      </w:r>
      <w:r w:rsidR="00BC1ACD" w:rsidRPr="00BD798D">
        <w:rPr>
          <w:rFonts w:cs="Times New Roman"/>
          <w:sz w:val="24"/>
          <w:szCs w:val="24"/>
        </w:rPr>
        <w:t>k</w:t>
      </w:r>
      <w:r w:rsidR="00C60C65" w:rsidRPr="00BD798D">
        <w:rPr>
          <w:rFonts w:cs="Times New Roman"/>
          <w:sz w:val="24"/>
          <w:szCs w:val="24"/>
        </w:rPr>
        <w:t>analizace</w:t>
      </w:r>
      <w:r w:rsidR="00854D8B" w:rsidRPr="00BD798D">
        <w:rPr>
          <w:rFonts w:cs="Times New Roman"/>
          <w:sz w:val="24"/>
          <w:szCs w:val="24"/>
        </w:rPr>
        <w:t xml:space="preserve"> </w:t>
      </w:r>
    </w:p>
    <w:p w14:paraId="67C63E5F" w14:textId="3ECE7320" w:rsidR="00854D8B" w:rsidRPr="00BD798D" w:rsidRDefault="00854D8B" w:rsidP="00854D8B">
      <w:pPr>
        <w:ind w:left="3544" w:right="-425" w:hanging="6"/>
        <w:rPr>
          <w:rFonts w:cs="Times New Roman"/>
          <w:i/>
          <w:sz w:val="24"/>
          <w:szCs w:val="24"/>
        </w:rPr>
      </w:pPr>
      <w:r w:rsidRPr="00BD798D">
        <w:rPr>
          <w:rFonts w:cs="Times New Roman"/>
          <w:sz w:val="24"/>
          <w:szCs w:val="24"/>
        </w:rPr>
        <w:t>SO 422 přípojky splaškové kanalizace</w:t>
      </w:r>
    </w:p>
    <w:p w14:paraId="3B53AC03" w14:textId="6EA2572E" w:rsidR="00854D8B" w:rsidRPr="00BD798D" w:rsidRDefault="00854D8B" w:rsidP="00854D8B">
      <w:pPr>
        <w:spacing w:after="120"/>
        <w:ind w:left="3538"/>
        <w:jc w:val="both"/>
        <w:rPr>
          <w:rFonts w:cs="Times New Roman"/>
          <w:sz w:val="24"/>
          <w:szCs w:val="24"/>
        </w:rPr>
      </w:pPr>
      <w:r w:rsidRPr="00BD798D">
        <w:rPr>
          <w:rFonts w:cs="Times New Roman"/>
          <w:sz w:val="24"/>
          <w:szCs w:val="24"/>
        </w:rPr>
        <w:t>SO 4</w:t>
      </w:r>
      <w:r w:rsidR="000614F4" w:rsidRPr="00BD798D">
        <w:rPr>
          <w:rFonts w:cs="Times New Roman"/>
          <w:sz w:val="24"/>
          <w:szCs w:val="24"/>
        </w:rPr>
        <w:t>31 odvodnění komunikace</w:t>
      </w:r>
    </w:p>
    <w:bookmarkEnd w:id="0"/>
    <w:p w14:paraId="4505AE02" w14:textId="77777777" w:rsidR="006B23B7" w:rsidRDefault="006B23B7" w:rsidP="007E6622">
      <w:pPr>
        <w:spacing w:after="120"/>
        <w:ind w:left="3544" w:right="-427" w:hanging="3544"/>
        <w:rPr>
          <w:rFonts w:cs="Times New Roman"/>
          <w:i/>
          <w:sz w:val="24"/>
          <w:szCs w:val="24"/>
        </w:rPr>
      </w:pPr>
    </w:p>
    <w:p w14:paraId="32B5AAA6" w14:textId="59A6535D" w:rsidR="00B7142B" w:rsidRPr="00BD798D" w:rsidRDefault="005637E6" w:rsidP="007E6622">
      <w:pPr>
        <w:spacing w:after="120"/>
        <w:ind w:left="3544" w:right="-427" w:hanging="3544"/>
        <w:rPr>
          <w:rFonts w:cs="Times New Roman"/>
          <w:sz w:val="24"/>
          <w:szCs w:val="24"/>
        </w:rPr>
      </w:pPr>
      <w:r w:rsidRPr="00BD798D">
        <w:rPr>
          <w:rFonts w:cs="Times New Roman"/>
          <w:i/>
          <w:sz w:val="24"/>
          <w:szCs w:val="24"/>
        </w:rPr>
        <w:t>Místo stavby:</w:t>
      </w:r>
      <w:r w:rsidRPr="00BD798D">
        <w:rPr>
          <w:rFonts w:cs="Times New Roman"/>
          <w:sz w:val="24"/>
          <w:szCs w:val="24"/>
        </w:rPr>
        <w:tab/>
      </w:r>
      <w:proofErr w:type="spellStart"/>
      <w:r w:rsidR="00B7142B" w:rsidRPr="00BD798D">
        <w:rPr>
          <w:sz w:val="24"/>
          <w:szCs w:val="24"/>
        </w:rPr>
        <w:t>parc</w:t>
      </w:r>
      <w:proofErr w:type="spellEnd"/>
      <w:r w:rsidR="00B7142B" w:rsidRPr="00BD798D">
        <w:rPr>
          <w:sz w:val="24"/>
          <w:szCs w:val="24"/>
        </w:rPr>
        <w:t>.</w:t>
      </w:r>
      <w:r w:rsidR="005A0942">
        <w:rPr>
          <w:sz w:val="24"/>
          <w:szCs w:val="24"/>
        </w:rPr>
        <w:t xml:space="preserve"> </w:t>
      </w:r>
      <w:r w:rsidR="00B7142B" w:rsidRPr="00BD798D">
        <w:rPr>
          <w:sz w:val="24"/>
          <w:szCs w:val="24"/>
        </w:rPr>
        <w:t xml:space="preserve">č. </w:t>
      </w:r>
      <w:r w:rsidR="00774CED" w:rsidRPr="00BD798D">
        <w:rPr>
          <w:sz w:val="24"/>
          <w:szCs w:val="24"/>
        </w:rPr>
        <w:t xml:space="preserve">641/1, </w:t>
      </w:r>
      <w:r w:rsidR="00D326CA" w:rsidRPr="00BD798D">
        <w:rPr>
          <w:sz w:val="24"/>
          <w:szCs w:val="24"/>
        </w:rPr>
        <w:t>67</w:t>
      </w:r>
      <w:r w:rsidR="00774CED" w:rsidRPr="00BD798D">
        <w:rPr>
          <w:sz w:val="24"/>
          <w:szCs w:val="24"/>
        </w:rPr>
        <w:t>6</w:t>
      </w:r>
      <w:r w:rsidR="00D326CA" w:rsidRPr="00BD798D">
        <w:rPr>
          <w:sz w:val="24"/>
          <w:szCs w:val="24"/>
        </w:rPr>
        <w:t xml:space="preserve">/1, </w:t>
      </w:r>
      <w:r w:rsidR="00774CED" w:rsidRPr="00BD798D">
        <w:rPr>
          <w:sz w:val="24"/>
          <w:szCs w:val="24"/>
        </w:rPr>
        <w:t>677/1</w:t>
      </w:r>
      <w:r w:rsidR="00340393" w:rsidRPr="00BD798D">
        <w:rPr>
          <w:sz w:val="24"/>
          <w:szCs w:val="24"/>
        </w:rPr>
        <w:t>, 640/1, 685</w:t>
      </w:r>
    </w:p>
    <w:p w14:paraId="00D2373D" w14:textId="61938965" w:rsidR="00CB3FEC" w:rsidRPr="00BD798D" w:rsidRDefault="005637E6" w:rsidP="00CB3FEC">
      <w:pPr>
        <w:spacing w:after="120"/>
        <w:ind w:left="3544" w:right="-427" w:hanging="3544"/>
        <w:rPr>
          <w:sz w:val="24"/>
          <w:szCs w:val="24"/>
        </w:rPr>
      </w:pPr>
      <w:r w:rsidRPr="00BD798D">
        <w:rPr>
          <w:rFonts w:cs="Times New Roman"/>
          <w:i/>
          <w:sz w:val="24"/>
          <w:szCs w:val="24"/>
        </w:rPr>
        <w:t>Katastrální území:</w:t>
      </w:r>
      <w:r w:rsidRPr="00BD798D">
        <w:rPr>
          <w:rFonts w:cs="Times New Roman"/>
          <w:i/>
          <w:sz w:val="24"/>
          <w:szCs w:val="24"/>
        </w:rPr>
        <w:tab/>
      </w:r>
      <w:proofErr w:type="spellStart"/>
      <w:r w:rsidR="005D2CD2" w:rsidRPr="00BD798D">
        <w:rPr>
          <w:sz w:val="24"/>
          <w:szCs w:val="24"/>
        </w:rPr>
        <w:t>Vyšný</w:t>
      </w:r>
      <w:proofErr w:type="spellEnd"/>
      <w:r w:rsidR="00A76C15" w:rsidRPr="00BD798D">
        <w:rPr>
          <w:sz w:val="24"/>
          <w:szCs w:val="24"/>
        </w:rPr>
        <w:t xml:space="preserve"> [623</w:t>
      </w:r>
      <w:r w:rsidR="005A0942">
        <w:rPr>
          <w:sz w:val="24"/>
          <w:szCs w:val="24"/>
        </w:rPr>
        <w:t xml:space="preserve"> </w:t>
      </w:r>
      <w:r w:rsidR="00A76C15" w:rsidRPr="00BD798D">
        <w:rPr>
          <w:sz w:val="24"/>
          <w:szCs w:val="24"/>
        </w:rPr>
        <w:t>016]</w:t>
      </w:r>
    </w:p>
    <w:p w14:paraId="4FD194B3" w14:textId="778D9576" w:rsidR="007F4F47" w:rsidRPr="00502F2E" w:rsidRDefault="005637E6" w:rsidP="00CB3FEC">
      <w:pPr>
        <w:spacing w:after="120"/>
        <w:ind w:left="3544" w:right="-427" w:hanging="3544"/>
        <w:rPr>
          <w:rFonts w:cs="Times New Roman"/>
          <w:sz w:val="24"/>
          <w:szCs w:val="24"/>
        </w:rPr>
      </w:pPr>
      <w:r w:rsidRPr="00502F2E">
        <w:rPr>
          <w:rFonts w:cs="Times New Roman"/>
          <w:i/>
          <w:sz w:val="24"/>
          <w:szCs w:val="24"/>
        </w:rPr>
        <w:t>Obec:</w:t>
      </w:r>
      <w:r w:rsidRPr="00502F2E">
        <w:rPr>
          <w:rFonts w:cs="Times New Roman"/>
          <w:i/>
          <w:sz w:val="24"/>
          <w:szCs w:val="24"/>
        </w:rPr>
        <w:tab/>
      </w:r>
      <w:r w:rsidR="00A76C15">
        <w:rPr>
          <w:sz w:val="24"/>
          <w:szCs w:val="24"/>
        </w:rPr>
        <w:t>Český Krumlov</w:t>
      </w:r>
      <w:r w:rsidR="00337433" w:rsidRPr="00502F2E">
        <w:rPr>
          <w:sz w:val="24"/>
          <w:szCs w:val="24"/>
        </w:rPr>
        <w:t xml:space="preserve"> [5</w:t>
      </w:r>
      <w:r w:rsidR="00A76C15">
        <w:rPr>
          <w:sz w:val="24"/>
          <w:szCs w:val="24"/>
        </w:rPr>
        <w:t>45</w:t>
      </w:r>
      <w:r w:rsidR="005A0942">
        <w:rPr>
          <w:sz w:val="24"/>
          <w:szCs w:val="24"/>
        </w:rPr>
        <w:t xml:space="preserve"> </w:t>
      </w:r>
      <w:r w:rsidR="00A76C15">
        <w:rPr>
          <w:sz w:val="24"/>
          <w:szCs w:val="24"/>
        </w:rPr>
        <w:t>392</w:t>
      </w:r>
      <w:r w:rsidR="00337433" w:rsidRPr="00502F2E">
        <w:rPr>
          <w:sz w:val="24"/>
          <w:szCs w:val="24"/>
        </w:rPr>
        <w:t>]</w:t>
      </w:r>
    </w:p>
    <w:p w14:paraId="36427510" w14:textId="06576FC9" w:rsidR="005637E6" w:rsidRPr="00502F2E" w:rsidRDefault="005637E6" w:rsidP="00831A44">
      <w:pPr>
        <w:spacing w:after="120"/>
        <w:rPr>
          <w:rFonts w:cs="Times New Roman"/>
          <w:sz w:val="24"/>
          <w:szCs w:val="24"/>
        </w:rPr>
      </w:pPr>
      <w:r w:rsidRPr="00502F2E">
        <w:rPr>
          <w:rFonts w:cs="Times New Roman"/>
          <w:i/>
          <w:sz w:val="24"/>
          <w:szCs w:val="24"/>
        </w:rPr>
        <w:t>Okres:</w:t>
      </w:r>
      <w:r w:rsidRPr="00502F2E">
        <w:rPr>
          <w:rFonts w:cs="Times New Roman"/>
          <w:i/>
          <w:sz w:val="24"/>
          <w:szCs w:val="24"/>
        </w:rPr>
        <w:tab/>
      </w:r>
      <w:r w:rsidR="007F4F47" w:rsidRPr="00502F2E">
        <w:rPr>
          <w:rFonts w:cs="Times New Roman"/>
          <w:sz w:val="24"/>
          <w:szCs w:val="24"/>
        </w:rPr>
        <w:tab/>
      </w:r>
      <w:r w:rsidR="007F4F47" w:rsidRPr="00502F2E">
        <w:rPr>
          <w:rFonts w:cs="Times New Roman"/>
          <w:sz w:val="24"/>
          <w:szCs w:val="24"/>
        </w:rPr>
        <w:tab/>
      </w:r>
      <w:r w:rsidR="007F4F47" w:rsidRPr="00502F2E">
        <w:rPr>
          <w:rFonts w:cs="Times New Roman"/>
          <w:sz w:val="24"/>
          <w:szCs w:val="24"/>
        </w:rPr>
        <w:tab/>
      </w:r>
      <w:r w:rsidR="007F4F47" w:rsidRPr="00502F2E">
        <w:rPr>
          <w:rFonts w:cs="Times New Roman"/>
          <w:sz w:val="24"/>
          <w:szCs w:val="24"/>
        </w:rPr>
        <w:tab/>
      </w:r>
      <w:r w:rsidR="00C619E4">
        <w:rPr>
          <w:rFonts w:cs="Times New Roman"/>
          <w:sz w:val="24"/>
          <w:szCs w:val="24"/>
        </w:rPr>
        <w:t>Český Krumlov</w:t>
      </w:r>
    </w:p>
    <w:p w14:paraId="2E91BF14" w14:textId="592C631F" w:rsidR="005637E6" w:rsidRPr="00D85081" w:rsidRDefault="005637E6" w:rsidP="00831A44">
      <w:pPr>
        <w:spacing w:after="120"/>
        <w:rPr>
          <w:rFonts w:cs="Times New Roman"/>
          <w:sz w:val="24"/>
          <w:szCs w:val="24"/>
        </w:rPr>
      </w:pPr>
      <w:r w:rsidRPr="00502F2E">
        <w:rPr>
          <w:rFonts w:cs="Times New Roman"/>
          <w:i/>
          <w:sz w:val="24"/>
          <w:szCs w:val="24"/>
        </w:rPr>
        <w:t>Kraj:</w:t>
      </w:r>
      <w:r w:rsidRPr="00502F2E">
        <w:rPr>
          <w:rFonts w:cs="Times New Roman"/>
          <w:i/>
          <w:sz w:val="24"/>
          <w:szCs w:val="24"/>
        </w:rPr>
        <w:tab/>
      </w:r>
      <w:r w:rsidR="007F4F47" w:rsidRPr="00502F2E">
        <w:rPr>
          <w:rFonts w:cs="Times New Roman"/>
          <w:sz w:val="24"/>
          <w:szCs w:val="24"/>
        </w:rPr>
        <w:tab/>
      </w:r>
      <w:r w:rsidR="007F4F47" w:rsidRPr="00502F2E">
        <w:rPr>
          <w:rFonts w:cs="Times New Roman"/>
          <w:sz w:val="24"/>
          <w:szCs w:val="24"/>
        </w:rPr>
        <w:tab/>
      </w:r>
      <w:r w:rsidR="007F4F47" w:rsidRPr="00502F2E">
        <w:rPr>
          <w:rFonts w:cs="Times New Roman"/>
          <w:sz w:val="24"/>
          <w:szCs w:val="24"/>
        </w:rPr>
        <w:tab/>
      </w:r>
      <w:r w:rsidR="007F4F47" w:rsidRPr="00502F2E">
        <w:rPr>
          <w:rFonts w:cs="Times New Roman"/>
          <w:sz w:val="24"/>
          <w:szCs w:val="24"/>
        </w:rPr>
        <w:tab/>
      </w:r>
      <w:r w:rsidR="00C619E4">
        <w:rPr>
          <w:rFonts w:cs="Times New Roman"/>
          <w:sz w:val="24"/>
          <w:szCs w:val="24"/>
        </w:rPr>
        <w:t>Jihočeský</w:t>
      </w:r>
    </w:p>
    <w:p w14:paraId="4D0B1A2B" w14:textId="77777777" w:rsidR="00176F18" w:rsidRPr="00982DB5" w:rsidRDefault="007F4F47" w:rsidP="00176F18">
      <w:pPr>
        <w:suppressAutoHyphens w:val="0"/>
        <w:autoSpaceDE w:val="0"/>
        <w:autoSpaceDN w:val="0"/>
        <w:adjustRightInd w:val="0"/>
        <w:rPr>
          <w:rFonts w:eastAsia="Calibri" w:cs="Calibri"/>
          <w:b/>
          <w:bCs/>
          <w:color w:val="000000"/>
          <w:sz w:val="24"/>
          <w:szCs w:val="24"/>
          <w:lang w:eastAsia="cs-CZ"/>
        </w:rPr>
      </w:pPr>
      <w:r w:rsidRPr="00D85081">
        <w:rPr>
          <w:rFonts w:cs="Times New Roman"/>
          <w:i/>
          <w:sz w:val="24"/>
          <w:szCs w:val="24"/>
        </w:rPr>
        <w:t>Stavebník</w:t>
      </w:r>
      <w:r w:rsidR="005637E6" w:rsidRPr="00D85081">
        <w:rPr>
          <w:rFonts w:cs="Times New Roman"/>
          <w:i/>
          <w:sz w:val="24"/>
          <w:szCs w:val="24"/>
        </w:rPr>
        <w:t>:</w:t>
      </w:r>
      <w:r w:rsidR="005637E6" w:rsidRPr="00D85081">
        <w:rPr>
          <w:rFonts w:cs="Times New Roman"/>
          <w:i/>
          <w:sz w:val="24"/>
          <w:szCs w:val="24"/>
        </w:rPr>
        <w:tab/>
      </w:r>
      <w:r w:rsidR="005637E6" w:rsidRPr="00D85081">
        <w:rPr>
          <w:rFonts w:cs="Times New Roman"/>
          <w:sz w:val="24"/>
          <w:szCs w:val="24"/>
        </w:rPr>
        <w:tab/>
      </w:r>
      <w:r w:rsidR="005637E6" w:rsidRPr="00D85081">
        <w:rPr>
          <w:rFonts w:cs="Times New Roman"/>
          <w:sz w:val="24"/>
          <w:szCs w:val="24"/>
        </w:rPr>
        <w:tab/>
      </w:r>
      <w:r w:rsidRPr="00D85081">
        <w:rPr>
          <w:rFonts w:cs="Times New Roman"/>
          <w:sz w:val="24"/>
          <w:szCs w:val="24"/>
        </w:rPr>
        <w:tab/>
      </w:r>
      <w:r w:rsidR="00176F18" w:rsidRPr="00982DB5">
        <w:rPr>
          <w:rFonts w:eastAsia="Calibri" w:cs="Calibri"/>
          <w:b/>
          <w:bCs/>
          <w:color w:val="000000"/>
          <w:sz w:val="24"/>
          <w:szCs w:val="24"/>
          <w:lang w:eastAsia="cs-CZ"/>
        </w:rPr>
        <w:t>Město Český Krumlov</w:t>
      </w:r>
    </w:p>
    <w:p w14:paraId="1470AEFE" w14:textId="77777777" w:rsidR="00DF425A" w:rsidRPr="00982DB5" w:rsidRDefault="00DF425A" w:rsidP="00106A15">
      <w:pPr>
        <w:suppressAutoHyphens w:val="0"/>
        <w:autoSpaceDE w:val="0"/>
        <w:autoSpaceDN w:val="0"/>
        <w:adjustRightInd w:val="0"/>
        <w:ind w:left="2832" w:firstLine="708"/>
        <w:rPr>
          <w:rFonts w:eastAsia="Calibri" w:cs="Calibri"/>
          <w:color w:val="000000"/>
          <w:sz w:val="24"/>
          <w:szCs w:val="24"/>
          <w:lang w:eastAsia="cs-CZ"/>
        </w:rPr>
      </w:pPr>
      <w:r w:rsidRPr="00982DB5">
        <w:rPr>
          <w:rFonts w:eastAsia="Calibri" w:cs="Calibri"/>
          <w:color w:val="000000"/>
          <w:sz w:val="24"/>
          <w:szCs w:val="24"/>
          <w:lang w:eastAsia="cs-CZ"/>
        </w:rPr>
        <w:t>náměstí Svornosti 1</w:t>
      </w:r>
    </w:p>
    <w:p w14:paraId="33E4DB83" w14:textId="754B79C4" w:rsidR="00DE4D08" w:rsidRPr="00982DB5" w:rsidRDefault="00B04421" w:rsidP="00982DB5">
      <w:pPr>
        <w:suppressAutoHyphens w:val="0"/>
        <w:autoSpaceDE w:val="0"/>
        <w:autoSpaceDN w:val="0"/>
        <w:adjustRightInd w:val="0"/>
        <w:spacing w:after="120"/>
        <w:ind w:left="2829" w:firstLine="709"/>
        <w:rPr>
          <w:rFonts w:eastAsia="Calibri" w:cs="Calibri"/>
          <w:color w:val="000000"/>
          <w:sz w:val="24"/>
          <w:szCs w:val="24"/>
          <w:lang w:eastAsia="cs-CZ"/>
        </w:rPr>
      </w:pPr>
      <w:r w:rsidRPr="00982DB5">
        <w:rPr>
          <w:rFonts w:eastAsia="Calibri" w:cs="Calibri"/>
          <w:color w:val="000000"/>
          <w:sz w:val="24"/>
          <w:szCs w:val="24"/>
          <w:lang w:eastAsia="cs-CZ"/>
        </w:rPr>
        <w:t>3</w:t>
      </w:r>
      <w:r w:rsidR="00DE4D08" w:rsidRPr="00982DB5">
        <w:rPr>
          <w:rFonts w:eastAsia="Calibri" w:cs="Calibri"/>
          <w:color w:val="000000"/>
          <w:sz w:val="24"/>
          <w:szCs w:val="24"/>
          <w:lang w:eastAsia="cs-CZ"/>
        </w:rPr>
        <w:t>81 01 Český Krumlov</w:t>
      </w:r>
    </w:p>
    <w:p w14:paraId="1EA3E803" w14:textId="740EF2F4" w:rsidR="00453D6B" w:rsidRPr="007A7800" w:rsidRDefault="007F4F47" w:rsidP="007A7800">
      <w:pPr>
        <w:rPr>
          <w:rFonts w:cs="Times New Roman"/>
          <w:sz w:val="24"/>
          <w:szCs w:val="24"/>
        </w:rPr>
      </w:pPr>
      <w:r w:rsidRPr="00D85081">
        <w:rPr>
          <w:rFonts w:cs="Times New Roman"/>
          <w:i/>
          <w:sz w:val="24"/>
          <w:szCs w:val="24"/>
        </w:rPr>
        <w:t>Projektant</w:t>
      </w:r>
      <w:r w:rsidR="005637E6" w:rsidRPr="00D85081">
        <w:rPr>
          <w:rFonts w:cs="Times New Roman"/>
          <w:i/>
          <w:sz w:val="24"/>
          <w:szCs w:val="24"/>
        </w:rPr>
        <w:t>:</w:t>
      </w:r>
      <w:r w:rsidR="005637E6" w:rsidRPr="00D85081">
        <w:rPr>
          <w:rFonts w:cs="Times New Roman"/>
          <w:i/>
          <w:sz w:val="24"/>
          <w:szCs w:val="24"/>
        </w:rPr>
        <w:tab/>
      </w:r>
      <w:r w:rsidR="005637E6" w:rsidRPr="00D85081">
        <w:rPr>
          <w:rFonts w:cs="Times New Roman"/>
          <w:sz w:val="24"/>
          <w:szCs w:val="24"/>
        </w:rPr>
        <w:tab/>
      </w:r>
      <w:r w:rsidRPr="00D85081">
        <w:rPr>
          <w:rFonts w:cs="Times New Roman"/>
          <w:sz w:val="24"/>
          <w:szCs w:val="24"/>
        </w:rPr>
        <w:tab/>
      </w:r>
      <w:r w:rsidRPr="00D85081">
        <w:rPr>
          <w:rFonts w:cs="Times New Roman"/>
          <w:sz w:val="24"/>
          <w:szCs w:val="24"/>
        </w:rPr>
        <w:tab/>
      </w:r>
      <w:r w:rsidR="00453D6B" w:rsidRPr="00453D6B">
        <w:rPr>
          <w:rFonts w:cs="Times New Roman"/>
          <w:b/>
          <w:bCs/>
          <w:sz w:val="24"/>
          <w:szCs w:val="24"/>
        </w:rPr>
        <w:t>MyHydro s.r.o.</w:t>
      </w:r>
    </w:p>
    <w:p w14:paraId="23A5B64C" w14:textId="5F531EC2" w:rsidR="005637E6" w:rsidRPr="00453D6B" w:rsidRDefault="005637E6" w:rsidP="00453D6B">
      <w:pPr>
        <w:spacing w:after="60"/>
        <w:ind w:left="2832" w:firstLine="708"/>
        <w:rPr>
          <w:rFonts w:cs="Times New Roman"/>
          <w:sz w:val="24"/>
          <w:szCs w:val="24"/>
          <w:u w:val="single"/>
        </w:rPr>
      </w:pPr>
      <w:r w:rsidRPr="00453D6B">
        <w:rPr>
          <w:rFonts w:cs="Times New Roman"/>
          <w:sz w:val="24"/>
          <w:szCs w:val="24"/>
        </w:rPr>
        <w:t>Ing. Martina Havlová</w:t>
      </w:r>
    </w:p>
    <w:p w14:paraId="269748F0" w14:textId="0089A28A" w:rsidR="005637E6" w:rsidRPr="00D90A75" w:rsidRDefault="005637E6" w:rsidP="00F23BCF">
      <w:pPr>
        <w:ind w:left="284" w:hanging="284"/>
        <w:rPr>
          <w:rFonts w:cs="Times New Roman"/>
          <w:sz w:val="24"/>
          <w:szCs w:val="24"/>
        </w:rPr>
      </w:pPr>
      <w:r w:rsidRPr="00D85081">
        <w:rPr>
          <w:rFonts w:cs="Times New Roman"/>
          <w:sz w:val="24"/>
          <w:szCs w:val="24"/>
        </w:rPr>
        <w:tab/>
      </w:r>
      <w:r w:rsidRPr="00D85081">
        <w:rPr>
          <w:rFonts w:cs="Times New Roman"/>
          <w:sz w:val="24"/>
          <w:szCs w:val="24"/>
        </w:rPr>
        <w:tab/>
      </w:r>
      <w:r w:rsidR="00F23BCF">
        <w:rPr>
          <w:rFonts w:cs="Times New Roman"/>
          <w:sz w:val="24"/>
          <w:szCs w:val="24"/>
        </w:rPr>
        <w:tab/>
      </w:r>
      <w:r w:rsidR="00F23BCF">
        <w:rPr>
          <w:rFonts w:cs="Times New Roman"/>
          <w:sz w:val="24"/>
          <w:szCs w:val="24"/>
        </w:rPr>
        <w:tab/>
      </w:r>
      <w:r w:rsidR="00F23BCF">
        <w:rPr>
          <w:rFonts w:cs="Times New Roman"/>
          <w:sz w:val="24"/>
          <w:szCs w:val="24"/>
        </w:rPr>
        <w:tab/>
      </w:r>
      <w:r w:rsidR="00F23BCF">
        <w:rPr>
          <w:rFonts w:cs="Times New Roman"/>
          <w:sz w:val="24"/>
          <w:szCs w:val="24"/>
        </w:rPr>
        <w:tab/>
      </w:r>
      <w:r w:rsidRPr="00D85081">
        <w:rPr>
          <w:rFonts w:cs="Times New Roman"/>
          <w:sz w:val="24"/>
          <w:szCs w:val="24"/>
        </w:rPr>
        <w:t>ČKAIT – 0102077</w:t>
      </w:r>
      <w:r w:rsidR="00453D6B">
        <w:rPr>
          <w:rFonts w:cs="Times New Roman"/>
          <w:sz w:val="24"/>
          <w:szCs w:val="24"/>
        </w:rPr>
        <w:t xml:space="preserve">, </w:t>
      </w:r>
      <w:r w:rsidRPr="00D90A75">
        <w:rPr>
          <w:rFonts w:cs="Times New Roman"/>
          <w:sz w:val="24"/>
          <w:szCs w:val="24"/>
        </w:rPr>
        <w:t>stavby vodního hospodářství</w:t>
      </w:r>
    </w:p>
    <w:p w14:paraId="6F691718" w14:textId="1791CDA4" w:rsidR="005637E6" w:rsidRPr="00D90A75" w:rsidRDefault="00414DA5" w:rsidP="00856D73">
      <w:pPr>
        <w:ind w:left="284" w:hanging="284"/>
        <w:rPr>
          <w:rFonts w:cs="Times New Roman"/>
          <w:sz w:val="24"/>
          <w:szCs w:val="24"/>
        </w:rPr>
      </w:pPr>
      <w:r w:rsidRPr="00D90A75">
        <w:rPr>
          <w:rFonts w:cs="Times New Roman"/>
          <w:sz w:val="24"/>
          <w:szCs w:val="24"/>
        </w:rPr>
        <w:tab/>
      </w:r>
      <w:r w:rsidRPr="00D90A75">
        <w:rPr>
          <w:rFonts w:cs="Times New Roman"/>
          <w:sz w:val="24"/>
          <w:szCs w:val="24"/>
        </w:rPr>
        <w:tab/>
      </w:r>
      <w:r w:rsidRPr="00D90A75">
        <w:rPr>
          <w:rFonts w:cs="Times New Roman"/>
          <w:sz w:val="24"/>
          <w:szCs w:val="24"/>
        </w:rPr>
        <w:tab/>
      </w:r>
      <w:r w:rsidR="005637E6" w:rsidRPr="00D90A75">
        <w:rPr>
          <w:rFonts w:cs="Times New Roman"/>
          <w:sz w:val="24"/>
          <w:szCs w:val="24"/>
        </w:rPr>
        <w:tab/>
      </w:r>
      <w:r w:rsidR="005637E6" w:rsidRPr="00D90A75">
        <w:rPr>
          <w:rFonts w:cs="Times New Roman"/>
          <w:sz w:val="24"/>
          <w:szCs w:val="24"/>
        </w:rPr>
        <w:tab/>
      </w:r>
      <w:r w:rsidR="005637E6" w:rsidRPr="00D90A75">
        <w:rPr>
          <w:rFonts w:cs="Times New Roman"/>
          <w:sz w:val="24"/>
          <w:szCs w:val="24"/>
        </w:rPr>
        <w:tab/>
        <w:t>mhavlova@</w:t>
      </w:r>
      <w:r w:rsidR="001A7A62" w:rsidRPr="00D90A75">
        <w:rPr>
          <w:rFonts w:cs="Times New Roman"/>
          <w:sz w:val="24"/>
          <w:szCs w:val="24"/>
        </w:rPr>
        <w:t>mhavlova</w:t>
      </w:r>
      <w:r w:rsidR="005637E6" w:rsidRPr="00D90A75">
        <w:rPr>
          <w:rFonts w:cs="Times New Roman"/>
          <w:sz w:val="24"/>
          <w:szCs w:val="24"/>
        </w:rPr>
        <w:t>.cz</w:t>
      </w:r>
    </w:p>
    <w:p w14:paraId="2DA7D5A7" w14:textId="1649983C" w:rsidR="005637E6" w:rsidRPr="00D90A75" w:rsidRDefault="00414DA5" w:rsidP="00F23BCF">
      <w:pPr>
        <w:ind w:left="284" w:hanging="284"/>
        <w:rPr>
          <w:rFonts w:cs="Times New Roman"/>
          <w:sz w:val="24"/>
          <w:szCs w:val="24"/>
        </w:rPr>
      </w:pPr>
      <w:r w:rsidRPr="00D90A75">
        <w:rPr>
          <w:rFonts w:cs="Times New Roman"/>
          <w:sz w:val="24"/>
          <w:szCs w:val="24"/>
        </w:rPr>
        <w:tab/>
      </w:r>
      <w:r w:rsidR="005637E6" w:rsidRPr="00D90A75">
        <w:rPr>
          <w:rFonts w:cs="Times New Roman"/>
          <w:sz w:val="24"/>
          <w:szCs w:val="24"/>
        </w:rPr>
        <w:tab/>
      </w:r>
      <w:r w:rsidR="005637E6" w:rsidRPr="00D90A75">
        <w:rPr>
          <w:rFonts w:cs="Times New Roman"/>
          <w:sz w:val="24"/>
          <w:szCs w:val="24"/>
        </w:rPr>
        <w:tab/>
      </w:r>
      <w:r w:rsidR="005637E6" w:rsidRPr="00D90A75">
        <w:rPr>
          <w:rFonts w:cs="Times New Roman"/>
          <w:sz w:val="24"/>
          <w:szCs w:val="24"/>
        </w:rPr>
        <w:tab/>
      </w:r>
      <w:r w:rsidR="005637E6" w:rsidRPr="00D90A75">
        <w:rPr>
          <w:rFonts w:cs="Times New Roman"/>
          <w:sz w:val="24"/>
          <w:szCs w:val="24"/>
        </w:rPr>
        <w:tab/>
      </w:r>
      <w:r w:rsidR="00F23BCF">
        <w:rPr>
          <w:rFonts w:cs="Times New Roman"/>
          <w:sz w:val="24"/>
          <w:szCs w:val="24"/>
        </w:rPr>
        <w:tab/>
      </w:r>
      <w:r w:rsidR="0067283B">
        <w:rPr>
          <w:rFonts w:cs="Times New Roman"/>
          <w:sz w:val="24"/>
          <w:szCs w:val="24"/>
        </w:rPr>
        <w:t xml:space="preserve">tel: </w:t>
      </w:r>
      <w:r w:rsidR="005637E6" w:rsidRPr="00D90A75">
        <w:rPr>
          <w:rFonts w:cs="Times New Roman"/>
          <w:sz w:val="24"/>
          <w:szCs w:val="24"/>
        </w:rPr>
        <w:t>724 945 573</w:t>
      </w:r>
    </w:p>
    <w:p w14:paraId="3FC01137" w14:textId="77777777" w:rsidR="007F4F47" w:rsidRPr="00550324" w:rsidRDefault="007F4F47" w:rsidP="007204D5">
      <w:pPr>
        <w:spacing w:after="60"/>
        <w:ind w:left="3544" w:right="-425" w:hanging="3544"/>
        <w:rPr>
          <w:rFonts w:cs="Times New Roman"/>
          <w:i/>
          <w:sz w:val="16"/>
          <w:szCs w:val="16"/>
        </w:rPr>
      </w:pPr>
    </w:p>
    <w:p w14:paraId="4661372F" w14:textId="77777777" w:rsidR="008D5ECF" w:rsidRPr="00502F2E" w:rsidRDefault="008D5ECF" w:rsidP="00F23BCF">
      <w:pPr>
        <w:numPr>
          <w:ilvl w:val="1"/>
          <w:numId w:val="7"/>
        </w:numPr>
        <w:spacing w:after="120"/>
        <w:ind w:left="788" w:hanging="431"/>
        <w:rPr>
          <w:rFonts w:cs="Times New Roman"/>
          <w:b/>
          <w:sz w:val="28"/>
          <w:szCs w:val="28"/>
        </w:rPr>
      </w:pPr>
      <w:bookmarkStart w:id="1" w:name="_Toc461087308"/>
      <w:bookmarkStart w:id="2" w:name="_Toc461087361"/>
      <w:bookmarkStart w:id="3" w:name="_Toc465177421"/>
      <w:r w:rsidRPr="00502F2E">
        <w:rPr>
          <w:rFonts w:cs="Times New Roman"/>
          <w:b/>
          <w:sz w:val="28"/>
          <w:szCs w:val="28"/>
        </w:rPr>
        <w:t>Údaje o území</w:t>
      </w:r>
      <w:bookmarkEnd w:id="1"/>
      <w:bookmarkEnd w:id="2"/>
      <w:bookmarkEnd w:id="3"/>
    </w:p>
    <w:p w14:paraId="034F4158" w14:textId="7DE41AC7" w:rsidR="000A5400" w:rsidRDefault="00F23BCF" w:rsidP="009A30B2">
      <w:pPr>
        <w:spacing w:after="60"/>
        <w:jc w:val="both"/>
        <w:rPr>
          <w:sz w:val="24"/>
          <w:szCs w:val="24"/>
        </w:rPr>
      </w:pPr>
      <w:r w:rsidRPr="00502F2E">
        <w:rPr>
          <w:sz w:val="24"/>
          <w:szCs w:val="24"/>
        </w:rPr>
        <w:t xml:space="preserve">Zájmové území </w:t>
      </w:r>
      <w:r w:rsidR="00CE1774" w:rsidRPr="00502F2E">
        <w:rPr>
          <w:sz w:val="24"/>
          <w:szCs w:val="24"/>
        </w:rPr>
        <w:t>se nachází</w:t>
      </w:r>
      <w:r w:rsidR="005051EF" w:rsidRPr="00502F2E">
        <w:rPr>
          <w:sz w:val="24"/>
          <w:szCs w:val="24"/>
        </w:rPr>
        <w:t xml:space="preserve"> </w:t>
      </w:r>
      <w:r w:rsidR="000A5400">
        <w:rPr>
          <w:sz w:val="24"/>
          <w:szCs w:val="24"/>
        </w:rPr>
        <w:t xml:space="preserve">v jižním cípu obce </w:t>
      </w:r>
      <w:proofErr w:type="spellStart"/>
      <w:r w:rsidR="000A5400">
        <w:rPr>
          <w:sz w:val="24"/>
          <w:szCs w:val="24"/>
        </w:rPr>
        <w:t>Vyšn</w:t>
      </w:r>
      <w:r w:rsidR="00CB6E2E">
        <w:rPr>
          <w:sz w:val="24"/>
          <w:szCs w:val="24"/>
        </w:rPr>
        <w:t>ý</w:t>
      </w:r>
      <w:proofErr w:type="spellEnd"/>
      <w:r w:rsidR="007A17AE">
        <w:rPr>
          <w:sz w:val="24"/>
          <w:szCs w:val="24"/>
        </w:rPr>
        <w:t>, severně od Českého Krumlova.</w:t>
      </w:r>
      <w:r w:rsidR="00B8586A">
        <w:rPr>
          <w:sz w:val="24"/>
          <w:szCs w:val="24"/>
        </w:rPr>
        <w:t xml:space="preserve"> Území je na severu ohraničené</w:t>
      </w:r>
      <w:r w:rsidR="00ED7297">
        <w:rPr>
          <w:sz w:val="24"/>
          <w:szCs w:val="24"/>
        </w:rPr>
        <w:t xml:space="preserve"> komunikací</w:t>
      </w:r>
      <w:r w:rsidR="002A7658">
        <w:rPr>
          <w:sz w:val="24"/>
          <w:szCs w:val="24"/>
        </w:rPr>
        <w:t xml:space="preserve"> na parcelním čísle 641/1. Ze západní strany je území ohraničeno </w:t>
      </w:r>
      <w:r w:rsidR="00DA69EA">
        <w:rPr>
          <w:sz w:val="24"/>
          <w:szCs w:val="24"/>
        </w:rPr>
        <w:t xml:space="preserve">ulicí </w:t>
      </w:r>
      <w:proofErr w:type="spellStart"/>
      <w:r w:rsidR="00DA69EA">
        <w:rPr>
          <w:sz w:val="24"/>
          <w:szCs w:val="24"/>
        </w:rPr>
        <w:t>Vyšenská</w:t>
      </w:r>
      <w:proofErr w:type="spellEnd"/>
      <w:r w:rsidR="00DA69EA">
        <w:rPr>
          <w:sz w:val="24"/>
          <w:szCs w:val="24"/>
        </w:rPr>
        <w:t>, vedoucí z </w:t>
      </w:r>
      <w:proofErr w:type="spellStart"/>
      <w:r w:rsidR="00DA69EA">
        <w:rPr>
          <w:sz w:val="24"/>
          <w:szCs w:val="24"/>
        </w:rPr>
        <w:t>Vyšného</w:t>
      </w:r>
      <w:proofErr w:type="spellEnd"/>
      <w:r w:rsidR="00DA69EA">
        <w:rPr>
          <w:sz w:val="24"/>
          <w:szCs w:val="24"/>
        </w:rPr>
        <w:t xml:space="preserve"> do Českého Krumlova.</w:t>
      </w:r>
      <w:r w:rsidR="007857F0">
        <w:rPr>
          <w:sz w:val="24"/>
          <w:szCs w:val="24"/>
        </w:rPr>
        <w:t xml:space="preserve"> Území je tvořené nezpevněným povrchem, na severní st</w:t>
      </w:r>
      <w:r w:rsidR="00741B57">
        <w:rPr>
          <w:sz w:val="24"/>
          <w:szCs w:val="24"/>
        </w:rPr>
        <w:t>raně lesem.</w:t>
      </w:r>
    </w:p>
    <w:p w14:paraId="6E69E3E1" w14:textId="77777777" w:rsidR="00CE1774" w:rsidRPr="00502F2E" w:rsidRDefault="00CE1774" w:rsidP="009A30B2">
      <w:pPr>
        <w:spacing w:after="60"/>
        <w:jc w:val="both"/>
        <w:rPr>
          <w:sz w:val="24"/>
          <w:szCs w:val="24"/>
        </w:rPr>
      </w:pPr>
      <w:r w:rsidRPr="00502F2E">
        <w:rPr>
          <w:sz w:val="24"/>
          <w:szCs w:val="24"/>
        </w:rPr>
        <w:t xml:space="preserve">Záměrem stavebníka je zajistit infrastrukturu k novým stavebním pozemkům, které budou určené ke stavbě rodinných domů. </w:t>
      </w:r>
    </w:p>
    <w:p w14:paraId="54C5474C" w14:textId="360D2947" w:rsidR="000844C3" w:rsidRDefault="000844C3" w:rsidP="000844C3">
      <w:pPr>
        <w:spacing w:after="60"/>
        <w:jc w:val="both"/>
        <w:rPr>
          <w:sz w:val="24"/>
          <w:szCs w:val="24"/>
        </w:rPr>
      </w:pPr>
      <w:r w:rsidRPr="007A707D">
        <w:rPr>
          <w:sz w:val="24"/>
          <w:szCs w:val="24"/>
        </w:rPr>
        <w:t xml:space="preserve">Předmětem této části projektové dokumentace je návrh sítí veřejné </w:t>
      </w:r>
      <w:r w:rsidRPr="00CB5704">
        <w:rPr>
          <w:sz w:val="24"/>
          <w:szCs w:val="24"/>
        </w:rPr>
        <w:t>infrastruktury – napojení území na zdroj pitné vody</w:t>
      </w:r>
      <w:r w:rsidR="000B3D50" w:rsidRPr="00CB5704">
        <w:rPr>
          <w:sz w:val="24"/>
          <w:szCs w:val="24"/>
        </w:rPr>
        <w:t>,</w:t>
      </w:r>
      <w:r w:rsidRPr="00CB5704">
        <w:rPr>
          <w:sz w:val="24"/>
          <w:szCs w:val="24"/>
        </w:rPr>
        <w:t xml:space="preserve"> likvidace splaškové vody a odvodnění nově navržené komunikace, odvedení dešťové vody</w:t>
      </w:r>
      <w:r w:rsidR="008621FA" w:rsidRPr="00CB5704">
        <w:rPr>
          <w:sz w:val="24"/>
          <w:szCs w:val="24"/>
        </w:rPr>
        <w:t xml:space="preserve"> z</w:t>
      </w:r>
      <w:r w:rsidR="00CB5704" w:rsidRPr="00CB5704">
        <w:rPr>
          <w:sz w:val="24"/>
          <w:szCs w:val="24"/>
        </w:rPr>
        <w:t xml:space="preserve"> komunikací</w:t>
      </w:r>
      <w:r w:rsidRPr="00CB5704">
        <w:rPr>
          <w:sz w:val="24"/>
          <w:szCs w:val="24"/>
        </w:rPr>
        <w:t>.</w:t>
      </w:r>
    </w:p>
    <w:p w14:paraId="2925AE0C" w14:textId="4D58C309" w:rsidR="00CE1774" w:rsidRPr="00502F2E" w:rsidRDefault="00CE1774" w:rsidP="009A30B2">
      <w:pPr>
        <w:spacing w:after="60"/>
        <w:jc w:val="both"/>
        <w:rPr>
          <w:sz w:val="24"/>
          <w:szCs w:val="24"/>
        </w:rPr>
      </w:pPr>
      <w:r w:rsidRPr="00502F2E">
        <w:rPr>
          <w:sz w:val="24"/>
          <w:szCs w:val="24"/>
        </w:rPr>
        <w:t>Přívod pitné vody do plánovaných objektů bude zajištěn vybudováním nov</w:t>
      </w:r>
      <w:r w:rsidR="00F81F7F" w:rsidRPr="00502F2E">
        <w:rPr>
          <w:sz w:val="24"/>
          <w:szCs w:val="24"/>
        </w:rPr>
        <w:t>é</w:t>
      </w:r>
      <w:r w:rsidR="00861D8F">
        <w:rPr>
          <w:sz w:val="24"/>
          <w:szCs w:val="24"/>
        </w:rPr>
        <w:t xml:space="preserve">ho </w:t>
      </w:r>
      <w:r w:rsidRPr="00502F2E">
        <w:rPr>
          <w:sz w:val="24"/>
          <w:szCs w:val="24"/>
        </w:rPr>
        <w:t>vodovodní</w:t>
      </w:r>
      <w:r w:rsidR="00F81F7F" w:rsidRPr="00502F2E">
        <w:rPr>
          <w:sz w:val="24"/>
          <w:szCs w:val="24"/>
        </w:rPr>
        <w:t>ho</w:t>
      </w:r>
      <w:r w:rsidRPr="00502F2E">
        <w:rPr>
          <w:sz w:val="24"/>
          <w:szCs w:val="24"/>
        </w:rPr>
        <w:t xml:space="preserve"> řad</w:t>
      </w:r>
      <w:r w:rsidR="00F81F7F" w:rsidRPr="00502F2E">
        <w:rPr>
          <w:sz w:val="24"/>
          <w:szCs w:val="24"/>
        </w:rPr>
        <w:t>u,</w:t>
      </w:r>
      <w:r w:rsidR="00B77460">
        <w:rPr>
          <w:sz w:val="24"/>
          <w:szCs w:val="24"/>
        </w:rPr>
        <w:t xml:space="preserve"> </w:t>
      </w:r>
      <w:r w:rsidR="00861D8F">
        <w:rPr>
          <w:sz w:val="24"/>
          <w:szCs w:val="24"/>
        </w:rPr>
        <w:t>napojeného</w:t>
      </w:r>
      <w:r w:rsidR="00653E9F">
        <w:rPr>
          <w:sz w:val="24"/>
          <w:szCs w:val="24"/>
        </w:rPr>
        <w:t xml:space="preserve"> na</w:t>
      </w:r>
      <w:r w:rsidR="00B77460">
        <w:rPr>
          <w:sz w:val="24"/>
          <w:szCs w:val="24"/>
        </w:rPr>
        <w:t xml:space="preserve"> </w:t>
      </w:r>
      <w:r w:rsidR="00CE76C5">
        <w:rPr>
          <w:sz w:val="24"/>
          <w:szCs w:val="24"/>
        </w:rPr>
        <w:t>veřejn</w:t>
      </w:r>
      <w:r w:rsidR="00653E9F">
        <w:rPr>
          <w:sz w:val="24"/>
          <w:szCs w:val="24"/>
        </w:rPr>
        <w:t>ý</w:t>
      </w:r>
      <w:r w:rsidR="00CE76C5">
        <w:rPr>
          <w:sz w:val="24"/>
          <w:szCs w:val="24"/>
        </w:rPr>
        <w:t xml:space="preserve"> vodovod</w:t>
      </w:r>
      <w:r w:rsidR="00B16585" w:rsidRPr="00502F2E">
        <w:rPr>
          <w:sz w:val="24"/>
          <w:szCs w:val="24"/>
        </w:rPr>
        <w:t>.</w:t>
      </w:r>
      <w:r w:rsidR="00EA47B8" w:rsidRPr="00502F2E">
        <w:rPr>
          <w:sz w:val="24"/>
          <w:szCs w:val="24"/>
        </w:rPr>
        <w:t xml:space="preserve"> </w:t>
      </w:r>
      <w:r w:rsidRPr="00502F2E">
        <w:rPr>
          <w:sz w:val="24"/>
          <w:szCs w:val="24"/>
        </w:rPr>
        <w:t>Z</w:t>
      </w:r>
      <w:r w:rsidR="00EA47B8" w:rsidRPr="00502F2E">
        <w:rPr>
          <w:sz w:val="24"/>
          <w:szCs w:val="24"/>
        </w:rPr>
        <w:t> </w:t>
      </w:r>
      <w:r w:rsidRPr="00502F2E">
        <w:rPr>
          <w:sz w:val="24"/>
          <w:szCs w:val="24"/>
        </w:rPr>
        <w:t>nov</w:t>
      </w:r>
      <w:r w:rsidR="00EA47B8" w:rsidRPr="00502F2E">
        <w:rPr>
          <w:sz w:val="24"/>
          <w:szCs w:val="24"/>
        </w:rPr>
        <w:t xml:space="preserve">ého </w:t>
      </w:r>
      <w:r w:rsidRPr="00502F2E">
        <w:rPr>
          <w:sz w:val="24"/>
          <w:szCs w:val="24"/>
        </w:rPr>
        <w:t>vodovodní</w:t>
      </w:r>
      <w:r w:rsidR="00EA47B8" w:rsidRPr="00502F2E">
        <w:rPr>
          <w:sz w:val="24"/>
          <w:szCs w:val="24"/>
        </w:rPr>
        <w:t>ho</w:t>
      </w:r>
      <w:r w:rsidRPr="00502F2E">
        <w:rPr>
          <w:sz w:val="24"/>
          <w:szCs w:val="24"/>
        </w:rPr>
        <w:t xml:space="preserve"> řad</w:t>
      </w:r>
      <w:r w:rsidR="00EA47B8" w:rsidRPr="00502F2E">
        <w:rPr>
          <w:sz w:val="24"/>
          <w:szCs w:val="24"/>
        </w:rPr>
        <w:t>u</w:t>
      </w:r>
      <w:r w:rsidRPr="00502F2E">
        <w:rPr>
          <w:sz w:val="24"/>
          <w:szCs w:val="24"/>
        </w:rPr>
        <w:t xml:space="preserve"> budou vysazeny domovní přípoj</w:t>
      </w:r>
      <w:r w:rsidR="00EA47B8" w:rsidRPr="00502F2E">
        <w:rPr>
          <w:sz w:val="24"/>
          <w:szCs w:val="24"/>
        </w:rPr>
        <w:t>ky</w:t>
      </w:r>
      <w:r w:rsidRPr="00502F2E">
        <w:rPr>
          <w:sz w:val="24"/>
          <w:szCs w:val="24"/>
        </w:rPr>
        <w:t xml:space="preserve"> pro </w:t>
      </w:r>
      <w:r w:rsidR="00A34983" w:rsidRPr="00502F2E">
        <w:rPr>
          <w:sz w:val="24"/>
          <w:szCs w:val="24"/>
        </w:rPr>
        <w:t>jednotlivé</w:t>
      </w:r>
      <w:r w:rsidRPr="00502F2E">
        <w:rPr>
          <w:sz w:val="24"/>
          <w:szCs w:val="24"/>
        </w:rPr>
        <w:t xml:space="preserve"> parcely</w:t>
      </w:r>
      <w:r w:rsidR="00A34983" w:rsidRPr="00502F2E">
        <w:rPr>
          <w:sz w:val="24"/>
          <w:szCs w:val="24"/>
        </w:rPr>
        <w:t>,</w:t>
      </w:r>
      <w:r w:rsidR="00F44DE6" w:rsidRPr="00502F2E">
        <w:rPr>
          <w:sz w:val="24"/>
          <w:szCs w:val="24"/>
        </w:rPr>
        <w:t xml:space="preserve"> ukončené </w:t>
      </w:r>
      <w:r w:rsidR="00A34983" w:rsidRPr="00502F2E">
        <w:rPr>
          <w:sz w:val="24"/>
          <w:szCs w:val="24"/>
        </w:rPr>
        <w:t xml:space="preserve">budou </w:t>
      </w:r>
      <w:r w:rsidR="00F44DE6" w:rsidRPr="00502F2E">
        <w:rPr>
          <w:sz w:val="24"/>
          <w:szCs w:val="24"/>
        </w:rPr>
        <w:t>vodoměrnými šachtami</w:t>
      </w:r>
      <w:r w:rsidRPr="00502F2E">
        <w:rPr>
          <w:sz w:val="24"/>
          <w:szCs w:val="24"/>
        </w:rPr>
        <w:t xml:space="preserve">. </w:t>
      </w:r>
    </w:p>
    <w:p w14:paraId="0A9E2A2A" w14:textId="0286D693" w:rsidR="00CE1774" w:rsidRDefault="007578CC" w:rsidP="00B85563">
      <w:pPr>
        <w:spacing w:after="60"/>
        <w:jc w:val="both"/>
        <w:rPr>
          <w:sz w:val="24"/>
          <w:szCs w:val="24"/>
        </w:rPr>
      </w:pPr>
      <w:r w:rsidRPr="00502F2E">
        <w:rPr>
          <w:sz w:val="24"/>
          <w:szCs w:val="24"/>
        </w:rPr>
        <w:t>Odvedení splaškových vod z plánovaných rodinných domů bude zabezpečeno novou splaškovou kanalizací napojenou do stávající kanalizac</w:t>
      </w:r>
      <w:r w:rsidR="00DE3064">
        <w:rPr>
          <w:sz w:val="24"/>
          <w:szCs w:val="24"/>
        </w:rPr>
        <w:t>i</w:t>
      </w:r>
      <w:r w:rsidRPr="00502F2E">
        <w:rPr>
          <w:sz w:val="24"/>
          <w:szCs w:val="24"/>
        </w:rPr>
        <w:t xml:space="preserve"> KT 300</w:t>
      </w:r>
      <w:r w:rsidR="00586556">
        <w:rPr>
          <w:sz w:val="24"/>
          <w:szCs w:val="24"/>
        </w:rPr>
        <w:t xml:space="preserve"> na jihovýchodě území</w:t>
      </w:r>
      <w:r w:rsidRPr="00502F2E">
        <w:rPr>
          <w:sz w:val="24"/>
          <w:szCs w:val="24"/>
        </w:rPr>
        <w:t xml:space="preserve">. </w:t>
      </w:r>
    </w:p>
    <w:p w14:paraId="1A8F095E" w14:textId="01FEB6B0" w:rsidR="0099742A" w:rsidRPr="009D0679" w:rsidRDefault="0099742A" w:rsidP="0099742A">
      <w:pPr>
        <w:spacing w:after="60"/>
        <w:jc w:val="both"/>
        <w:rPr>
          <w:sz w:val="24"/>
          <w:szCs w:val="24"/>
        </w:rPr>
      </w:pPr>
      <w:r w:rsidRPr="006179EE">
        <w:rPr>
          <w:sz w:val="24"/>
          <w:szCs w:val="24"/>
        </w:rPr>
        <w:t>Odvodnění komunikace je navrženo pomocí</w:t>
      </w:r>
      <w:r w:rsidR="00666729" w:rsidRPr="006179EE">
        <w:rPr>
          <w:sz w:val="24"/>
          <w:szCs w:val="24"/>
        </w:rPr>
        <w:t xml:space="preserve"> centrálního odvodňovacího systému pomocí</w:t>
      </w:r>
      <w:r w:rsidRPr="006179EE">
        <w:rPr>
          <w:sz w:val="24"/>
          <w:szCs w:val="24"/>
        </w:rPr>
        <w:t xml:space="preserve"> uličních vpustí</w:t>
      </w:r>
      <w:r w:rsidR="00766C5E" w:rsidRPr="006179EE">
        <w:rPr>
          <w:sz w:val="24"/>
          <w:szCs w:val="24"/>
        </w:rPr>
        <w:t xml:space="preserve"> </w:t>
      </w:r>
      <w:r w:rsidR="001C48B0" w:rsidRPr="006179EE">
        <w:rPr>
          <w:sz w:val="24"/>
          <w:szCs w:val="24"/>
        </w:rPr>
        <w:t xml:space="preserve">a </w:t>
      </w:r>
      <w:r w:rsidR="008C21D7" w:rsidRPr="006179EE">
        <w:rPr>
          <w:sz w:val="24"/>
          <w:szCs w:val="24"/>
        </w:rPr>
        <w:t xml:space="preserve">vsakovacího objektu, </w:t>
      </w:r>
      <w:r w:rsidR="00666729" w:rsidRPr="006179EE">
        <w:rPr>
          <w:sz w:val="24"/>
          <w:szCs w:val="24"/>
        </w:rPr>
        <w:t xml:space="preserve">a </w:t>
      </w:r>
      <w:r w:rsidR="00766C5E" w:rsidRPr="006179EE">
        <w:rPr>
          <w:sz w:val="24"/>
          <w:szCs w:val="24"/>
        </w:rPr>
        <w:t xml:space="preserve">pomocí decentralizovaného odvodňovacího systému </w:t>
      </w:r>
      <w:r w:rsidR="006179EE">
        <w:rPr>
          <w:sz w:val="24"/>
          <w:szCs w:val="24"/>
        </w:rPr>
        <w:t xml:space="preserve">s </w:t>
      </w:r>
      <w:r w:rsidR="001C48B0" w:rsidRPr="006179EE">
        <w:rPr>
          <w:sz w:val="24"/>
          <w:szCs w:val="24"/>
        </w:rPr>
        <w:t xml:space="preserve">odtokem do přilehlé </w:t>
      </w:r>
      <w:r w:rsidR="001C48B0" w:rsidRPr="006179EE">
        <w:rPr>
          <w:sz w:val="24"/>
          <w:szCs w:val="24"/>
        </w:rPr>
        <w:lastRenderedPageBreak/>
        <w:t>zeleně</w:t>
      </w:r>
      <w:r w:rsidR="006179EE">
        <w:rPr>
          <w:sz w:val="24"/>
          <w:szCs w:val="24"/>
        </w:rPr>
        <w:t>, kde budou vsakovány</w:t>
      </w:r>
      <w:r w:rsidRPr="006179EE">
        <w:rPr>
          <w:sz w:val="24"/>
          <w:szCs w:val="24"/>
        </w:rPr>
        <w:t>. Dešťov</w:t>
      </w:r>
      <w:r w:rsidR="008C21D7" w:rsidRPr="006179EE">
        <w:rPr>
          <w:sz w:val="24"/>
          <w:szCs w:val="24"/>
        </w:rPr>
        <w:t xml:space="preserve">é vody ze střech rodinných domů budou </w:t>
      </w:r>
      <w:r w:rsidR="006179EE" w:rsidRPr="006179EE">
        <w:rPr>
          <w:sz w:val="24"/>
          <w:szCs w:val="24"/>
        </w:rPr>
        <w:t xml:space="preserve">zachytávány a vsakovány </w:t>
      </w:r>
      <w:r w:rsidR="006179EE" w:rsidRPr="009D0679">
        <w:rPr>
          <w:sz w:val="24"/>
          <w:szCs w:val="24"/>
        </w:rPr>
        <w:t>na jednotlivých parcelách.</w:t>
      </w:r>
    </w:p>
    <w:p w14:paraId="24CE7D55" w14:textId="7995CA72" w:rsidR="00970BC1" w:rsidRPr="009D0679" w:rsidRDefault="00586556" w:rsidP="00970BC1">
      <w:pPr>
        <w:spacing w:after="60"/>
        <w:jc w:val="both"/>
        <w:rPr>
          <w:sz w:val="24"/>
          <w:szCs w:val="24"/>
        </w:rPr>
      </w:pPr>
      <w:r w:rsidRPr="009D0679">
        <w:rPr>
          <w:sz w:val="24"/>
          <w:szCs w:val="24"/>
        </w:rPr>
        <w:t>Nové vodohospodářské sítě budou mít charakter sítí pro veřejnou potřebu.</w:t>
      </w:r>
      <w:r w:rsidR="00970BC1" w:rsidRPr="009D0679">
        <w:rPr>
          <w:sz w:val="24"/>
          <w:szCs w:val="24"/>
        </w:rPr>
        <w:t xml:space="preserve"> Stávající vodovod je v majetku obce a ve správě společnosti </w:t>
      </w:r>
      <w:proofErr w:type="spellStart"/>
      <w:r w:rsidR="00970BC1" w:rsidRPr="009D0679">
        <w:rPr>
          <w:sz w:val="24"/>
          <w:szCs w:val="24"/>
        </w:rPr>
        <w:t>Čevak</w:t>
      </w:r>
      <w:proofErr w:type="spellEnd"/>
      <w:r w:rsidR="00970BC1" w:rsidRPr="009D0679">
        <w:rPr>
          <w:sz w:val="24"/>
          <w:szCs w:val="24"/>
        </w:rPr>
        <w:t xml:space="preserve"> a.s.</w:t>
      </w:r>
      <w:r w:rsidR="00673987" w:rsidRPr="009D0679">
        <w:rPr>
          <w:sz w:val="24"/>
          <w:szCs w:val="24"/>
        </w:rPr>
        <w:t xml:space="preserve"> Stavebníkem je</w:t>
      </w:r>
      <w:r w:rsidR="00970BC1" w:rsidRPr="009D0679">
        <w:rPr>
          <w:sz w:val="24"/>
          <w:szCs w:val="24"/>
        </w:rPr>
        <w:t xml:space="preserve"> </w:t>
      </w:r>
      <w:r w:rsidR="00673987" w:rsidRPr="009D0679">
        <w:rPr>
          <w:sz w:val="24"/>
          <w:szCs w:val="24"/>
        </w:rPr>
        <w:t xml:space="preserve">Město Český Krumlov. </w:t>
      </w:r>
      <w:r w:rsidR="00970BC1" w:rsidRPr="009D0679">
        <w:rPr>
          <w:sz w:val="24"/>
          <w:szCs w:val="24"/>
        </w:rPr>
        <w:t xml:space="preserve">Nově vybudované sítě budou </w:t>
      </w:r>
      <w:r w:rsidR="00673987" w:rsidRPr="009D0679">
        <w:rPr>
          <w:sz w:val="24"/>
          <w:szCs w:val="24"/>
        </w:rPr>
        <w:t>v</w:t>
      </w:r>
      <w:r w:rsidR="00970BC1" w:rsidRPr="009D0679">
        <w:rPr>
          <w:sz w:val="24"/>
          <w:szCs w:val="24"/>
        </w:rPr>
        <w:t xml:space="preserve"> majetku </w:t>
      </w:r>
      <w:r w:rsidR="00673987" w:rsidRPr="009D0679">
        <w:rPr>
          <w:sz w:val="24"/>
          <w:szCs w:val="24"/>
        </w:rPr>
        <w:t>města Český Krumlov.</w:t>
      </w:r>
      <w:r w:rsidR="00970BC1" w:rsidRPr="009D0679">
        <w:rPr>
          <w:sz w:val="24"/>
          <w:szCs w:val="24"/>
        </w:rPr>
        <w:t xml:space="preserve"> </w:t>
      </w:r>
    </w:p>
    <w:p w14:paraId="51A5A776" w14:textId="4700FFB7" w:rsidR="009C2861" w:rsidRPr="009D0679" w:rsidRDefault="009C2861" w:rsidP="00970BC1">
      <w:pPr>
        <w:spacing w:after="60"/>
        <w:jc w:val="both"/>
        <w:rPr>
          <w:b/>
          <w:bCs/>
          <w:sz w:val="24"/>
          <w:szCs w:val="24"/>
        </w:rPr>
      </w:pPr>
      <w:r w:rsidRPr="009D0679">
        <w:rPr>
          <w:b/>
          <w:bCs/>
          <w:sz w:val="24"/>
          <w:szCs w:val="24"/>
        </w:rPr>
        <w:t>Popis současného stavu vodohospodářských sítí v lokalitě</w:t>
      </w:r>
    </w:p>
    <w:p w14:paraId="0C5EE042" w14:textId="0D1EBABC" w:rsidR="009C2861" w:rsidRPr="009D0679" w:rsidRDefault="009C2861" w:rsidP="00D373ED">
      <w:pPr>
        <w:spacing w:after="60"/>
        <w:jc w:val="both"/>
        <w:rPr>
          <w:sz w:val="24"/>
          <w:szCs w:val="24"/>
        </w:rPr>
      </w:pPr>
      <w:r w:rsidRPr="009D0679">
        <w:rPr>
          <w:sz w:val="24"/>
          <w:szCs w:val="24"/>
        </w:rPr>
        <w:t xml:space="preserve">V areálu kasáren byla provedena pasportizace stávající kanalizace. Z provedené pasportizace vyplynulo, že </w:t>
      </w:r>
      <w:r w:rsidR="00E5542A" w:rsidRPr="009D0679">
        <w:rPr>
          <w:sz w:val="24"/>
          <w:szCs w:val="24"/>
        </w:rPr>
        <w:t>v severní části areálu prochází kanalizace</w:t>
      </w:r>
      <w:r w:rsidR="005B27E2" w:rsidRPr="009D0679">
        <w:rPr>
          <w:sz w:val="24"/>
          <w:szCs w:val="24"/>
        </w:rPr>
        <w:t xml:space="preserve"> KA</w:t>
      </w:r>
      <w:r w:rsidRPr="009D0679">
        <w:rPr>
          <w:sz w:val="24"/>
          <w:szCs w:val="24"/>
        </w:rPr>
        <w:t xml:space="preserve"> DN 300</w:t>
      </w:r>
      <w:r w:rsidR="00E5542A" w:rsidRPr="009D0679">
        <w:rPr>
          <w:sz w:val="24"/>
          <w:szCs w:val="24"/>
        </w:rPr>
        <w:t xml:space="preserve">, která s postupným navyšování dimenze je pak na jihu areálu kasáren </w:t>
      </w:r>
      <w:r w:rsidRPr="009D0679">
        <w:rPr>
          <w:sz w:val="24"/>
          <w:szCs w:val="24"/>
        </w:rPr>
        <w:t>zaústěna do stávající kanalizace DN 800</w:t>
      </w:r>
      <w:r w:rsidR="00E5542A" w:rsidRPr="009D0679">
        <w:rPr>
          <w:sz w:val="24"/>
          <w:szCs w:val="24"/>
        </w:rPr>
        <w:t xml:space="preserve">. </w:t>
      </w:r>
      <w:r w:rsidR="005B27E2" w:rsidRPr="009D0679">
        <w:rPr>
          <w:sz w:val="24"/>
          <w:szCs w:val="24"/>
        </w:rPr>
        <w:t>V</w:t>
      </w:r>
      <w:r w:rsidR="00E5542A" w:rsidRPr="009D0679">
        <w:rPr>
          <w:sz w:val="24"/>
          <w:szCs w:val="24"/>
        </w:rPr>
        <w:t xml:space="preserve"> podkladech provozovatele je evidována kanalizace </w:t>
      </w:r>
      <w:r w:rsidRPr="009D0679">
        <w:rPr>
          <w:sz w:val="24"/>
          <w:szCs w:val="24"/>
        </w:rPr>
        <w:t>DN 300.</w:t>
      </w:r>
    </w:p>
    <w:p w14:paraId="7FEF4552" w14:textId="68B06E2C" w:rsidR="009C2861" w:rsidRPr="009D0679" w:rsidRDefault="00F66D15" w:rsidP="009C2861">
      <w:pPr>
        <w:spacing w:after="60"/>
        <w:jc w:val="both"/>
        <w:rPr>
          <w:sz w:val="24"/>
          <w:szCs w:val="24"/>
        </w:rPr>
      </w:pPr>
      <w:r w:rsidRPr="009D0679">
        <w:rPr>
          <w:sz w:val="24"/>
          <w:szCs w:val="24"/>
        </w:rPr>
        <w:t xml:space="preserve">Podle zákresu sítí provozovatele </w:t>
      </w:r>
      <w:r w:rsidR="002D30EA" w:rsidRPr="009D0679">
        <w:rPr>
          <w:sz w:val="24"/>
          <w:szCs w:val="24"/>
        </w:rPr>
        <w:t>vodohospodářských sítí města Český Krumlov</w:t>
      </w:r>
      <w:r w:rsidRPr="009D0679">
        <w:rPr>
          <w:sz w:val="24"/>
          <w:szCs w:val="24"/>
        </w:rPr>
        <w:t xml:space="preserve"> (</w:t>
      </w:r>
      <w:r w:rsidR="00BA4103" w:rsidRPr="009D0679">
        <w:rPr>
          <w:sz w:val="24"/>
          <w:szCs w:val="24"/>
        </w:rPr>
        <w:t xml:space="preserve">společnost </w:t>
      </w:r>
      <w:proofErr w:type="spellStart"/>
      <w:r w:rsidRPr="009D0679">
        <w:rPr>
          <w:sz w:val="24"/>
          <w:szCs w:val="24"/>
        </w:rPr>
        <w:t>Čevak</w:t>
      </w:r>
      <w:proofErr w:type="spellEnd"/>
      <w:r w:rsidRPr="009D0679">
        <w:rPr>
          <w:sz w:val="24"/>
          <w:szCs w:val="24"/>
        </w:rPr>
        <w:t xml:space="preserve"> a.s.) je z areálu kasáren vyvedena jednotná stoka DN 300.</w:t>
      </w:r>
      <w:r w:rsidR="00C3788D" w:rsidRPr="009D0679">
        <w:rPr>
          <w:sz w:val="24"/>
          <w:szCs w:val="24"/>
        </w:rPr>
        <w:t xml:space="preserve"> Vlastník a provozovatel byl v době </w:t>
      </w:r>
      <w:r w:rsidR="002D30EA" w:rsidRPr="009D0679">
        <w:rPr>
          <w:sz w:val="24"/>
          <w:szCs w:val="24"/>
        </w:rPr>
        <w:t>zpracování projektové dokumentace neznámý.</w:t>
      </w:r>
      <w:r w:rsidRPr="009D0679">
        <w:rPr>
          <w:sz w:val="24"/>
          <w:szCs w:val="24"/>
        </w:rPr>
        <w:t xml:space="preserve"> </w:t>
      </w:r>
      <w:r w:rsidR="00D373ED" w:rsidRPr="009D0679">
        <w:rPr>
          <w:sz w:val="24"/>
          <w:szCs w:val="24"/>
        </w:rPr>
        <w:t>Z</w:t>
      </w:r>
      <w:r w:rsidR="009C2861" w:rsidRPr="009D0679">
        <w:rPr>
          <w:sz w:val="24"/>
          <w:szCs w:val="24"/>
        </w:rPr>
        <w:t xml:space="preserve">ákres kanalizace v areálu </w:t>
      </w:r>
      <w:r w:rsidR="005B27E2" w:rsidRPr="009D0679">
        <w:rPr>
          <w:sz w:val="24"/>
          <w:szCs w:val="24"/>
        </w:rPr>
        <w:t>kasáren</w:t>
      </w:r>
      <w:r w:rsidR="009C2861" w:rsidRPr="009D0679">
        <w:rPr>
          <w:sz w:val="24"/>
          <w:szCs w:val="24"/>
        </w:rPr>
        <w:t xml:space="preserve"> daný provozovatelem</w:t>
      </w:r>
      <w:r w:rsidR="002D30EA" w:rsidRPr="009D0679">
        <w:rPr>
          <w:sz w:val="24"/>
          <w:szCs w:val="24"/>
        </w:rPr>
        <w:t xml:space="preserve"> vodohospodářských sítí </w:t>
      </w:r>
      <w:r w:rsidR="009C2861" w:rsidRPr="009D0679">
        <w:rPr>
          <w:sz w:val="24"/>
          <w:szCs w:val="24"/>
        </w:rPr>
        <w:t>je orientační</w:t>
      </w:r>
      <w:r w:rsidR="00D373ED" w:rsidRPr="009D0679">
        <w:rPr>
          <w:sz w:val="24"/>
          <w:szCs w:val="24"/>
        </w:rPr>
        <w:t xml:space="preserve"> a v návrhu je uvažováno s výsledky danými pasportizací kanalizace.</w:t>
      </w:r>
    </w:p>
    <w:p w14:paraId="68D5C285" w14:textId="2BE8021F" w:rsidR="005F1F43" w:rsidRPr="009D0679" w:rsidRDefault="00CD35C3" w:rsidP="009C2861">
      <w:pPr>
        <w:spacing w:after="60"/>
        <w:jc w:val="both"/>
        <w:rPr>
          <w:sz w:val="24"/>
          <w:szCs w:val="24"/>
        </w:rPr>
      </w:pPr>
      <w:r w:rsidRPr="009D0679">
        <w:rPr>
          <w:sz w:val="24"/>
          <w:szCs w:val="24"/>
        </w:rPr>
        <w:t xml:space="preserve">Napojení navržené kanalizace </w:t>
      </w:r>
      <w:r w:rsidR="00C561F5" w:rsidRPr="009D0679">
        <w:rPr>
          <w:sz w:val="24"/>
          <w:szCs w:val="24"/>
        </w:rPr>
        <w:t>do stávající kanalizace je podmíněno dořešením majetkoprávních vztahů a stanovením provozovatele kanalizace.</w:t>
      </w:r>
    </w:p>
    <w:p w14:paraId="36FED942" w14:textId="388D8FDD" w:rsidR="00B15AE2" w:rsidRPr="009D0679" w:rsidRDefault="00B15AE2" w:rsidP="0046505C">
      <w:pPr>
        <w:spacing w:after="240"/>
        <w:jc w:val="both"/>
        <w:rPr>
          <w:sz w:val="24"/>
          <w:szCs w:val="24"/>
        </w:rPr>
      </w:pPr>
      <w:r w:rsidRPr="009D0679">
        <w:rPr>
          <w:sz w:val="24"/>
          <w:szCs w:val="24"/>
        </w:rPr>
        <w:t xml:space="preserve">V dalších etapách výstavby je plánovaná postupná výstavba vodohospodářských sítí v celém areálu kasáren včetně </w:t>
      </w:r>
      <w:r w:rsidR="00D74901" w:rsidRPr="009D0679">
        <w:rPr>
          <w:sz w:val="24"/>
          <w:szCs w:val="24"/>
        </w:rPr>
        <w:t>přeložek</w:t>
      </w:r>
      <w:r w:rsidRPr="009D0679">
        <w:rPr>
          <w:sz w:val="24"/>
          <w:szCs w:val="24"/>
        </w:rPr>
        <w:t xml:space="preserve"> stávajících sítí kolidujících s budoucí výstavbou.</w:t>
      </w:r>
    </w:p>
    <w:p w14:paraId="1F720BB1" w14:textId="4FD80424" w:rsidR="006A6148" w:rsidRPr="00C10694" w:rsidRDefault="000F35C0" w:rsidP="00AA0EDB">
      <w:pPr>
        <w:numPr>
          <w:ilvl w:val="1"/>
          <w:numId w:val="7"/>
        </w:numPr>
        <w:spacing w:after="120"/>
        <w:ind w:left="788" w:hanging="431"/>
        <w:rPr>
          <w:rFonts w:cs="Times New Roman"/>
          <w:b/>
          <w:sz w:val="28"/>
          <w:szCs w:val="28"/>
        </w:rPr>
      </w:pPr>
      <w:r w:rsidRPr="00C10694">
        <w:rPr>
          <w:rFonts w:cs="Times New Roman"/>
          <w:b/>
          <w:sz w:val="28"/>
          <w:szCs w:val="28"/>
        </w:rPr>
        <w:t>Základní charakteristika stavby a jejího užívání</w:t>
      </w:r>
    </w:p>
    <w:p w14:paraId="72F2D38E" w14:textId="77777777" w:rsidR="00C00598" w:rsidRDefault="000F35C0" w:rsidP="0053117F">
      <w:pPr>
        <w:spacing w:after="60"/>
        <w:jc w:val="both"/>
        <w:rPr>
          <w:rFonts w:cs="Times New Roman"/>
          <w:sz w:val="24"/>
          <w:szCs w:val="24"/>
        </w:rPr>
      </w:pPr>
      <w:r w:rsidRPr="008E4E00">
        <w:rPr>
          <w:rFonts w:cs="Times New Roman"/>
          <w:sz w:val="24"/>
          <w:szCs w:val="24"/>
        </w:rPr>
        <w:t xml:space="preserve">Jedná se o novostavbu základní technické vybavenosti: komunikačního skeletu řešeného </w:t>
      </w:r>
      <w:r w:rsidR="00301D01" w:rsidRPr="008E4E00">
        <w:rPr>
          <w:rFonts w:cs="Times New Roman"/>
          <w:sz w:val="24"/>
          <w:szCs w:val="24"/>
        </w:rPr>
        <w:t>území – pojízdné</w:t>
      </w:r>
      <w:r w:rsidRPr="008E4E00">
        <w:rPr>
          <w:rFonts w:cs="Times New Roman"/>
          <w:sz w:val="24"/>
          <w:szCs w:val="24"/>
        </w:rPr>
        <w:t xml:space="preserve"> a </w:t>
      </w:r>
      <w:r w:rsidRPr="005C447D">
        <w:rPr>
          <w:rFonts w:cs="Times New Roman"/>
          <w:sz w:val="24"/>
          <w:szCs w:val="24"/>
        </w:rPr>
        <w:t>pochozí plochy; vodovodu včetně napojení na stávající vodovod</w:t>
      </w:r>
      <w:r w:rsidR="00D820EE" w:rsidRPr="005C447D">
        <w:rPr>
          <w:rFonts w:cs="Times New Roman"/>
          <w:sz w:val="24"/>
          <w:szCs w:val="24"/>
        </w:rPr>
        <w:t>ní síť</w:t>
      </w:r>
      <w:r w:rsidRPr="005C447D">
        <w:rPr>
          <w:rFonts w:cs="Times New Roman"/>
          <w:sz w:val="24"/>
          <w:szCs w:val="24"/>
        </w:rPr>
        <w:t xml:space="preserve">; nové rozvody splaškové kanalizace, </w:t>
      </w:r>
      <w:r w:rsidR="009B256A" w:rsidRPr="005C447D">
        <w:rPr>
          <w:rFonts w:cs="Times New Roman"/>
          <w:sz w:val="24"/>
          <w:szCs w:val="24"/>
        </w:rPr>
        <w:t>uliční vpusti</w:t>
      </w:r>
      <w:r w:rsidRPr="005C447D">
        <w:rPr>
          <w:rFonts w:cs="Times New Roman"/>
          <w:sz w:val="24"/>
          <w:szCs w:val="24"/>
        </w:rPr>
        <w:t xml:space="preserve"> a </w:t>
      </w:r>
      <w:r w:rsidR="00B12780" w:rsidRPr="005C447D">
        <w:rPr>
          <w:rFonts w:cs="Times New Roman"/>
          <w:sz w:val="24"/>
          <w:szCs w:val="24"/>
        </w:rPr>
        <w:t>vsakovací</w:t>
      </w:r>
      <w:r w:rsidRPr="005C447D">
        <w:rPr>
          <w:rFonts w:cs="Times New Roman"/>
          <w:sz w:val="24"/>
          <w:szCs w:val="24"/>
        </w:rPr>
        <w:t xml:space="preserve"> zařízení pro </w:t>
      </w:r>
      <w:r w:rsidR="006D3B47" w:rsidRPr="005C447D">
        <w:rPr>
          <w:rFonts w:cs="Times New Roman"/>
          <w:sz w:val="24"/>
          <w:szCs w:val="24"/>
        </w:rPr>
        <w:t>zadržení</w:t>
      </w:r>
      <w:r w:rsidR="00F17390" w:rsidRPr="005C447D">
        <w:rPr>
          <w:rFonts w:cs="Times New Roman"/>
          <w:sz w:val="24"/>
          <w:szCs w:val="24"/>
        </w:rPr>
        <w:t xml:space="preserve"> dešťových vod z</w:t>
      </w:r>
      <w:r w:rsidR="00A66BEE" w:rsidRPr="005C447D">
        <w:rPr>
          <w:rFonts w:cs="Times New Roman"/>
          <w:sz w:val="24"/>
          <w:szCs w:val="24"/>
        </w:rPr>
        <w:t> komunikac</w:t>
      </w:r>
      <w:r w:rsidR="009B256A" w:rsidRPr="005C447D">
        <w:rPr>
          <w:rFonts w:cs="Times New Roman"/>
          <w:sz w:val="24"/>
          <w:szCs w:val="24"/>
        </w:rPr>
        <w:t>e</w:t>
      </w:r>
      <w:r w:rsidR="00A66BEE" w:rsidRPr="005C447D">
        <w:rPr>
          <w:rFonts w:cs="Times New Roman"/>
          <w:sz w:val="24"/>
          <w:szCs w:val="24"/>
        </w:rPr>
        <w:t xml:space="preserve"> a přilehlých ploch</w:t>
      </w:r>
      <w:r w:rsidR="0007083A" w:rsidRPr="005C447D">
        <w:rPr>
          <w:rFonts w:cs="Times New Roman"/>
          <w:sz w:val="24"/>
          <w:szCs w:val="24"/>
        </w:rPr>
        <w:t xml:space="preserve"> </w:t>
      </w:r>
      <w:r w:rsidR="00B12780" w:rsidRPr="005C447D">
        <w:rPr>
          <w:rFonts w:cs="Times New Roman"/>
          <w:sz w:val="24"/>
          <w:szCs w:val="24"/>
        </w:rPr>
        <w:t>v území</w:t>
      </w:r>
      <w:r w:rsidRPr="005C447D">
        <w:rPr>
          <w:rFonts w:cs="Times New Roman"/>
          <w:sz w:val="24"/>
          <w:szCs w:val="24"/>
        </w:rPr>
        <w:t>;</w:t>
      </w:r>
      <w:r w:rsidR="00273AEB" w:rsidRPr="005C447D">
        <w:rPr>
          <w:rFonts w:cs="Times New Roman"/>
          <w:sz w:val="24"/>
          <w:szCs w:val="24"/>
        </w:rPr>
        <w:t xml:space="preserve"> </w:t>
      </w:r>
      <w:r w:rsidRPr="005C447D">
        <w:rPr>
          <w:rFonts w:cs="Times New Roman"/>
          <w:sz w:val="24"/>
          <w:szCs w:val="24"/>
        </w:rPr>
        <w:t>nové vegetační úpravy a zpevněné plochy veřejných prostranství</w:t>
      </w:r>
      <w:r w:rsidR="0091011E" w:rsidRPr="005C447D">
        <w:rPr>
          <w:rFonts w:cs="Times New Roman"/>
          <w:sz w:val="24"/>
          <w:szCs w:val="24"/>
        </w:rPr>
        <w:t xml:space="preserve">, </w:t>
      </w:r>
      <w:r w:rsidRPr="005C447D">
        <w:rPr>
          <w:rFonts w:cs="Times New Roman"/>
          <w:sz w:val="24"/>
          <w:szCs w:val="24"/>
        </w:rPr>
        <w:t xml:space="preserve">parcelaci pro </w:t>
      </w:r>
      <w:r w:rsidR="00B878BF" w:rsidRPr="005C447D">
        <w:rPr>
          <w:rFonts w:cs="Times New Roman"/>
          <w:sz w:val="24"/>
          <w:szCs w:val="24"/>
        </w:rPr>
        <w:t>31</w:t>
      </w:r>
      <w:r w:rsidR="002B0D77" w:rsidRPr="005C447D">
        <w:rPr>
          <w:rFonts w:cs="Times New Roman"/>
          <w:sz w:val="24"/>
          <w:szCs w:val="24"/>
        </w:rPr>
        <w:t xml:space="preserve"> r</w:t>
      </w:r>
      <w:r w:rsidRPr="005C447D">
        <w:rPr>
          <w:rFonts w:cs="Times New Roman"/>
          <w:sz w:val="24"/>
          <w:szCs w:val="24"/>
        </w:rPr>
        <w:t xml:space="preserve">odinných domů, včetně vjezdů a přípojek inženýrských sítí. Stavba bude sloužit pro výstavbu a provoz budoucích </w:t>
      </w:r>
      <w:r w:rsidR="00B06E33" w:rsidRPr="005C447D">
        <w:rPr>
          <w:rFonts w:cs="Times New Roman"/>
          <w:sz w:val="24"/>
          <w:szCs w:val="24"/>
        </w:rPr>
        <w:t>31</w:t>
      </w:r>
      <w:r w:rsidRPr="005C447D">
        <w:rPr>
          <w:rFonts w:cs="Times New Roman"/>
          <w:sz w:val="24"/>
          <w:szCs w:val="24"/>
        </w:rPr>
        <w:t xml:space="preserve"> rodinných </w:t>
      </w:r>
      <w:r w:rsidRPr="00C00598">
        <w:rPr>
          <w:rFonts w:cs="Times New Roman"/>
          <w:sz w:val="24"/>
          <w:szCs w:val="24"/>
        </w:rPr>
        <w:t xml:space="preserve">domů. </w:t>
      </w:r>
      <w:r w:rsidR="003D3858" w:rsidRPr="00C00598">
        <w:rPr>
          <w:rFonts w:cs="Times New Roman"/>
          <w:sz w:val="24"/>
          <w:szCs w:val="24"/>
        </w:rPr>
        <w:t>V rámci stavby ZTV bud</w:t>
      </w:r>
      <w:r w:rsidR="00E05343" w:rsidRPr="00C00598">
        <w:rPr>
          <w:rFonts w:cs="Times New Roman"/>
          <w:sz w:val="24"/>
          <w:szCs w:val="24"/>
        </w:rPr>
        <w:t>e na</w:t>
      </w:r>
      <w:r w:rsidR="008B03B2" w:rsidRPr="00C00598">
        <w:rPr>
          <w:rFonts w:cs="Times New Roman"/>
          <w:sz w:val="24"/>
          <w:szCs w:val="24"/>
        </w:rPr>
        <w:t xml:space="preserve"> </w:t>
      </w:r>
      <w:r w:rsidR="00E05343" w:rsidRPr="00C00598">
        <w:rPr>
          <w:rFonts w:cs="Times New Roman"/>
          <w:sz w:val="24"/>
          <w:szCs w:val="24"/>
        </w:rPr>
        <w:t>nově budovanou infrastrukturu napojen pozemek</w:t>
      </w:r>
      <w:r w:rsidR="00042B66" w:rsidRPr="00C00598">
        <w:rPr>
          <w:rFonts w:cs="Times New Roman"/>
          <w:sz w:val="24"/>
          <w:szCs w:val="24"/>
        </w:rPr>
        <w:t xml:space="preserve"> </w:t>
      </w:r>
      <w:proofErr w:type="spellStart"/>
      <w:r w:rsidR="00042B66" w:rsidRPr="00C00598">
        <w:rPr>
          <w:rFonts w:cs="Times New Roman"/>
          <w:sz w:val="24"/>
          <w:szCs w:val="24"/>
        </w:rPr>
        <w:t>parc</w:t>
      </w:r>
      <w:proofErr w:type="spellEnd"/>
      <w:r w:rsidR="00042B66" w:rsidRPr="00C00598">
        <w:rPr>
          <w:rFonts w:cs="Times New Roman"/>
          <w:sz w:val="24"/>
          <w:szCs w:val="24"/>
        </w:rPr>
        <w:t xml:space="preserve">. č. </w:t>
      </w:r>
      <w:r w:rsidR="000D2D78" w:rsidRPr="00C00598">
        <w:rPr>
          <w:rFonts w:cs="Times New Roman"/>
          <w:sz w:val="24"/>
          <w:szCs w:val="24"/>
        </w:rPr>
        <w:t>676/1</w:t>
      </w:r>
      <w:r w:rsidR="008552AA" w:rsidRPr="00C00598">
        <w:rPr>
          <w:rFonts w:cs="Times New Roman"/>
          <w:sz w:val="24"/>
          <w:szCs w:val="24"/>
        </w:rPr>
        <w:t xml:space="preserve"> </w:t>
      </w:r>
      <w:r w:rsidR="00BE1D71" w:rsidRPr="00C00598">
        <w:rPr>
          <w:rFonts w:cs="Times New Roman"/>
          <w:sz w:val="24"/>
          <w:szCs w:val="24"/>
        </w:rPr>
        <w:t xml:space="preserve">a </w:t>
      </w:r>
      <w:proofErr w:type="spellStart"/>
      <w:r w:rsidR="00BE1D71" w:rsidRPr="00C00598">
        <w:rPr>
          <w:rFonts w:cs="Times New Roman"/>
          <w:sz w:val="24"/>
          <w:szCs w:val="24"/>
        </w:rPr>
        <w:t>parc</w:t>
      </w:r>
      <w:proofErr w:type="spellEnd"/>
      <w:r w:rsidR="00BE1D71" w:rsidRPr="00C00598">
        <w:rPr>
          <w:rFonts w:cs="Times New Roman"/>
          <w:sz w:val="24"/>
          <w:szCs w:val="24"/>
        </w:rPr>
        <w:t xml:space="preserve">. č. </w:t>
      </w:r>
      <w:r w:rsidR="000D2D78" w:rsidRPr="00C00598">
        <w:rPr>
          <w:rFonts w:cs="Times New Roman"/>
          <w:sz w:val="24"/>
          <w:szCs w:val="24"/>
        </w:rPr>
        <w:t>677/1</w:t>
      </w:r>
      <w:r w:rsidR="00BE1D71" w:rsidRPr="00C00598">
        <w:rPr>
          <w:rFonts w:cs="Times New Roman"/>
          <w:sz w:val="24"/>
          <w:szCs w:val="24"/>
        </w:rPr>
        <w:t>.</w:t>
      </w:r>
      <w:r w:rsidR="007A5500" w:rsidRPr="00C00598">
        <w:rPr>
          <w:rFonts w:cs="Times New Roman"/>
          <w:sz w:val="24"/>
          <w:szCs w:val="24"/>
        </w:rPr>
        <w:t xml:space="preserve"> </w:t>
      </w:r>
    </w:p>
    <w:p w14:paraId="65784C67" w14:textId="2592917B" w:rsidR="00AC4708" w:rsidRPr="008E4E00" w:rsidRDefault="007A5500" w:rsidP="00311BFD">
      <w:pPr>
        <w:spacing w:after="60"/>
        <w:jc w:val="both"/>
        <w:rPr>
          <w:rFonts w:cs="Times New Roman"/>
          <w:sz w:val="24"/>
          <w:szCs w:val="24"/>
        </w:rPr>
      </w:pPr>
      <w:r w:rsidRPr="00C00598">
        <w:rPr>
          <w:rFonts w:cs="Times New Roman"/>
          <w:sz w:val="24"/>
          <w:szCs w:val="24"/>
        </w:rPr>
        <w:t xml:space="preserve">Pro </w:t>
      </w:r>
      <w:r w:rsidR="00B02F9C" w:rsidRPr="00C00598">
        <w:rPr>
          <w:rFonts w:cs="Times New Roman"/>
          <w:sz w:val="24"/>
          <w:szCs w:val="24"/>
        </w:rPr>
        <w:t>sousední</w:t>
      </w:r>
      <w:r w:rsidRPr="00C00598">
        <w:rPr>
          <w:rFonts w:cs="Times New Roman"/>
          <w:sz w:val="24"/>
          <w:szCs w:val="24"/>
        </w:rPr>
        <w:t xml:space="preserve"> pozemky </w:t>
      </w:r>
      <w:proofErr w:type="spellStart"/>
      <w:r w:rsidRPr="00C00598">
        <w:rPr>
          <w:rFonts w:cs="Times New Roman"/>
          <w:sz w:val="24"/>
          <w:szCs w:val="24"/>
        </w:rPr>
        <w:t>parc</w:t>
      </w:r>
      <w:proofErr w:type="spellEnd"/>
      <w:r w:rsidRPr="00C00598">
        <w:rPr>
          <w:rFonts w:cs="Times New Roman"/>
          <w:sz w:val="24"/>
          <w:szCs w:val="24"/>
        </w:rPr>
        <w:t xml:space="preserve">. č. </w:t>
      </w:r>
      <w:r w:rsidR="00BA0E67" w:rsidRPr="00C00598">
        <w:rPr>
          <w:rFonts w:cs="Times New Roman"/>
          <w:sz w:val="24"/>
          <w:szCs w:val="24"/>
        </w:rPr>
        <w:t>676/2 a 576/4</w:t>
      </w:r>
      <w:r w:rsidR="00F158E0" w:rsidRPr="00C00598">
        <w:rPr>
          <w:rFonts w:cs="Times New Roman"/>
          <w:sz w:val="24"/>
          <w:szCs w:val="24"/>
        </w:rPr>
        <w:t xml:space="preserve">, kde je v jiné investiční akci </w:t>
      </w:r>
      <w:proofErr w:type="gramStart"/>
      <w:r w:rsidR="00F158E0" w:rsidRPr="00C00598">
        <w:rPr>
          <w:rFonts w:cs="Times New Roman"/>
          <w:sz w:val="24"/>
          <w:szCs w:val="24"/>
        </w:rPr>
        <w:t xml:space="preserve">plánovaná </w:t>
      </w:r>
      <w:r w:rsidR="00BA0E67" w:rsidRPr="00C00598">
        <w:rPr>
          <w:rFonts w:cs="Times New Roman"/>
          <w:sz w:val="24"/>
          <w:szCs w:val="24"/>
        </w:rPr>
        <w:t xml:space="preserve"> </w:t>
      </w:r>
      <w:r w:rsidR="00F158E0" w:rsidRPr="00C00598">
        <w:rPr>
          <w:rFonts w:cs="Times New Roman"/>
          <w:sz w:val="24"/>
          <w:szCs w:val="24"/>
        </w:rPr>
        <w:t>výstavba</w:t>
      </w:r>
      <w:proofErr w:type="gramEnd"/>
      <w:r w:rsidR="00F158E0" w:rsidRPr="00C00598">
        <w:rPr>
          <w:rFonts w:cs="Times New Roman"/>
          <w:sz w:val="24"/>
          <w:szCs w:val="24"/>
        </w:rPr>
        <w:t xml:space="preserve"> 4 RD, </w:t>
      </w:r>
      <w:r w:rsidR="00BA0E67" w:rsidRPr="00C00598">
        <w:rPr>
          <w:rFonts w:cs="Times New Roman"/>
          <w:sz w:val="24"/>
          <w:szCs w:val="24"/>
        </w:rPr>
        <w:t xml:space="preserve">bude vybudovaná příprava pro výhledové </w:t>
      </w:r>
      <w:r w:rsidR="00F60F3F" w:rsidRPr="00C00598">
        <w:rPr>
          <w:rFonts w:cs="Times New Roman"/>
          <w:sz w:val="24"/>
          <w:szCs w:val="24"/>
        </w:rPr>
        <w:t>prodlo</w:t>
      </w:r>
      <w:r w:rsidR="00AC3C20" w:rsidRPr="00C00598">
        <w:rPr>
          <w:rFonts w:cs="Times New Roman"/>
          <w:sz w:val="24"/>
          <w:szCs w:val="24"/>
        </w:rPr>
        <w:t>u</w:t>
      </w:r>
      <w:r w:rsidR="00F60F3F" w:rsidRPr="00C00598">
        <w:rPr>
          <w:rFonts w:cs="Times New Roman"/>
          <w:sz w:val="24"/>
          <w:szCs w:val="24"/>
        </w:rPr>
        <w:t>žení vodovodu a kanalizace na tyto pozemky (plocha A-2</w:t>
      </w:r>
      <w:r w:rsidR="00763680" w:rsidRPr="00C00598">
        <w:rPr>
          <w:rFonts w:cs="Times New Roman"/>
          <w:sz w:val="24"/>
          <w:szCs w:val="24"/>
        </w:rPr>
        <w:t>3</w:t>
      </w:r>
      <w:r w:rsidR="00F60F3F" w:rsidRPr="00C00598">
        <w:rPr>
          <w:rFonts w:cs="Times New Roman"/>
          <w:sz w:val="24"/>
          <w:szCs w:val="24"/>
        </w:rPr>
        <w:t>)</w:t>
      </w:r>
      <w:r w:rsidR="00AC3C20" w:rsidRPr="00C00598">
        <w:rPr>
          <w:rFonts w:cs="Times New Roman"/>
          <w:sz w:val="24"/>
          <w:szCs w:val="24"/>
        </w:rPr>
        <w:t xml:space="preserve"> – vodovod V3 a kanalizace S4</w:t>
      </w:r>
      <w:r w:rsidR="00F158E0" w:rsidRPr="00C00598">
        <w:rPr>
          <w:rFonts w:cs="Times New Roman"/>
          <w:sz w:val="24"/>
          <w:szCs w:val="24"/>
        </w:rPr>
        <w:t xml:space="preserve"> bud</w:t>
      </w:r>
      <w:r w:rsidR="00C00598" w:rsidRPr="00C00598">
        <w:rPr>
          <w:rFonts w:cs="Times New Roman"/>
          <w:sz w:val="24"/>
          <w:szCs w:val="24"/>
        </w:rPr>
        <w:t>ou</w:t>
      </w:r>
      <w:r w:rsidR="00F158E0" w:rsidRPr="00C00598">
        <w:rPr>
          <w:rFonts w:cs="Times New Roman"/>
          <w:sz w:val="24"/>
          <w:szCs w:val="24"/>
        </w:rPr>
        <w:t xml:space="preserve"> ukončen</w:t>
      </w:r>
      <w:r w:rsidR="00C00598" w:rsidRPr="00C00598">
        <w:rPr>
          <w:rFonts w:cs="Times New Roman"/>
          <w:sz w:val="24"/>
          <w:szCs w:val="24"/>
        </w:rPr>
        <w:t>y zaslepením</w:t>
      </w:r>
      <w:r w:rsidR="00F158E0" w:rsidRPr="00C00598">
        <w:rPr>
          <w:rFonts w:cs="Times New Roman"/>
          <w:sz w:val="24"/>
          <w:szCs w:val="24"/>
        </w:rPr>
        <w:t xml:space="preserve"> </w:t>
      </w:r>
      <w:r w:rsidR="003D3142">
        <w:rPr>
          <w:rFonts w:cs="Times New Roman"/>
          <w:sz w:val="24"/>
          <w:szCs w:val="24"/>
        </w:rPr>
        <w:t>u hranice</w:t>
      </w:r>
      <w:r w:rsidR="00F158E0" w:rsidRPr="00C00598">
        <w:rPr>
          <w:rFonts w:cs="Times New Roman"/>
          <w:sz w:val="24"/>
          <w:szCs w:val="24"/>
        </w:rPr>
        <w:t xml:space="preserve"> pozemku </w:t>
      </w:r>
      <w:proofErr w:type="spellStart"/>
      <w:r w:rsidR="00F158E0" w:rsidRPr="00C00598">
        <w:rPr>
          <w:rFonts w:cs="Times New Roman"/>
          <w:sz w:val="24"/>
          <w:szCs w:val="24"/>
        </w:rPr>
        <w:t>parc</w:t>
      </w:r>
      <w:proofErr w:type="spellEnd"/>
      <w:r w:rsidR="00F158E0" w:rsidRPr="00C00598">
        <w:rPr>
          <w:rFonts w:cs="Times New Roman"/>
          <w:sz w:val="24"/>
          <w:szCs w:val="24"/>
        </w:rPr>
        <w:t>. č. 676/2</w:t>
      </w:r>
      <w:r w:rsidR="00C00598" w:rsidRPr="00C00598">
        <w:rPr>
          <w:rFonts w:cs="Times New Roman"/>
          <w:sz w:val="24"/>
          <w:szCs w:val="24"/>
        </w:rPr>
        <w:t>.</w:t>
      </w:r>
    </w:p>
    <w:p w14:paraId="393F4DF1" w14:textId="2217E9CA" w:rsidR="00F14AC0" w:rsidRPr="00EB7D09" w:rsidRDefault="00F14AC0" w:rsidP="00311BFD">
      <w:pPr>
        <w:spacing w:after="60"/>
        <w:jc w:val="both"/>
        <w:rPr>
          <w:rFonts w:cs="Times New Roman"/>
          <w:sz w:val="24"/>
          <w:szCs w:val="24"/>
        </w:rPr>
      </w:pPr>
      <w:r w:rsidRPr="0032278C">
        <w:rPr>
          <w:rFonts w:cs="Times New Roman"/>
          <w:sz w:val="24"/>
          <w:szCs w:val="24"/>
        </w:rPr>
        <w:t xml:space="preserve">Předmětem této části projektové dokumentace je napojení území na zdroj pitné vody, odvedení splaškové vody a řešení </w:t>
      </w:r>
      <w:r w:rsidR="0032278C" w:rsidRPr="0032278C">
        <w:rPr>
          <w:rFonts w:cs="Times New Roman"/>
          <w:sz w:val="24"/>
          <w:szCs w:val="24"/>
        </w:rPr>
        <w:t>odvodnění komunikace</w:t>
      </w:r>
      <w:r w:rsidRPr="008E4E00">
        <w:rPr>
          <w:rFonts w:cs="Times New Roman"/>
          <w:sz w:val="24"/>
          <w:szCs w:val="24"/>
        </w:rPr>
        <w:t xml:space="preserve">. Nově vybudovaná veřejná prostranství budou sloužit </w:t>
      </w:r>
      <w:r w:rsidRPr="00EB7D09">
        <w:rPr>
          <w:rFonts w:cs="Times New Roman"/>
          <w:sz w:val="24"/>
          <w:szCs w:val="24"/>
        </w:rPr>
        <w:t>obyvatelům místa a návštěvníkům lokality. Navržené stavební objekty budou stavby trvalé.</w:t>
      </w:r>
    </w:p>
    <w:p w14:paraId="7600DD48" w14:textId="7C4FBB17" w:rsidR="00E04373" w:rsidRDefault="00235814" w:rsidP="00311BFD">
      <w:pPr>
        <w:spacing w:after="60"/>
        <w:jc w:val="both"/>
        <w:rPr>
          <w:rFonts w:cs="Times New Roman"/>
          <w:sz w:val="24"/>
          <w:szCs w:val="24"/>
        </w:rPr>
      </w:pPr>
      <w:r w:rsidRPr="00EB7D09">
        <w:rPr>
          <w:rFonts w:cs="Times New Roman"/>
          <w:sz w:val="24"/>
          <w:szCs w:val="24"/>
        </w:rPr>
        <w:t xml:space="preserve">Přívod pitné vody do plánovaných </w:t>
      </w:r>
      <w:r w:rsidR="001D5E97" w:rsidRPr="00EB7D09">
        <w:rPr>
          <w:rFonts w:cs="Times New Roman"/>
          <w:sz w:val="24"/>
          <w:szCs w:val="24"/>
        </w:rPr>
        <w:t>rodinných domů</w:t>
      </w:r>
      <w:r w:rsidRPr="00EB7D09">
        <w:rPr>
          <w:rFonts w:cs="Times New Roman"/>
          <w:sz w:val="24"/>
          <w:szCs w:val="24"/>
        </w:rPr>
        <w:t xml:space="preserve"> bude zajištěn vybudováním</w:t>
      </w:r>
      <w:r w:rsidR="0036288C" w:rsidRPr="00EB7D09">
        <w:rPr>
          <w:rFonts w:cs="Times New Roman"/>
          <w:sz w:val="24"/>
          <w:szCs w:val="24"/>
        </w:rPr>
        <w:t xml:space="preserve"> nov</w:t>
      </w:r>
      <w:r w:rsidR="0095076C" w:rsidRPr="00EB7D09">
        <w:rPr>
          <w:rFonts w:cs="Times New Roman"/>
          <w:sz w:val="24"/>
          <w:szCs w:val="24"/>
        </w:rPr>
        <w:t xml:space="preserve">ého </w:t>
      </w:r>
      <w:r w:rsidR="00AC1B38" w:rsidRPr="00EB7D09">
        <w:rPr>
          <w:rFonts w:cs="Times New Roman"/>
          <w:sz w:val="24"/>
          <w:szCs w:val="24"/>
        </w:rPr>
        <w:t>vodovodu</w:t>
      </w:r>
      <w:r w:rsidR="002158AC" w:rsidRPr="00EB7D09">
        <w:rPr>
          <w:rFonts w:cs="Times New Roman"/>
          <w:sz w:val="24"/>
          <w:szCs w:val="24"/>
        </w:rPr>
        <w:t xml:space="preserve"> </w:t>
      </w:r>
      <w:r w:rsidR="00DB4C8B" w:rsidRPr="00EB7D09">
        <w:rPr>
          <w:rFonts w:cs="Times New Roman"/>
          <w:sz w:val="24"/>
          <w:szCs w:val="24"/>
        </w:rPr>
        <w:t>HD</w:t>
      </w:r>
      <w:r w:rsidR="002158AC" w:rsidRPr="00EB7D09">
        <w:rPr>
          <w:rFonts w:cs="Times New Roman"/>
          <w:sz w:val="24"/>
          <w:szCs w:val="24"/>
        </w:rPr>
        <w:t xml:space="preserve">PE </w:t>
      </w:r>
      <w:r w:rsidR="00364BE2" w:rsidRPr="00EB7D09">
        <w:rPr>
          <w:rFonts w:cs="Times New Roman"/>
          <w:sz w:val="24"/>
          <w:szCs w:val="24"/>
        </w:rPr>
        <w:t>10</w:t>
      </w:r>
      <w:r w:rsidR="002158AC" w:rsidRPr="00EB7D09">
        <w:rPr>
          <w:rFonts w:cs="Times New Roman"/>
          <w:sz w:val="24"/>
          <w:szCs w:val="24"/>
        </w:rPr>
        <w:t>0</w:t>
      </w:r>
      <w:r w:rsidR="00AC1B38" w:rsidRPr="00EB7D09">
        <w:rPr>
          <w:rFonts w:cs="Times New Roman"/>
          <w:sz w:val="24"/>
          <w:szCs w:val="24"/>
        </w:rPr>
        <w:t xml:space="preserve"> </w:t>
      </w:r>
      <w:r w:rsidR="00DB4C8B" w:rsidRPr="00EB7D09">
        <w:rPr>
          <w:rFonts w:cs="Times New Roman"/>
          <w:sz w:val="24"/>
          <w:szCs w:val="24"/>
        </w:rPr>
        <w:t xml:space="preserve">SDR </w:t>
      </w:r>
      <w:r w:rsidR="00991605" w:rsidRPr="00EB7D09">
        <w:rPr>
          <w:rFonts w:cs="Times New Roman"/>
          <w:sz w:val="24"/>
          <w:szCs w:val="24"/>
        </w:rPr>
        <w:t>11</w:t>
      </w:r>
      <w:r w:rsidR="00DB4C8B" w:rsidRPr="00EB7D09">
        <w:rPr>
          <w:rFonts w:cs="Times New Roman"/>
          <w:sz w:val="24"/>
          <w:szCs w:val="24"/>
        </w:rPr>
        <w:t xml:space="preserve"> D</w:t>
      </w:r>
      <w:r w:rsidR="00FA65C3" w:rsidRPr="00EB7D09">
        <w:rPr>
          <w:rFonts w:cs="Times New Roman"/>
          <w:sz w:val="24"/>
          <w:szCs w:val="24"/>
        </w:rPr>
        <w:t xml:space="preserve"> 110</w:t>
      </w:r>
      <w:r w:rsidR="00EB7D09" w:rsidRPr="00EB7D09">
        <w:rPr>
          <w:rFonts w:cs="Times New Roman"/>
          <w:sz w:val="24"/>
          <w:szCs w:val="24"/>
        </w:rPr>
        <w:t xml:space="preserve"> x 10 mm</w:t>
      </w:r>
      <w:r w:rsidR="00FA65C3" w:rsidRPr="00EB7D09">
        <w:rPr>
          <w:rFonts w:cs="Times New Roman"/>
          <w:sz w:val="24"/>
          <w:szCs w:val="24"/>
        </w:rPr>
        <w:t xml:space="preserve"> </w:t>
      </w:r>
      <w:r w:rsidR="00AC1B38" w:rsidRPr="00EB7D09">
        <w:rPr>
          <w:rFonts w:cs="Times New Roman"/>
          <w:sz w:val="24"/>
          <w:szCs w:val="24"/>
        </w:rPr>
        <w:t>napojené</w:t>
      </w:r>
      <w:r w:rsidR="00AC1B38" w:rsidRPr="00C10694">
        <w:rPr>
          <w:rFonts w:cs="Times New Roman"/>
          <w:sz w:val="24"/>
          <w:szCs w:val="24"/>
        </w:rPr>
        <w:t xml:space="preserve"> na </w:t>
      </w:r>
      <w:r w:rsidR="003E43DC" w:rsidRPr="00C10694">
        <w:rPr>
          <w:rFonts w:cs="Times New Roman"/>
          <w:sz w:val="24"/>
          <w:szCs w:val="24"/>
        </w:rPr>
        <w:t>stávající</w:t>
      </w:r>
      <w:r w:rsidR="00AC1B38" w:rsidRPr="00C10694">
        <w:rPr>
          <w:rFonts w:cs="Times New Roman"/>
          <w:sz w:val="24"/>
          <w:szCs w:val="24"/>
        </w:rPr>
        <w:t xml:space="preserve"> vodovod</w:t>
      </w:r>
      <w:r w:rsidR="007351F9">
        <w:rPr>
          <w:rFonts w:cs="Times New Roman"/>
          <w:sz w:val="24"/>
          <w:szCs w:val="24"/>
        </w:rPr>
        <w:t xml:space="preserve"> PE 160 na severovýchodě území a na </w:t>
      </w:r>
      <w:r w:rsidR="007351F9" w:rsidRPr="007351F9">
        <w:rPr>
          <w:rFonts w:cs="Times New Roman"/>
          <w:sz w:val="24"/>
          <w:szCs w:val="24"/>
        </w:rPr>
        <w:t xml:space="preserve">vodovod </w:t>
      </w:r>
      <w:r w:rsidR="007B5299" w:rsidRPr="007351F9">
        <w:rPr>
          <w:rFonts w:cs="Times New Roman"/>
          <w:sz w:val="24"/>
          <w:szCs w:val="24"/>
        </w:rPr>
        <w:t>ET 125</w:t>
      </w:r>
      <w:r w:rsidR="007351F9" w:rsidRPr="007351F9">
        <w:rPr>
          <w:rFonts w:cs="Times New Roman"/>
          <w:sz w:val="24"/>
          <w:szCs w:val="24"/>
        </w:rPr>
        <w:t xml:space="preserve"> na jihovýchodě území</w:t>
      </w:r>
      <w:r w:rsidR="00A12089" w:rsidRPr="007351F9">
        <w:rPr>
          <w:rFonts w:cs="Times New Roman"/>
          <w:sz w:val="24"/>
          <w:szCs w:val="24"/>
        </w:rPr>
        <w:t xml:space="preserve">. </w:t>
      </w:r>
      <w:r w:rsidRPr="007351F9">
        <w:rPr>
          <w:rFonts w:cs="Times New Roman"/>
          <w:sz w:val="24"/>
          <w:szCs w:val="24"/>
        </w:rPr>
        <w:t>Z</w:t>
      </w:r>
      <w:r w:rsidR="00101DC3" w:rsidRPr="007351F9">
        <w:rPr>
          <w:rFonts w:cs="Times New Roman"/>
          <w:sz w:val="24"/>
          <w:szCs w:val="24"/>
        </w:rPr>
        <w:t xml:space="preserve"> vodovodní</w:t>
      </w:r>
      <w:r w:rsidR="003C2AEB" w:rsidRPr="007351F9">
        <w:rPr>
          <w:rFonts w:cs="Times New Roman"/>
          <w:sz w:val="24"/>
          <w:szCs w:val="24"/>
        </w:rPr>
        <w:t>ho</w:t>
      </w:r>
      <w:r w:rsidRPr="007351F9">
        <w:rPr>
          <w:rFonts w:cs="Times New Roman"/>
          <w:sz w:val="24"/>
          <w:szCs w:val="24"/>
        </w:rPr>
        <w:t> řad</w:t>
      </w:r>
      <w:r w:rsidR="003C2AEB" w:rsidRPr="007351F9">
        <w:rPr>
          <w:rFonts w:cs="Times New Roman"/>
          <w:sz w:val="24"/>
          <w:szCs w:val="24"/>
        </w:rPr>
        <w:t>u</w:t>
      </w:r>
      <w:r w:rsidRPr="007351F9">
        <w:rPr>
          <w:rFonts w:cs="Times New Roman"/>
          <w:sz w:val="24"/>
          <w:szCs w:val="24"/>
        </w:rPr>
        <w:t xml:space="preserve"> budou vysazeny domovní přípojky</w:t>
      </w:r>
      <w:r w:rsidR="001D5E97" w:rsidRPr="007351F9">
        <w:rPr>
          <w:rFonts w:cs="Times New Roman"/>
          <w:sz w:val="24"/>
          <w:szCs w:val="24"/>
        </w:rPr>
        <w:t>, které budou</w:t>
      </w:r>
      <w:r w:rsidR="001D5E97" w:rsidRPr="00C10694">
        <w:rPr>
          <w:rFonts w:cs="Times New Roman"/>
          <w:sz w:val="24"/>
          <w:szCs w:val="24"/>
        </w:rPr>
        <w:t xml:space="preserve"> ukončeny vodoměrn</w:t>
      </w:r>
      <w:r w:rsidR="00EB7D09">
        <w:rPr>
          <w:rFonts w:cs="Times New Roman"/>
          <w:sz w:val="24"/>
          <w:szCs w:val="24"/>
        </w:rPr>
        <w:t>ými</w:t>
      </w:r>
      <w:r w:rsidR="001D5E97" w:rsidRPr="00C10694">
        <w:rPr>
          <w:rFonts w:cs="Times New Roman"/>
          <w:sz w:val="24"/>
          <w:szCs w:val="24"/>
        </w:rPr>
        <w:t xml:space="preserve"> šacht</w:t>
      </w:r>
      <w:r w:rsidR="00EB7D09">
        <w:rPr>
          <w:rFonts w:cs="Times New Roman"/>
          <w:sz w:val="24"/>
          <w:szCs w:val="24"/>
        </w:rPr>
        <w:t>ami</w:t>
      </w:r>
      <w:r w:rsidR="0036288C" w:rsidRPr="00C10694">
        <w:rPr>
          <w:rFonts w:cs="Times New Roman"/>
          <w:sz w:val="24"/>
          <w:szCs w:val="24"/>
        </w:rPr>
        <w:t xml:space="preserve"> na jednotlivých pozemcích</w:t>
      </w:r>
      <w:r w:rsidR="00883788" w:rsidRPr="00C10694">
        <w:rPr>
          <w:rFonts w:cs="Times New Roman"/>
          <w:sz w:val="24"/>
          <w:szCs w:val="24"/>
        </w:rPr>
        <w:t xml:space="preserve"> těsně u hranic p</w:t>
      </w:r>
      <w:r w:rsidR="008E6DAD">
        <w:rPr>
          <w:rFonts w:cs="Times New Roman"/>
          <w:sz w:val="24"/>
          <w:szCs w:val="24"/>
        </w:rPr>
        <w:t>arcel</w:t>
      </w:r>
      <w:r w:rsidR="001D5E97" w:rsidRPr="00C10694">
        <w:rPr>
          <w:rFonts w:cs="Times New Roman"/>
          <w:sz w:val="24"/>
          <w:szCs w:val="24"/>
        </w:rPr>
        <w:t xml:space="preserve">. </w:t>
      </w:r>
    </w:p>
    <w:p w14:paraId="1817D2D2" w14:textId="0E74FD2A" w:rsidR="001E1AE0" w:rsidRDefault="00B85563" w:rsidP="00B85563">
      <w:pPr>
        <w:spacing w:after="60"/>
        <w:jc w:val="both"/>
        <w:rPr>
          <w:sz w:val="24"/>
          <w:szCs w:val="24"/>
        </w:rPr>
      </w:pPr>
      <w:r w:rsidRPr="00502F2E">
        <w:rPr>
          <w:sz w:val="24"/>
          <w:szCs w:val="24"/>
        </w:rPr>
        <w:t>V blízkosti stavby je k dispozici veřejná splašková kanalizace</w:t>
      </w:r>
      <w:r w:rsidR="001E1AE0">
        <w:rPr>
          <w:sz w:val="24"/>
          <w:szCs w:val="24"/>
        </w:rPr>
        <w:t>.</w:t>
      </w:r>
      <w:r w:rsidR="00ED675D">
        <w:rPr>
          <w:sz w:val="24"/>
          <w:szCs w:val="24"/>
        </w:rPr>
        <w:t xml:space="preserve"> Napojení bude ve stávající obnovené šachtě Š1.</w:t>
      </w:r>
      <w:proofErr w:type="gramStart"/>
      <w:r w:rsidR="00ED675D">
        <w:rPr>
          <w:sz w:val="24"/>
          <w:szCs w:val="24"/>
        </w:rPr>
        <w:t>1</w:t>
      </w:r>
      <w:r w:rsidR="000A6353">
        <w:rPr>
          <w:sz w:val="24"/>
          <w:szCs w:val="24"/>
        </w:rPr>
        <w:t>s</w:t>
      </w:r>
      <w:proofErr w:type="gramEnd"/>
      <w:r w:rsidR="000A6353">
        <w:rPr>
          <w:sz w:val="24"/>
          <w:szCs w:val="24"/>
        </w:rPr>
        <w:t xml:space="preserve"> do kanalizace KT 300</w:t>
      </w:r>
      <w:r w:rsidR="00EB7D09">
        <w:rPr>
          <w:sz w:val="24"/>
          <w:szCs w:val="24"/>
        </w:rPr>
        <w:t xml:space="preserve"> na jihovýchodě území.</w:t>
      </w:r>
      <w:r w:rsidR="005365B2">
        <w:rPr>
          <w:sz w:val="24"/>
          <w:szCs w:val="24"/>
        </w:rPr>
        <w:t xml:space="preserve"> </w:t>
      </w:r>
    </w:p>
    <w:p w14:paraId="212FD18B" w14:textId="6EB9852D" w:rsidR="00B85563" w:rsidRDefault="002E60DA" w:rsidP="00B85563">
      <w:pPr>
        <w:spacing w:after="60"/>
        <w:jc w:val="both"/>
        <w:rPr>
          <w:sz w:val="24"/>
          <w:szCs w:val="24"/>
        </w:rPr>
      </w:pPr>
      <w:r>
        <w:rPr>
          <w:sz w:val="24"/>
          <w:szCs w:val="24"/>
        </w:rPr>
        <w:t xml:space="preserve">Nová splašková kanalizace </w:t>
      </w:r>
      <w:r w:rsidR="00187325">
        <w:rPr>
          <w:sz w:val="24"/>
          <w:szCs w:val="24"/>
        </w:rPr>
        <w:t xml:space="preserve">S1 </w:t>
      </w:r>
      <w:r>
        <w:rPr>
          <w:sz w:val="24"/>
          <w:szCs w:val="24"/>
        </w:rPr>
        <w:t xml:space="preserve">bude </w:t>
      </w:r>
      <w:r w:rsidR="00A7794C">
        <w:rPr>
          <w:sz w:val="24"/>
          <w:szCs w:val="24"/>
        </w:rPr>
        <w:t>v</w:t>
      </w:r>
      <w:r w:rsidR="00A8483A">
        <w:rPr>
          <w:sz w:val="24"/>
          <w:szCs w:val="24"/>
        </w:rPr>
        <w:t> celé své délce, v</w:t>
      </w:r>
      <w:r w:rsidR="00187325">
        <w:rPr>
          <w:sz w:val="24"/>
          <w:szCs w:val="24"/>
        </w:rPr>
        <w:t>četně všech napojených stok S2, S3, S4</w:t>
      </w:r>
      <w:r w:rsidR="008E6D5F">
        <w:rPr>
          <w:sz w:val="24"/>
          <w:szCs w:val="24"/>
        </w:rPr>
        <w:t xml:space="preserve"> vedena gravitačně.</w:t>
      </w:r>
      <w:r w:rsidR="00B85563" w:rsidRPr="00502F2E">
        <w:rPr>
          <w:sz w:val="24"/>
          <w:szCs w:val="24"/>
        </w:rPr>
        <w:t xml:space="preserve"> </w:t>
      </w:r>
      <w:r w:rsidR="00440934">
        <w:rPr>
          <w:sz w:val="24"/>
          <w:szCs w:val="24"/>
        </w:rPr>
        <w:t xml:space="preserve">Napojeno bude </w:t>
      </w:r>
      <w:r w:rsidR="008E6D5F">
        <w:rPr>
          <w:sz w:val="24"/>
          <w:szCs w:val="24"/>
        </w:rPr>
        <w:t>31</w:t>
      </w:r>
      <w:r w:rsidR="00B85563" w:rsidRPr="00502F2E">
        <w:rPr>
          <w:sz w:val="24"/>
          <w:szCs w:val="24"/>
        </w:rPr>
        <w:t xml:space="preserve"> jednotliv</w:t>
      </w:r>
      <w:r w:rsidR="00440934">
        <w:rPr>
          <w:sz w:val="24"/>
          <w:szCs w:val="24"/>
        </w:rPr>
        <w:t>ých</w:t>
      </w:r>
      <w:r w:rsidR="00B85563" w:rsidRPr="00502F2E">
        <w:rPr>
          <w:sz w:val="24"/>
          <w:szCs w:val="24"/>
        </w:rPr>
        <w:t xml:space="preserve"> splaškov</w:t>
      </w:r>
      <w:r w:rsidR="00440934">
        <w:rPr>
          <w:sz w:val="24"/>
          <w:szCs w:val="24"/>
        </w:rPr>
        <w:t>ých</w:t>
      </w:r>
      <w:r w:rsidR="00B85563" w:rsidRPr="00502F2E">
        <w:rPr>
          <w:sz w:val="24"/>
          <w:szCs w:val="24"/>
        </w:rPr>
        <w:t xml:space="preserve"> přípo</w:t>
      </w:r>
      <w:r w:rsidR="00440934">
        <w:rPr>
          <w:sz w:val="24"/>
          <w:szCs w:val="24"/>
        </w:rPr>
        <w:t>jek</w:t>
      </w:r>
      <w:r w:rsidR="00B85563" w:rsidRPr="00502F2E">
        <w:rPr>
          <w:sz w:val="24"/>
          <w:szCs w:val="24"/>
        </w:rPr>
        <w:t xml:space="preserve"> pro nové stavební parcely, přípojky budou ukončeny revizními šachtami DN 400</w:t>
      </w:r>
      <w:r w:rsidR="00004A62">
        <w:rPr>
          <w:sz w:val="24"/>
          <w:szCs w:val="24"/>
        </w:rPr>
        <w:t xml:space="preserve"> těsně za hranicí jednotlivých parce</w:t>
      </w:r>
      <w:r w:rsidR="000918E8">
        <w:rPr>
          <w:sz w:val="24"/>
          <w:szCs w:val="24"/>
        </w:rPr>
        <w:t>l</w:t>
      </w:r>
      <w:r w:rsidR="00B85563" w:rsidRPr="00502F2E">
        <w:rPr>
          <w:sz w:val="24"/>
          <w:szCs w:val="24"/>
        </w:rPr>
        <w:t xml:space="preserve">. </w:t>
      </w:r>
    </w:p>
    <w:p w14:paraId="60DE7E25" w14:textId="3BA74AC8" w:rsidR="0086360B" w:rsidRPr="00A745FA" w:rsidRDefault="00917EDA" w:rsidP="0086360B">
      <w:pPr>
        <w:spacing w:after="60"/>
        <w:jc w:val="both"/>
        <w:rPr>
          <w:sz w:val="24"/>
          <w:szCs w:val="24"/>
        </w:rPr>
      </w:pPr>
      <w:r w:rsidRPr="001750B5">
        <w:rPr>
          <w:sz w:val="24"/>
          <w:szCs w:val="24"/>
        </w:rPr>
        <w:t xml:space="preserve">Dešťové vody ze střech domů </w:t>
      </w:r>
      <w:r w:rsidR="00163D28" w:rsidRPr="001750B5">
        <w:rPr>
          <w:sz w:val="24"/>
          <w:szCs w:val="24"/>
        </w:rPr>
        <w:t xml:space="preserve">budou </w:t>
      </w:r>
      <w:r w:rsidR="00EF515A" w:rsidRPr="001750B5">
        <w:rPr>
          <w:sz w:val="24"/>
          <w:szCs w:val="24"/>
        </w:rPr>
        <w:t>zachy</w:t>
      </w:r>
      <w:r w:rsidR="00F0205B" w:rsidRPr="001750B5">
        <w:rPr>
          <w:sz w:val="24"/>
          <w:szCs w:val="24"/>
        </w:rPr>
        <w:t>távány</w:t>
      </w:r>
      <w:r w:rsidR="00EF515A" w:rsidRPr="001750B5">
        <w:rPr>
          <w:sz w:val="24"/>
          <w:szCs w:val="24"/>
        </w:rPr>
        <w:t xml:space="preserve"> v akumulačních jímkách </w:t>
      </w:r>
      <w:r w:rsidR="0099571D" w:rsidRPr="001750B5">
        <w:rPr>
          <w:sz w:val="24"/>
          <w:szCs w:val="24"/>
        </w:rPr>
        <w:t>na</w:t>
      </w:r>
      <w:r w:rsidR="00061F35" w:rsidRPr="001750B5">
        <w:rPr>
          <w:sz w:val="24"/>
          <w:szCs w:val="24"/>
        </w:rPr>
        <w:t xml:space="preserve"> jednotlivých</w:t>
      </w:r>
      <w:r w:rsidR="0099571D" w:rsidRPr="001750B5">
        <w:rPr>
          <w:sz w:val="24"/>
          <w:szCs w:val="24"/>
        </w:rPr>
        <w:t xml:space="preserve"> parcelách </w:t>
      </w:r>
      <w:r w:rsidR="00061F35" w:rsidRPr="001750B5">
        <w:rPr>
          <w:sz w:val="24"/>
          <w:szCs w:val="24"/>
        </w:rPr>
        <w:t>a dešťová vody bude použita na záli</w:t>
      </w:r>
      <w:r w:rsidR="00A745FA" w:rsidRPr="001750B5">
        <w:rPr>
          <w:sz w:val="24"/>
          <w:szCs w:val="24"/>
        </w:rPr>
        <w:t>v</w:t>
      </w:r>
      <w:r w:rsidR="00061F35" w:rsidRPr="001750B5">
        <w:rPr>
          <w:sz w:val="24"/>
          <w:szCs w:val="24"/>
        </w:rPr>
        <w:t>ku, případně jako užit</w:t>
      </w:r>
      <w:r w:rsidR="00A745FA" w:rsidRPr="001750B5">
        <w:rPr>
          <w:sz w:val="24"/>
          <w:szCs w:val="24"/>
        </w:rPr>
        <w:t xml:space="preserve">ková vody pro provoz rodinných domů. </w:t>
      </w:r>
      <w:r w:rsidR="0086360B" w:rsidRPr="001750B5">
        <w:rPr>
          <w:sz w:val="24"/>
          <w:szCs w:val="24"/>
        </w:rPr>
        <w:t xml:space="preserve">Dešťové vody z nových komunikací budou zachytávány pomocí </w:t>
      </w:r>
      <w:r w:rsidR="00686188" w:rsidRPr="001750B5">
        <w:rPr>
          <w:sz w:val="24"/>
          <w:szCs w:val="24"/>
        </w:rPr>
        <w:t>bodových odvodňovacích prvk</w:t>
      </w:r>
      <w:r w:rsidR="00F0205B" w:rsidRPr="001750B5">
        <w:rPr>
          <w:sz w:val="24"/>
          <w:szCs w:val="24"/>
        </w:rPr>
        <w:t>ů</w:t>
      </w:r>
      <w:r w:rsidR="00686188" w:rsidRPr="001750B5">
        <w:rPr>
          <w:sz w:val="24"/>
          <w:szCs w:val="24"/>
        </w:rPr>
        <w:t xml:space="preserve"> </w:t>
      </w:r>
      <w:r w:rsidR="00F0205B" w:rsidRPr="001750B5">
        <w:rPr>
          <w:sz w:val="24"/>
          <w:szCs w:val="24"/>
        </w:rPr>
        <w:t>napojených to</w:t>
      </w:r>
      <w:r w:rsidR="00686188" w:rsidRPr="001750B5">
        <w:rPr>
          <w:sz w:val="24"/>
          <w:szCs w:val="24"/>
        </w:rPr>
        <w:t xml:space="preserve"> </w:t>
      </w:r>
      <w:r w:rsidR="00073393" w:rsidRPr="001750B5">
        <w:rPr>
          <w:sz w:val="24"/>
          <w:szCs w:val="24"/>
        </w:rPr>
        <w:t>vsakovacího</w:t>
      </w:r>
      <w:r w:rsidR="00F0205B" w:rsidRPr="001750B5">
        <w:rPr>
          <w:sz w:val="24"/>
          <w:szCs w:val="24"/>
        </w:rPr>
        <w:t xml:space="preserve"> objektu</w:t>
      </w:r>
      <w:r w:rsidR="001750B5" w:rsidRPr="001750B5">
        <w:rPr>
          <w:sz w:val="24"/>
          <w:szCs w:val="24"/>
        </w:rPr>
        <w:t xml:space="preserve"> situovaného v parkovacích stáních</w:t>
      </w:r>
      <w:r w:rsidR="00073393" w:rsidRPr="001750B5">
        <w:rPr>
          <w:sz w:val="24"/>
          <w:szCs w:val="24"/>
        </w:rPr>
        <w:t>.</w:t>
      </w:r>
    </w:p>
    <w:p w14:paraId="4300EA59" w14:textId="77777777" w:rsidR="00311BFD" w:rsidRPr="00311BFD" w:rsidRDefault="00311BFD" w:rsidP="00311BFD">
      <w:pPr>
        <w:spacing w:after="60"/>
        <w:ind w:left="3544" w:right="-425" w:hanging="3544"/>
        <w:rPr>
          <w:rFonts w:cs="Times New Roman"/>
          <w:i/>
          <w:sz w:val="16"/>
          <w:szCs w:val="16"/>
        </w:rPr>
      </w:pPr>
    </w:p>
    <w:p w14:paraId="0A1E08E4" w14:textId="6DD5631A" w:rsidR="00BF6E79" w:rsidRPr="00BF6E79" w:rsidRDefault="00BF6E79" w:rsidP="00BF6E79">
      <w:pPr>
        <w:numPr>
          <w:ilvl w:val="1"/>
          <w:numId w:val="7"/>
        </w:numPr>
        <w:spacing w:after="120"/>
        <w:ind w:left="788" w:hanging="431"/>
        <w:rPr>
          <w:rFonts w:cs="Times New Roman"/>
          <w:b/>
          <w:sz w:val="28"/>
          <w:szCs w:val="28"/>
        </w:rPr>
      </w:pPr>
      <w:r w:rsidRPr="00C10694">
        <w:rPr>
          <w:rFonts w:cs="Times New Roman"/>
          <w:b/>
          <w:sz w:val="28"/>
          <w:szCs w:val="28"/>
        </w:rPr>
        <w:lastRenderedPageBreak/>
        <w:t>Hydrotechnické výpočty</w:t>
      </w:r>
    </w:p>
    <w:p w14:paraId="5ED0703C" w14:textId="77777777" w:rsidR="001E4739" w:rsidRPr="00C10694" w:rsidRDefault="001E4739" w:rsidP="001E4739">
      <w:pPr>
        <w:autoSpaceDE w:val="0"/>
        <w:autoSpaceDN w:val="0"/>
        <w:adjustRightInd w:val="0"/>
        <w:spacing w:after="120" w:line="288" w:lineRule="auto"/>
        <w:jc w:val="both"/>
        <w:rPr>
          <w:rFonts w:cs="Arial"/>
          <w:b/>
          <w:bCs/>
          <w:sz w:val="24"/>
          <w:szCs w:val="24"/>
        </w:rPr>
      </w:pPr>
      <w:r w:rsidRPr="00C10694">
        <w:rPr>
          <w:rFonts w:cs="Arial"/>
          <w:b/>
          <w:bCs/>
          <w:sz w:val="24"/>
          <w:szCs w:val="24"/>
        </w:rPr>
        <w:t>Výpočet potřeby pitné voda pro sociální účely:</w:t>
      </w:r>
    </w:p>
    <w:p w14:paraId="7D6E88D5" w14:textId="77777777" w:rsidR="001E4739" w:rsidRPr="00C10694" w:rsidRDefault="001E4739" w:rsidP="001E4739">
      <w:pPr>
        <w:autoSpaceDE w:val="0"/>
        <w:autoSpaceDN w:val="0"/>
        <w:adjustRightInd w:val="0"/>
        <w:spacing w:after="120" w:line="288" w:lineRule="auto"/>
        <w:jc w:val="both"/>
        <w:rPr>
          <w:rFonts w:cs="Arial"/>
          <w:sz w:val="24"/>
          <w:szCs w:val="24"/>
        </w:rPr>
      </w:pPr>
      <w:r w:rsidRPr="00C10694">
        <w:rPr>
          <w:rFonts w:cs="Arial"/>
          <w:sz w:val="24"/>
          <w:szCs w:val="24"/>
        </w:rPr>
        <w:t>Průměrná denní potřeba vody pro sociální účely je odvozena z přílohy č. 12 vyhlášky č. 120/2011 Sb., k zákonu č.274/2001 Sb.:</w:t>
      </w:r>
    </w:p>
    <w:p w14:paraId="148447D2" w14:textId="65803769" w:rsidR="001E4739" w:rsidRPr="00FB726C" w:rsidRDefault="001E4739" w:rsidP="001E4739">
      <w:pPr>
        <w:pStyle w:val="Nzev"/>
        <w:numPr>
          <w:ilvl w:val="0"/>
          <w:numId w:val="19"/>
        </w:numPr>
        <w:spacing w:after="240"/>
        <w:ind w:left="714" w:hanging="357"/>
        <w:jc w:val="both"/>
        <w:rPr>
          <w:rFonts w:ascii="Arial Narrow" w:hAnsi="Arial Narrow" w:cs="Arial"/>
          <w:b w:val="0"/>
          <w:bCs w:val="0"/>
          <w:i/>
          <w:iCs/>
          <w:color w:val="000000"/>
          <w:sz w:val="24"/>
          <w:lang w:val="cs-CZ"/>
        </w:rPr>
      </w:pPr>
      <w:r w:rsidRPr="00FB726C">
        <w:rPr>
          <w:rFonts w:ascii="Arial Narrow" w:hAnsi="Arial Narrow" w:cs="Arial"/>
          <w:b w:val="0"/>
          <w:bCs w:val="0"/>
          <w:i/>
          <w:sz w:val="24"/>
          <w:lang w:val="cs-CZ"/>
        </w:rPr>
        <w:t xml:space="preserve">Průměrná denní potřeba vody pro </w:t>
      </w:r>
      <w:proofErr w:type="gramStart"/>
      <w:r w:rsidRPr="00FB726C">
        <w:rPr>
          <w:rFonts w:ascii="Arial Narrow" w:hAnsi="Arial Narrow" w:cs="Arial"/>
          <w:b w:val="0"/>
          <w:bCs w:val="0"/>
          <w:i/>
          <w:sz w:val="24"/>
          <w:lang w:val="cs-CZ"/>
        </w:rPr>
        <w:t xml:space="preserve">bydlení - </w:t>
      </w:r>
      <w:r w:rsidRPr="00FB726C">
        <w:rPr>
          <w:rFonts w:ascii="Arial Narrow" w:hAnsi="Arial Narrow" w:cs="Arial"/>
          <w:b w:val="0"/>
          <w:bCs w:val="0"/>
          <w:i/>
          <w:iCs/>
          <w:color w:val="000000"/>
          <w:sz w:val="24"/>
          <w:lang w:val="cs-CZ"/>
        </w:rPr>
        <w:t>na</w:t>
      </w:r>
      <w:proofErr w:type="gramEnd"/>
      <w:r w:rsidRPr="00FB726C">
        <w:rPr>
          <w:rFonts w:ascii="Arial Narrow" w:hAnsi="Arial Narrow" w:cs="Arial"/>
          <w:b w:val="0"/>
          <w:bCs w:val="0"/>
          <w:i/>
          <w:iCs/>
          <w:color w:val="000000"/>
          <w:sz w:val="24"/>
          <w:lang w:val="cs-CZ"/>
        </w:rPr>
        <w:t xml:space="preserve"> jednoho obyvatele bytu s tekoucí teplou vodou (teplá voda na kohoutku) 35 m</w:t>
      </w:r>
      <w:r w:rsidRPr="00FB726C">
        <w:rPr>
          <w:rFonts w:ascii="Arial Narrow" w:hAnsi="Arial Narrow" w:cs="Arial"/>
          <w:b w:val="0"/>
          <w:bCs w:val="0"/>
          <w:i/>
          <w:iCs/>
          <w:color w:val="000000"/>
          <w:sz w:val="24"/>
          <w:vertAlign w:val="superscript"/>
          <w:lang w:val="cs-CZ"/>
        </w:rPr>
        <w:t>3</w:t>
      </w:r>
      <w:r w:rsidRPr="00FB726C">
        <w:rPr>
          <w:rFonts w:ascii="Arial Narrow" w:hAnsi="Arial Narrow" w:cs="Arial"/>
          <w:b w:val="0"/>
          <w:bCs w:val="0"/>
          <w:i/>
          <w:iCs/>
          <w:color w:val="000000"/>
          <w:sz w:val="24"/>
          <w:lang w:val="cs-CZ"/>
        </w:rPr>
        <w:t>/rok, tj. 96 l/den</w:t>
      </w:r>
      <w:r w:rsidR="00D21351">
        <w:rPr>
          <w:rFonts w:ascii="Arial Narrow" w:hAnsi="Arial Narrow" w:cs="Arial"/>
          <w:b w:val="0"/>
          <w:bCs w:val="0"/>
          <w:i/>
          <w:iCs/>
          <w:color w:val="000000"/>
          <w:sz w:val="24"/>
          <w:lang w:val="cs-CZ"/>
        </w:rPr>
        <w:t>, zaokrouhleno na 100 l/den</w:t>
      </w:r>
    </w:p>
    <w:p w14:paraId="549DE975" w14:textId="4A2051E2" w:rsidR="001E4739" w:rsidRDefault="001E4739" w:rsidP="001E4739">
      <w:pPr>
        <w:autoSpaceDE w:val="0"/>
        <w:autoSpaceDN w:val="0"/>
        <w:adjustRightInd w:val="0"/>
        <w:spacing w:after="60" w:line="288" w:lineRule="auto"/>
        <w:jc w:val="both"/>
        <w:rPr>
          <w:rFonts w:cs="Arial"/>
          <w:sz w:val="24"/>
          <w:szCs w:val="24"/>
        </w:rPr>
      </w:pPr>
      <w:r w:rsidRPr="00FB726C">
        <w:rPr>
          <w:rFonts w:cs="Arial"/>
          <w:sz w:val="24"/>
          <w:szCs w:val="24"/>
        </w:rPr>
        <w:t>Počet uživatelů rodinných domů (</w:t>
      </w:r>
      <w:r w:rsidR="005A45BA">
        <w:rPr>
          <w:rFonts w:cs="Arial"/>
          <w:sz w:val="24"/>
          <w:szCs w:val="24"/>
        </w:rPr>
        <w:t>3</w:t>
      </w:r>
      <w:r w:rsidR="00830462">
        <w:rPr>
          <w:rFonts w:cs="Arial"/>
          <w:sz w:val="24"/>
          <w:szCs w:val="24"/>
        </w:rPr>
        <w:t>5</w:t>
      </w:r>
      <w:r w:rsidRPr="00FB726C">
        <w:rPr>
          <w:rFonts w:cs="Arial"/>
          <w:sz w:val="24"/>
          <w:szCs w:val="24"/>
        </w:rPr>
        <w:t xml:space="preserve"> RD x </w:t>
      </w:r>
      <w:r w:rsidR="007055A7" w:rsidRPr="00FB726C">
        <w:rPr>
          <w:rFonts w:cs="Arial"/>
          <w:sz w:val="24"/>
          <w:szCs w:val="24"/>
        </w:rPr>
        <w:t>4</w:t>
      </w:r>
      <w:r w:rsidRPr="00FB726C">
        <w:rPr>
          <w:rFonts w:cs="Arial"/>
          <w:sz w:val="24"/>
          <w:szCs w:val="24"/>
        </w:rPr>
        <w:t xml:space="preserve"> osob</w:t>
      </w:r>
      <w:r w:rsidR="00CD548C">
        <w:rPr>
          <w:rFonts w:cs="Arial"/>
          <w:sz w:val="24"/>
          <w:szCs w:val="24"/>
        </w:rPr>
        <w:t>y</w:t>
      </w:r>
      <w:r w:rsidRPr="00FB726C">
        <w:rPr>
          <w:rFonts w:cs="Arial"/>
          <w:sz w:val="24"/>
          <w:szCs w:val="24"/>
        </w:rPr>
        <w:t xml:space="preserve">): </w:t>
      </w:r>
      <w:r w:rsidRPr="00FB726C">
        <w:rPr>
          <w:rFonts w:cs="Arial"/>
          <w:sz w:val="24"/>
          <w:szCs w:val="24"/>
        </w:rPr>
        <w:tab/>
      </w:r>
      <w:r w:rsidRPr="00FB726C">
        <w:rPr>
          <w:rFonts w:cs="Arial"/>
          <w:sz w:val="24"/>
          <w:szCs w:val="24"/>
        </w:rPr>
        <w:tab/>
      </w:r>
      <w:r w:rsidR="00830462">
        <w:rPr>
          <w:rFonts w:cs="Arial"/>
          <w:sz w:val="24"/>
          <w:szCs w:val="24"/>
        </w:rPr>
        <w:t>140</w:t>
      </w:r>
      <w:r w:rsidRPr="00FB726C">
        <w:rPr>
          <w:rFonts w:cs="Arial"/>
          <w:sz w:val="24"/>
          <w:szCs w:val="24"/>
        </w:rPr>
        <w:t xml:space="preserve"> osob</w:t>
      </w:r>
    </w:p>
    <w:p w14:paraId="01F2C27F" w14:textId="1177427E" w:rsidR="005A45BA" w:rsidRPr="00FB726C" w:rsidRDefault="005A45BA" w:rsidP="001E4739">
      <w:pPr>
        <w:autoSpaceDE w:val="0"/>
        <w:autoSpaceDN w:val="0"/>
        <w:adjustRightInd w:val="0"/>
        <w:spacing w:after="60" w:line="288" w:lineRule="auto"/>
        <w:jc w:val="both"/>
        <w:rPr>
          <w:rFonts w:cs="Arial"/>
          <w:sz w:val="24"/>
          <w:szCs w:val="24"/>
        </w:rPr>
      </w:pPr>
      <w:r>
        <w:rPr>
          <w:rFonts w:cs="Arial"/>
          <w:sz w:val="24"/>
          <w:szCs w:val="24"/>
        </w:rPr>
        <w:tab/>
      </w:r>
      <w:r w:rsidR="00B80CEC">
        <w:rPr>
          <w:rFonts w:cs="Arial"/>
          <w:sz w:val="24"/>
          <w:szCs w:val="24"/>
        </w:rPr>
        <w:t>Sítě dimenzovány</w:t>
      </w:r>
      <w:r w:rsidR="005462E4">
        <w:rPr>
          <w:rFonts w:cs="Arial"/>
          <w:sz w:val="24"/>
          <w:szCs w:val="24"/>
        </w:rPr>
        <w:t xml:space="preserve"> pro 31 RD + 4 RD z vedlejšího území</w:t>
      </w:r>
    </w:p>
    <w:p w14:paraId="540F685F" w14:textId="77777777" w:rsidR="001E4739" w:rsidRPr="00FB726C" w:rsidRDefault="001E4739" w:rsidP="00847C12">
      <w:pPr>
        <w:pStyle w:val="Nzev"/>
        <w:spacing w:after="60" w:line="288" w:lineRule="auto"/>
        <w:jc w:val="left"/>
        <w:rPr>
          <w:rFonts w:ascii="Arial Narrow" w:hAnsi="Arial Narrow" w:cs="Arial"/>
          <w:sz w:val="24"/>
          <w:lang w:val="cs-CZ"/>
        </w:rPr>
      </w:pPr>
      <w:r w:rsidRPr="00FB726C">
        <w:rPr>
          <w:rFonts w:ascii="Arial Narrow" w:hAnsi="Arial Narrow" w:cs="Arial"/>
          <w:sz w:val="24"/>
          <w:lang w:val="cs-CZ"/>
        </w:rPr>
        <w:t>Průměrná denní potřeba vody (</w:t>
      </w:r>
      <w:proofErr w:type="spellStart"/>
      <w:r w:rsidRPr="00FB726C">
        <w:rPr>
          <w:rFonts w:ascii="Arial Narrow" w:hAnsi="Arial Narrow" w:cs="Arial"/>
          <w:sz w:val="24"/>
          <w:lang w:val="cs-CZ"/>
        </w:rPr>
        <w:t>Q</w:t>
      </w:r>
      <w:r w:rsidRPr="00FB726C">
        <w:rPr>
          <w:rFonts w:ascii="Arial Narrow" w:hAnsi="Arial Narrow" w:cs="Arial"/>
          <w:sz w:val="24"/>
          <w:vertAlign w:val="subscript"/>
          <w:lang w:val="cs-CZ"/>
        </w:rPr>
        <w:t>p</w:t>
      </w:r>
      <w:proofErr w:type="spellEnd"/>
      <w:r w:rsidRPr="00FB726C">
        <w:rPr>
          <w:rFonts w:ascii="Arial Narrow" w:hAnsi="Arial Narrow" w:cs="Arial"/>
          <w:sz w:val="24"/>
          <w:lang w:val="cs-CZ"/>
        </w:rPr>
        <w:t>):</w:t>
      </w:r>
    </w:p>
    <w:p w14:paraId="6E23EF5B" w14:textId="77777777"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p</w:t>
      </w:r>
      <w:proofErr w:type="spellEnd"/>
      <w:r w:rsidRPr="00FB726C">
        <w:rPr>
          <w:rFonts w:cs="Arial"/>
          <w:sz w:val="24"/>
          <w:szCs w:val="24"/>
        </w:rPr>
        <w:t xml:space="preserve"> = </w:t>
      </w:r>
      <w:proofErr w:type="spellStart"/>
      <w:r w:rsidRPr="00FB726C">
        <w:rPr>
          <w:rFonts w:cs="Arial"/>
          <w:sz w:val="24"/>
          <w:szCs w:val="24"/>
        </w:rPr>
        <w:t>q</w:t>
      </w:r>
      <w:r w:rsidRPr="00FB726C">
        <w:rPr>
          <w:rFonts w:cs="Arial"/>
          <w:sz w:val="24"/>
          <w:szCs w:val="24"/>
          <w:vertAlign w:val="subscript"/>
        </w:rPr>
        <w:t>n</w:t>
      </w:r>
      <w:proofErr w:type="spellEnd"/>
      <w:r w:rsidRPr="00FB726C">
        <w:rPr>
          <w:rFonts w:cs="Arial"/>
          <w:sz w:val="24"/>
          <w:szCs w:val="24"/>
        </w:rPr>
        <w:t xml:space="preserve"> * n</w:t>
      </w:r>
      <w:r w:rsidRPr="00FB726C">
        <w:rPr>
          <w:rFonts w:cs="Arial"/>
          <w:sz w:val="24"/>
          <w:szCs w:val="24"/>
        </w:rPr>
        <w:tab/>
      </w:r>
      <w:r w:rsidRPr="00FB726C">
        <w:rPr>
          <w:rFonts w:cs="Arial"/>
          <w:sz w:val="24"/>
          <w:szCs w:val="24"/>
        </w:rPr>
        <w:tab/>
      </w:r>
      <w:proofErr w:type="gramStart"/>
      <w:r w:rsidRPr="00FB726C">
        <w:rPr>
          <w:rFonts w:cs="Arial"/>
          <w:sz w:val="24"/>
          <w:szCs w:val="24"/>
        </w:rPr>
        <w:tab/>
        <w:t>[ l</w:t>
      </w:r>
      <w:proofErr w:type="gramEnd"/>
      <w:r w:rsidRPr="00FB726C">
        <w:rPr>
          <w:rFonts w:cs="Arial"/>
          <w:sz w:val="24"/>
          <w:szCs w:val="24"/>
        </w:rPr>
        <w:t>/den ]</w:t>
      </w:r>
    </w:p>
    <w:p w14:paraId="73A27702" w14:textId="325DEE2B" w:rsidR="001E4739" w:rsidRPr="00FB726C" w:rsidRDefault="001E4739" w:rsidP="001E4739">
      <w:pPr>
        <w:rPr>
          <w:rFonts w:cs="Arial"/>
          <w:sz w:val="24"/>
          <w:szCs w:val="24"/>
          <w:vertAlign w:val="subscript"/>
        </w:rPr>
      </w:pPr>
      <w:proofErr w:type="spellStart"/>
      <w:r w:rsidRPr="00FB726C">
        <w:rPr>
          <w:rFonts w:cs="Arial"/>
          <w:sz w:val="24"/>
          <w:szCs w:val="24"/>
        </w:rPr>
        <w:t>Q</w:t>
      </w:r>
      <w:r w:rsidRPr="00FB726C">
        <w:rPr>
          <w:rFonts w:cs="Arial"/>
          <w:sz w:val="24"/>
          <w:szCs w:val="24"/>
          <w:vertAlign w:val="subscript"/>
        </w:rPr>
        <w:t>p</w:t>
      </w:r>
      <w:proofErr w:type="spellEnd"/>
      <w:r w:rsidRPr="00FB726C">
        <w:rPr>
          <w:rFonts w:cs="Arial"/>
          <w:sz w:val="24"/>
          <w:szCs w:val="24"/>
        </w:rPr>
        <w:t xml:space="preserve"> = </w:t>
      </w:r>
      <w:r w:rsidR="008334B9">
        <w:rPr>
          <w:rFonts w:cs="Arial"/>
          <w:sz w:val="24"/>
          <w:szCs w:val="24"/>
        </w:rPr>
        <w:t>140</w:t>
      </w:r>
      <w:r w:rsidRPr="00FB726C">
        <w:rPr>
          <w:rFonts w:cs="Arial"/>
          <w:sz w:val="24"/>
          <w:szCs w:val="24"/>
        </w:rPr>
        <w:t xml:space="preserve"> * 96</w:t>
      </w:r>
    </w:p>
    <w:p w14:paraId="3ABC78CB" w14:textId="1721C16D" w:rsidR="001E4739" w:rsidRPr="00FB726C" w:rsidRDefault="001E4739" w:rsidP="001E4739">
      <w:pPr>
        <w:rPr>
          <w:rFonts w:cs="Arial"/>
          <w:b/>
          <w:sz w:val="24"/>
          <w:szCs w:val="24"/>
        </w:rPr>
      </w:pPr>
      <w:proofErr w:type="spellStart"/>
      <w:r w:rsidRPr="00FB726C">
        <w:rPr>
          <w:rFonts w:cs="Arial"/>
          <w:b/>
          <w:sz w:val="24"/>
          <w:szCs w:val="24"/>
        </w:rPr>
        <w:t>Q</w:t>
      </w:r>
      <w:r w:rsidRPr="00FB726C">
        <w:rPr>
          <w:rFonts w:cs="Arial"/>
          <w:b/>
          <w:sz w:val="24"/>
          <w:szCs w:val="24"/>
          <w:vertAlign w:val="subscript"/>
        </w:rPr>
        <w:t>p</w:t>
      </w:r>
      <w:proofErr w:type="spellEnd"/>
      <w:r w:rsidRPr="00FB726C">
        <w:rPr>
          <w:rFonts w:cs="Arial"/>
          <w:b/>
          <w:sz w:val="24"/>
          <w:szCs w:val="24"/>
        </w:rPr>
        <w:t xml:space="preserve"> </w:t>
      </w:r>
      <w:proofErr w:type="gramStart"/>
      <w:r w:rsidRPr="00FB726C">
        <w:rPr>
          <w:rFonts w:cs="Arial"/>
          <w:b/>
          <w:sz w:val="24"/>
          <w:szCs w:val="24"/>
        </w:rPr>
        <w:t xml:space="preserve">=  </w:t>
      </w:r>
      <w:r w:rsidR="008334B9">
        <w:rPr>
          <w:rFonts w:cs="Arial"/>
          <w:b/>
          <w:sz w:val="24"/>
          <w:szCs w:val="24"/>
        </w:rPr>
        <w:t>13,440</w:t>
      </w:r>
      <w:proofErr w:type="gramEnd"/>
      <w:r w:rsidRPr="00FB726C">
        <w:rPr>
          <w:rFonts w:cs="Arial"/>
          <w:b/>
          <w:sz w:val="24"/>
          <w:szCs w:val="24"/>
        </w:rPr>
        <w:tab/>
      </w:r>
      <w:r w:rsidRPr="00FB726C">
        <w:rPr>
          <w:rFonts w:cs="Arial"/>
          <w:b/>
          <w:sz w:val="24"/>
          <w:szCs w:val="24"/>
        </w:rPr>
        <w:tab/>
      </w:r>
      <w:r w:rsidRPr="00FB726C">
        <w:rPr>
          <w:rFonts w:cs="Arial"/>
          <w:b/>
          <w:sz w:val="24"/>
          <w:szCs w:val="24"/>
        </w:rPr>
        <w:tab/>
        <w:t>[ m</w:t>
      </w:r>
      <w:r w:rsidRPr="00FB726C">
        <w:rPr>
          <w:rFonts w:cs="Arial"/>
          <w:b/>
          <w:sz w:val="24"/>
          <w:szCs w:val="24"/>
          <w:vertAlign w:val="superscript"/>
        </w:rPr>
        <w:t>3</w:t>
      </w:r>
      <w:r w:rsidRPr="00FB726C">
        <w:rPr>
          <w:rFonts w:cs="Arial"/>
          <w:b/>
          <w:sz w:val="24"/>
          <w:szCs w:val="24"/>
        </w:rPr>
        <w:t>/den ]</w:t>
      </w:r>
    </w:p>
    <w:p w14:paraId="6B72E154" w14:textId="3AE03280" w:rsidR="001E4739" w:rsidRPr="00FB726C" w:rsidRDefault="001E4739" w:rsidP="001E4739">
      <w:pPr>
        <w:rPr>
          <w:rFonts w:cs="Arial"/>
          <w:b/>
          <w:sz w:val="24"/>
          <w:szCs w:val="24"/>
          <w:u w:val="single"/>
        </w:rPr>
      </w:pPr>
      <w:proofErr w:type="spellStart"/>
      <w:r w:rsidRPr="00FB726C">
        <w:rPr>
          <w:rFonts w:cs="Arial"/>
          <w:b/>
          <w:sz w:val="24"/>
          <w:szCs w:val="24"/>
          <w:u w:val="single"/>
        </w:rPr>
        <w:t>Q</w:t>
      </w:r>
      <w:r w:rsidRPr="00FB726C">
        <w:rPr>
          <w:rFonts w:cs="Arial"/>
          <w:b/>
          <w:sz w:val="24"/>
          <w:szCs w:val="24"/>
          <w:u w:val="single"/>
          <w:vertAlign w:val="subscript"/>
        </w:rPr>
        <w:t>p</w:t>
      </w:r>
      <w:proofErr w:type="spellEnd"/>
      <w:r w:rsidRPr="00FB726C">
        <w:rPr>
          <w:rFonts w:cs="Arial"/>
          <w:b/>
          <w:sz w:val="24"/>
          <w:szCs w:val="24"/>
          <w:u w:val="single"/>
          <w:vertAlign w:val="subscript"/>
        </w:rPr>
        <w:t xml:space="preserve"> </w:t>
      </w:r>
      <w:proofErr w:type="gramStart"/>
      <w:r w:rsidRPr="00FB726C">
        <w:rPr>
          <w:rFonts w:cs="Arial"/>
          <w:b/>
          <w:sz w:val="24"/>
          <w:szCs w:val="24"/>
          <w:u w:val="single"/>
        </w:rPr>
        <w:t>=  0,</w:t>
      </w:r>
      <w:r w:rsidR="003B40F0">
        <w:rPr>
          <w:rFonts w:cs="Arial"/>
          <w:b/>
          <w:sz w:val="24"/>
          <w:szCs w:val="24"/>
          <w:u w:val="single"/>
        </w:rPr>
        <w:t>156</w:t>
      </w:r>
      <w:proofErr w:type="gramEnd"/>
      <w:r w:rsidRPr="00FB726C">
        <w:rPr>
          <w:rFonts w:cs="Arial"/>
          <w:b/>
          <w:sz w:val="24"/>
          <w:szCs w:val="24"/>
          <w:u w:val="single"/>
        </w:rPr>
        <w:tab/>
      </w:r>
      <w:r w:rsidRPr="00FB726C">
        <w:rPr>
          <w:rFonts w:cs="Arial"/>
          <w:b/>
          <w:sz w:val="24"/>
          <w:szCs w:val="24"/>
          <w:u w:val="single"/>
        </w:rPr>
        <w:tab/>
      </w:r>
      <w:r w:rsidRPr="00FB726C">
        <w:rPr>
          <w:rFonts w:cs="Arial"/>
          <w:b/>
          <w:sz w:val="24"/>
          <w:szCs w:val="24"/>
          <w:u w:val="single"/>
        </w:rPr>
        <w:tab/>
        <w:t>[ l/s ]</w:t>
      </w:r>
    </w:p>
    <w:p w14:paraId="313B4EB3" w14:textId="77777777"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n</w:t>
      </w:r>
      <w:proofErr w:type="spellEnd"/>
      <w:r w:rsidRPr="00FB726C">
        <w:rPr>
          <w:rFonts w:cs="Arial"/>
          <w:sz w:val="24"/>
          <w:szCs w:val="24"/>
          <w:vertAlign w:val="subscript"/>
        </w:rPr>
        <w:t xml:space="preserve"> </w:t>
      </w:r>
      <w:r w:rsidRPr="00FB726C">
        <w:rPr>
          <w:rFonts w:cs="Arial"/>
          <w:sz w:val="24"/>
          <w:szCs w:val="24"/>
        </w:rPr>
        <w:t xml:space="preserve">... specifická potřeba vody </w:t>
      </w:r>
    </w:p>
    <w:p w14:paraId="4B46F42E" w14:textId="77777777" w:rsidR="001E4739" w:rsidRDefault="001E4739" w:rsidP="001E4739">
      <w:pPr>
        <w:rPr>
          <w:rFonts w:cs="Arial"/>
          <w:sz w:val="24"/>
          <w:szCs w:val="24"/>
        </w:rPr>
      </w:pPr>
      <w:r w:rsidRPr="00FB726C">
        <w:rPr>
          <w:rFonts w:cs="Arial"/>
          <w:sz w:val="24"/>
          <w:szCs w:val="24"/>
        </w:rPr>
        <w:t>n … počet spotřebních jednotek (osob)</w:t>
      </w:r>
    </w:p>
    <w:p w14:paraId="7C1269AA" w14:textId="77777777" w:rsidR="001E4739" w:rsidRPr="00FB726C" w:rsidRDefault="001E4739" w:rsidP="00847C12">
      <w:pPr>
        <w:pStyle w:val="Nzev"/>
        <w:spacing w:before="240" w:after="60" w:line="288" w:lineRule="auto"/>
        <w:jc w:val="left"/>
        <w:rPr>
          <w:rFonts w:ascii="Arial Narrow" w:hAnsi="Arial Narrow" w:cs="Arial"/>
          <w:sz w:val="24"/>
          <w:lang w:val="cs-CZ"/>
        </w:rPr>
      </w:pPr>
      <w:r w:rsidRPr="00FB726C">
        <w:rPr>
          <w:rFonts w:ascii="Arial Narrow" w:hAnsi="Arial Narrow" w:cs="Arial"/>
          <w:sz w:val="24"/>
          <w:lang w:val="cs-CZ"/>
        </w:rPr>
        <w:t>Maximální denní potřeba vody (</w:t>
      </w:r>
      <w:proofErr w:type="spellStart"/>
      <w:r w:rsidRPr="00FB726C">
        <w:rPr>
          <w:rFonts w:ascii="Arial Narrow" w:hAnsi="Arial Narrow" w:cs="Arial"/>
          <w:sz w:val="24"/>
          <w:lang w:val="cs-CZ"/>
        </w:rPr>
        <w:t>Q</w:t>
      </w:r>
      <w:r w:rsidRPr="00FB726C">
        <w:rPr>
          <w:rFonts w:ascii="Arial Narrow" w:hAnsi="Arial Narrow" w:cs="Arial"/>
          <w:sz w:val="24"/>
          <w:vertAlign w:val="subscript"/>
          <w:lang w:val="cs-CZ"/>
        </w:rPr>
        <w:t>m</w:t>
      </w:r>
      <w:proofErr w:type="spellEnd"/>
      <w:r w:rsidRPr="00FB726C">
        <w:rPr>
          <w:rFonts w:ascii="Arial Narrow" w:hAnsi="Arial Narrow" w:cs="Arial"/>
          <w:sz w:val="24"/>
          <w:lang w:val="cs-CZ"/>
        </w:rPr>
        <w:t>):</w:t>
      </w:r>
    </w:p>
    <w:p w14:paraId="696CA09B" w14:textId="77777777"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m</w:t>
      </w:r>
      <w:proofErr w:type="spellEnd"/>
      <w:r w:rsidRPr="00FB726C">
        <w:rPr>
          <w:rFonts w:cs="Arial"/>
          <w:sz w:val="24"/>
          <w:szCs w:val="24"/>
        </w:rPr>
        <w:t xml:space="preserve"> = </w:t>
      </w:r>
      <w:proofErr w:type="spellStart"/>
      <w:r w:rsidRPr="00FB726C">
        <w:rPr>
          <w:rFonts w:cs="Arial"/>
          <w:sz w:val="24"/>
          <w:szCs w:val="24"/>
        </w:rPr>
        <w:t>Q</w:t>
      </w:r>
      <w:r w:rsidRPr="00FB726C">
        <w:rPr>
          <w:rFonts w:cs="Arial"/>
          <w:sz w:val="24"/>
          <w:szCs w:val="24"/>
          <w:vertAlign w:val="subscript"/>
        </w:rPr>
        <w:t>p</w:t>
      </w:r>
      <w:proofErr w:type="spellEnd"/>
      <w:r w:rsidRPr="00FB726C">
        <w:rPr>
          <w:rFonts w:cs="Arial"/>
          <w:sz w:val="24"/>
          <w:szCs w:val="24"/>
        </w:rPr>
        <w:t xml:space="preserve"> * </w:t>
      </w:r>
      <w:proofErr w:type="spellStart"/>
      <w:r w:rsidRPr="00FB726C">
        <w:rPr>
          <w:rFonts w:cs="Arial"/>
          <w:sz w:val="24"/>
          <w:szCs w:val="24"/>
        </w:rPr>
        <w:t>k</w:t>
      </w:r>
      <w:r w:rsidRPr="00FB726C">
        <w:rPr>
          <w:rFonts w:cs="Arial"/>
          <w:sz w:val="24"/>
          <w:szCs w:val="24"/>
          <w:vertAlign w:val="subscript"/>
        </w:rPr>
        <w:t>d</w:t>
      </w:r>
      <w:proofErr w:type="spellEnd"/>
      <w:r w:rsidRPr="00FB726C">
        <w:rPr>
          <w:rFonts w:cs="Arial"/>
          <w:sz w:val="24"/>
          <w:szCs w:val="24"/>
          <w:vertAlign w:val="subscript"/>
        </w:rPr>
        <w:tab/>
      </w:r>
      <w:r w:rsidRPr="00FB726C">
        <w:rPr>
          <w:rFonts w:cs="Arial"/>
          <w:sz w:val="24"/>
          <w:szCs w:val="24"/>
          <w:vertAlign w:val="subscript"/>
        </w:rPr>
        <w:tab/>
      </w:r>
      <w:r w:rsidRPr="00FB726C">
        <w:rPr>
          <w:rFonts w:cs="Arial"/>
          <w:sz w:val="24"/>
          <w:szCs w:val="24"/>
          <w:vertAlign w:val="subscript"/>
        </w:rPr>
        <w:tab/>
      </w:r>
      <w:r w:rsidRPr="00FB726C">
        <w:rPr>
          <w:rFonts w:cs="Arial"/>
          <w:sz w:val="24"/>
          <w:szCs w:val="24"/>
        </w:rPr>
        <w:t>[m</w:t>
      </w:r>
      <w:r w:rsidRPr="00FB726C">
        <w:rPr>
          <w:rFonts w:cs="Arial"/>
          <w:sz w:val="24"/>
          <w:szCs w:val="24"/>
          <w:vertAlign w:val="superscript"/>
        </w:rPr>
        <w:t>3</w:t>
      </w:r>
      <w:r w:rsidRPr="00FB726C">
        <w:rPr>
          <w:rFonts w:cs="Arial"/>
          <w:sz w:val="24"/>
          <w:szCs w:val="24"/>
        </w:rPr>
        <w:t>/</w:t>
      </w:r>
      <w:proofErr w:type="gramStart"/>
      <w:r w:rsidRPr="00FB726C">
        <w:rPr>
          <w:rFonts w:cs="Arial"/>
          <w:sz w:val="24"/>
          <w:szCs w:val="24"/>
        </w:rPr>
        <w:t>den ]</w:t>
      </w:r>
      <w:proofErr w:type="gramEnd"/>
    </w:p>
    <w:p w14:paraId="075A5246" w14:textId="1FE7DBB0"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m</w:t>
      </w:r>
      <w:proofErr w:type="spellEnd"/>
      <w:r w:rsidRPr="00FB726C">
        <w:rPr>
          <w:rFonts w:cs="Arial"/>
          <w:sz w:val="24"/>
          <w:szCs w:val="24"/>
        </w:rPr>
        <w:t xml:space="preserve"> = </w:t>
      </w:r>
      <w:r w:rsidR="00290C8A">
        <w:rPr>
          <w:rFonts w:cs="Arial"/>
          <w:sz w:val="24"/>
          <w:szCs w:val="24"/>
        </w:rPr>
        <w:t xml:space="preserve">13 440 </w:t>
      </w:r>
      <w:r w:rsidRPr="00FB726C">
        <w:rPr>
          <w:rFonts w:cs="Arial"/>
          <w:sz w:val="24"/>
          <w:szCs w:val="24"/>
        </w:rPr>
        <w:t>* 1,5</w:t>
      </w:r>
    </w:p>
    <w:p w14:paraId="2F12F37D" w14:textId="014BB079" w:rsidR="001E4739" w:rsidRPr="00FB726C" w:rsidRDefault="001E4739" w:rsidP="001E4739">
      <w:pPr>
        <w:rPr>
          <w:rFonts w:cs="Arial"/>
          <w:b/>
          <w:sz w:val="24"/>
          <w:szCs w:val="24"/>
        </w:rPr>
      </w:pPr>
      <w:proofErr w:type="spellStart"/>
      <w:r w:rsidRPr="00FB726C">
        <w:rPr>
          <w:rFonts w:cs="Arial"/>
          <w:b/>
          <w:sz w:val="24"/>
          <w:szCs w:val="24"/>
        </w:rPr>
        <w:t>Q</w:t>
      </w:r>
      <w:r w:rsidRPr="00FB726C">
        <w:rPr>
          <w:rFonts w:cs="Arial"/>
          <w:b/>
          <w:sz w:val="24"/>
          <w:szCs w:val="24"/>
          <w:vertAlign w:val="subscript"/>
        </w:rPr>
        <w:t>m</w:t>
      </w:r>
      <w:proofErr w:type="spellEnd"/>
      <w:r w:rsidRPr="00FB726C">
        <w:rPr>
          <w:rFonts w:cs="Arial"/>
          <w:b/>
          <w:sz w:val="24"/>
          <w:szCs w:val="24"/>
        </w:rPr>
        <w:t xml:space="preserve"> = </w:t>
      </w:r>
      <w:r w:rsidR="00621E15">
        <w:rPr>
          <w:rFonts w:cs="Arial"/>
          <w:b/>
          <w:sz w:val="24"/>
          <w:szCs w:val="24"/>
        </w:rPr>
        <w:t>20 160</w:t>
      </w:r>
      <w:r w:rsidRPr="00FB726C">
        <w:rPr>
          <w:rFonts w:cs="Arial"/>
          <w:b/>
          <w:sz w:val="24"/>
          <w:szCs w:val="24"/>
        </w:rPr>
        <w:tab/>
      </w:r>
      <w:r w:rsidRPr="00FB726C">
        <w:rPr>
          <w:rFonts w:cs="Arial"/>
          <w:b/>
          <w:sz w:val="24"/>
          <w:szCs w:val="24"/>
        </w:rPr>
        <w:tab/>
      </w:r>
      <w:proofErr w:type="gramStart"/>
      <w:r w:rsidRPr="00FB726C">
        <w:rPr>
          <w:rFonts w:cs="Arial"/>
          <w:b/>
          <w:sz w:val="24"/>
          <w:szCs w:val="24"/>
        </w:rPr>
        <w:tab/>
        <w:t>[ m</w:t>
      </w:r>
      <w:proofErr w:type="gramEnd"/>
      <w:r w:rsidRPr="00FB726C">
        <w:rPr>
          <w:rFonts w:cs="Arial"/>
          <w:b/>
          <w:sz w:val="24"/>
          <w:szCs w:val="24"/>
          <w:vertAlign w:val="superscript"/>
        </w:rPr>
        <w:t>3</w:t>
      </w:r>
      <w:r w:rsidRPr="00FB726C">
        <w:rPr>
          <w:rFonts w:cs="Arial"/>
          <w:b/>
          <w:sz w:val="24"/>
          <w:szCs w:val="24"/>
        </w:rPr>
        <w:t>/den ]</w:t>
      </w:r>
    </w:p>
    <w:p w14:paraId="0513D4C3" w14:textId="2A15297E" w:rsidR="001E4739" w:rsidRPr="00FB726C" w:rsidRDefault="001E4739" w:rsidP="001E4739">
      <w:pPr>
        <w:rPr>
          <w:rFonts w:cs="Arial"/>
          <w:sz w:val="24"/>
          <w:szCs w:val="24"/>
        </w:rPr>
      </w:pPr>
      <w:proofErr w:type="spellStart"/>
      <w:r w:rsidRPr="00FB726C">
        <w:rPr>
          <w:rFonts w:cs="Arial"/>
          <w:b/>
          <w:sz w:val="24"/>
          <w:szCs w:val="24"/>
          <w:u w:val="single"/>
        </w:rPr>
        <w:t>Q</w:t>
      </w:r>
      <w:r w:rsidRPr="00FB726C">
        <w:rPr>
          <w:rFonts w:cs="Arial"/>
          <w:b/>
          <w:sz w:val="24"/>
          <w:szCs w:val="24"/>
          <w:u w:val="single"/>
          <w:vertAlign w:val="subscript"/>
        </w:rPr>
        <w:t>m</w:t>
      </w:r>
      <w:proofErr w:type="spellEnd"/>
      <w:r w:rsidRPr="00FB726C">
        <w:rPr>
          <w:rFonts w:cs="Arial"/>
          <w:b/>
          <w:sz w:val="24"/>
          <w:szCs w:val="24"/>
          <w:u w:val="single"/>
        </w:rPr>
        <w:t xml:space="preserve"> = 0,</w:t>
      </w:r>
      <w:r w:rsidR="00562852">
        <w:rPr>
          <w:rFonts w:cs="Arial"/>
          <w:b/>
          <w:sz w:val="24"/>
          <w:szCs w:val="24"/>
          <w:u w:val="single"/>
        </w:rPr>
        <w:t>233</w:t>
      </w:r>
      <w:r w:rsidRPr="00FB726C">
        <w:rPr>
          <w:rFonts w:cs="Arial"/>
          <w:b/>
          <w:sz w:val="24"/>
          <w:szCs w:val="24"/>
          <w:u w:val="single"/>
        </w:rPr>
        <w:tab/>
      </w:r>
      <w:r w:rsidRPr="00FB726C">
        <w:rPr>
          <w:rFonts w:cs="Arial"/>
          <w:b/>
          <w:sz w:val="24"/>
          <w:szCs w:val="24"/>
          <w:u w:val="single"/>
        </w:rPr>
        <w:tab/>
      </w:r>
      <w:proofErr w:type="gramStart"/>
      <w:r w:rsidRPr="00FB726C">
        <w:rPr>
          <w:rFonts w:cs="Arial"/>
          <w:b/>
          <w:sz w:val="24"/>
          <w:szCs w:val="24"/>
          <w:u w:val="single"/>
        </w:rPr>
        <w:tab/>
        <w:t>[ l</w:t>
      </w:r>
      <w:proofErr w:type="gramEnd"/>
      <w:r w:rsidRPr="00FB726C">
        <w:rPr>
          <w:rFonts w:cs="Arial"/>
          <w:b/>
          <w:sz w:val="24"/>
          <w:szCs w:val="24"/>
          <w:u w:val="single"/>
        </w:rPr>
        <w:t>/s ]</w:t>
      </w:r>
    </w:p>
    <w:p w14:paraId="64D5E1DA" w14:textId="71926DDB" w:rsidR="001E4739" w:rsidRPr="00FB726C" w:rsidRDefault="001E4739" w:rsidP="001E4739">
      <w:pPr>
        <w:rPr>
          <w:rFonts w:cs="Arial"/>
          <w:sz w:val="24"/>
          <w:szCs w:val="24"/>
        </w:rPr>
      </w:pPr>
      <w:proofErr w:type="spellStart"/>
      <w:r w:rsidRPr="00FB726C">
        <w:rPr>
          <w:rFonts w:cs="Arial"/>
          <w:sz w:val="24"/>
          <w:szCs w:val="24"/>
        </w:rPr>
        <w:t>k</w:t>
      </w:r>
      <w:r w:rsidRPr="00FB726C">
        <w:rPr>
          <w:rFonts w:cs="Arial"/>
          <w:sz w:val="24"/>
          <w:szCs w:val="24"/>
          <w:vertAlign w:val="subscript"/>
        </w:rPr>
        <w:t>d</w:t>
      </w:r>
      <w:proofErr w:type="spellEnd"/>
      <w:r w:rsidRPr="00FB726C">
        <w:rPr>
          <w:rFonts w:cs="Arial"/>
          <w:sz w:val="24"/>
          <w:szCs w:val="24"/>
          <w:vertAlign w:val="subscript"/>
        </w:rPr>
        <w:t xml:space="preserve"> </w:t>
      </w:r>
      <w:r w:rsidRPr="00FB726C">
        <w:rPr>
          <w:rFonts w:cs="Arial"/>
          <w:sz w:val="24"/>
          <w:szCs w:val="24"/>
        </w:rPr>
        <w:t>… součinitel denní nerovnoměrnosti, stanoveno podle velikosti spotřebiště</w:t>
      </w:r>
    </w:p>
    <w:p w14:paraId="7C465E0E" w14:textId="77777777" w:rsidR="001E4739" w:rsidRPr="00FB726C" w:rsidRDefault="001E4739" w:rsidP="00847C12">
      <w:pPr>
        <w:pStyle w:val="Nzev"/>
        <w:spacing w:before="240" w:after="60" w:line="288" w:lineRule="auto"/>
        <w:jc w:val="left"/>
        <w:rPr>
          <w:rFonts w:ascii="Arial Narrow" w:hAnsi="Arial Narrow" w:cs="Arial"/>
          <w:sz w:val="24"/>
          <w:lang w:val="cs-CZ"/>
        </w:rPr>
      </w:pPr>
      <w:r w:rsidRPr="00FB726C">
        <w:rPr>
          <w:rFonts w:ascii="Arial Narrow" w:hAnsi="Arial Narrow" w:cs="Arial"/>
          <w:sz w:val="24"/>
          <w:lang w:val="cs-CZ"/>
        </w:rPr>
        <w:t>Maximální hodinová spotřeba vody (</w:t>
      </w:r>
      <w:proofErr w:type="spellStart"/>
      <w:r w:rsidRPr="00FB726C">
        <w:rPr>
          <w:rFonts w:ascii="Arial Narrow" w:hAnsi="Arial Narrow" w:cs="Arial"/>
          <w:sz w:val="24"/>
          <w:lang w:val="cs-CZ"/>
        </w:rPr>
        <w:t>Q</w:t>
      </w:r>
      <w:r w:rsidRPr="00FB726C">
        <w:rPr>
          <w:rFonts w:ascii="Arial Narrow" w:hAnsi="Arial Narrow" w:cs="Arial"/>
          <w:sz w:val="24"/>
          <w:vertAlign w:val="subscript"/>
          <w:lang w:val="cs-CZ"/>
        </w:rPr>
        <w:t>h</w:t>
      </w:r>
      <w:proofErr w:type="spellEnd"/>
      <w:r w:rsidRPr="00FB726C">
        <w:rPr>
          <w:rFonts w:ascii="Arial Narrow" w:hAnsi="Arial Narrow" w:cs="Arial"/>
          <w:sz w:val="24"/>
          <w:lang w:val="cs-CZ"/>
        </w:rPr>
        <w:t>):</w:t>
      </w:r>
    </w:p>
    <w:p w14:paraId="32933493" w14:textId="0D3C3AFC"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h</w:t>
      </w:r>
      <w:proofErr w:type="spellEnd"/>
      <w:r w:rsidRPr="00FB726C">
        <w:rPr>
          <w:rFonts w:cs="Arial"/>
          <w:sz w:val="24"/>
          <w:szCs w:val="24"/>
        </w:rPr>
        <w:t xml:space="preserve"> = </w:t>
      </w:r>
      <w:proofErr w:type="spellStart"/>
      <w:r w:rsidRPr="00FB726C">
        <w:rPr>
          <w:rFonts w:cs="Arial"/>
          <w:sz w:val="24"/>
          <w:szCs w:val="24"/>
        </w:rPr>
        <w:t>Q</w:t>
      </w:r>
      <w:r w:rsidRPr="00FB726C">
        <w:rPr>
          <w:rFonts w:cs="Arial"/>
          <w:sz w:val="24"/>
          <w:szCs w:val="24"/>
          <w:vertAlign w:val="subscript"/>
        </w:rPr>
        <w:t>m</w:t>
      </w:r>
      <w:proofErr w:type="spellEnd"/>
      <w:r w:rsidRPr="00FB726C">
        <w:rPr>
          <w:rFonts w:cs="Arial"/>
          <w:sz w:val="24"/>
          <w:szCs w:val="24"/>
        </w:rPr>
        <w:t xml:space="preserve"> * </w:t>
      </w:r>
      <w:proofErr w:type="spellStart"/>
      <w:r w:rsidRPr="00FB726C">
        <w:rPr>
          <w:rFonts w:cs="Arial"/>
          <w:sz w:val="24"/>
          <w:szCs w:val="24"/>
        </w:rPr>
        <w:t>kh</w:t>
      </w:r>
      <w:proofErr w:type="spellEnd"/>
      <w:r w:rsidRPr="00FB726C">
        <w:rPr>
          <w:rFonts w:cs="Arial"/>
          <w:sz w:val="24"/>
          <w:szCs w:val="24"/>
        </w:rPr>
        <w:t xml:space="preserve"> / z</w:t>
      </w:r>
      <w:r w:rsidRPr="00FB726C">
        <w:rPr>
          <w:rFonts w:cs="Arial"/>
          <w:sz w:val="24"/>
          <w:szCs w:val="24"/>
        </w:rPr>
        <w:tab/>
      </w:r>
      <w:r w:rsidRPr="00FB726C">
        <w:rPr>
          <w:rFonts w:cs="Arial"/>
          <w:sz w:val="24"/>
          <w:szCs w:val="24"/>
        </w:rPr>
        <w:tab/>
      </w:r>
      <w:proofErr w:type="gramStart"/>
      <w:r w:rsidR="00012B62" w:rsidRPr="00FB726C">
        <w:rPr>
          <w:rFonts w:cs="Arial"/>
          <w:sz w:val="24"/>
          <w:szCs w:val="24"/>
        </w:rPr>
        <w:tab/>
      </w:r>
      <w:r w:rsidRPr="00FB726C">
        <w:rPr>
          <w:rFonts w:cs="Arial"/>
          <w:sz w:val="24"/>
          <w:szCs w:val="24"/>
        </w:rPr>
        <w:t>[ m</w:t>
      </w:r>
      <w:proofErr w:type="gramEnd"/>
      <w:r w:rsidRPr="00FB726C">
        <w:rPr>
          <w:rFonts w:cs="Arial"/>
          <w:sz w:val="24"/>
          <w:szCs w:val="24"/>
          <w:vertAlign w:val="superscript"/>
        </w:rPr>
        <w:t>3</w:t>
      </w:r>
      <w:r w:rsidRPr="00FB726C">
        <w:rPr>
          <w:rFonts w:cs="Arial"/>
          <w:sz w:val="24"/>
          <w:szCs w:val="24"/>
        </w:rPr>
        <w:t>/hod ]</w:t>
      </w:r>
    </w:p>
    <w:p w14:paraId="78B36E98" w14:textId="7094BEA6" w:rsidR="0018218F" w:rsidRPr="00FB726C" w:rsidRDefault="001E4739" w:rsidP="0018218F">
      <w:pPr>
        <w:rPr>
          <w:rFonts w:cs="Arial"/>
          <w:sz w:val="24"/>
          <w:szCs w:val="24"/>
        </w:rPr>
      </w:pPr>
      <w:proofErr w:type="spellStart"/>
      <w:r w:rsidRPr="00FB726C">
        <w:rPr>
          <w:rFonts w:cs="Arial"/>
          <w:sz w:val="24"/>
          <w:szCs w:val="24"/>
        </w:rPr>
        <w:t>Q</w:t>
      </w:r>
      <w:r w:rsidRPr="00FB726C">
        <w:rPr>
          <w:rFonts w:cs="Arial"/>
          <w:sz w:val="24"/>
          <w:szCs w:val="24"/>
          <w:vertAlign w:val="subscript"/>
        </w:rPr>
        <w:t>h</w:t>
      </w:r>
      <w:proofErr w:type="spellEnd"/>
      <w:r w:rsidRPr="00FB726C">
        <w:rPr>
          <w:rFonts w:cs="Arial"/>
          <w:sz w:val="24"/>
          <w:szCs w:val="24"/>
        </w:rPr>
        <w:t xml:space="preserve"> = </w:t>
      </w:r>
      <w:r w:rsidR="00562852">
        <w:rPr>
          <w:rFonts w:cs="Arial"/>
          <w:sz w:val="24"/>
          <w:szCs w:val="24"/>
        </w:rPr>
        <w:t>20</w:t>
      </w:r>
      <w:r w:rsidR="00354098">
        <w:rPr>
          <w:rFonts w:cs="Arial"/>
          <w:sz w:val="24"/>
          <w:szCs w:val="24"/>
        </w:rPr>
        <w:t xml:space="preserve"> 160</w:t>
      </w:r>
      <w:r w:rsidRPr="00FB726C">
        <w:rPr>
          <w:rFonts w:cs="Arial"/>
          <w:sz w:val="24"/>
          <w:szCs w:val="24"/>
        </w:rPr>
        <w:t xml:space="preserve"> * 2,1/ 24</w:t>
      </w:r>
      <w:r w:rsidR="0085080B" w:rsidRPr="00FB726C">
        <w:rPr>
          <w:rFonts w:cs="Arial"/>
          <w:sz w:val="24"/>
          <w:szCs w:val="24"/>
        </w:rPr>
        <w:t>=</w:t>
      </w:r>
      <w:r w:rsidR="00F20ED0">
        <w:rPr>
          <w:rFonts w:cs="Arial"/>
          <w:sz w:val="24"/>
          <w:szCs w:val="24"/>
        </w:rPr>
        <w:t xml:space="preserve"> 1,76</w:t>
      </w:r>
      <w:proofErr w:type="gramStart"/>
      <w:r w:rsidR="0018218F" w:rsidRPr="00FB726C">
        <w:rPr>
          <w:rFonts w:cs="Arial"/>
          <w:sz w:val="24"/>
          <w:szCs w:val="24"/>
        </w:rPr>
        <w:tab/>
        <w:t>[ m</w:t>
      </w:r>
      <w:proofErr w:type="gramEnd"/>
      <w:r w:rsidR="0018218F" w:rsidRPr="00FB726C">
        <w:rPr>
          <w:rFonts w:cs="Arial"/>
          <w:sz w:val="24"/>
          <w:szCs w:val="24"/>
          <w:vertAlign w:val="superscript"/>
        </w:rPr>
        <w:t>3</w:t>
      </w:r>
      <w:r w:rsidR="0018218F" w:rsidRPr="00FB726C">
        <w:rPr>
          <w:rFonts w:cs="Arial"/>
          <w:sz w:val="24"/>
          <w:szCs w:val="24"/>
        </w:rPr>
        <w:t>/hod ]</w:t>
      </w:r>
    </w:p>
    <w:p w14:paraId="520BB99C" w14:textId="0CAC15DA" w:rsidR="001E4739" w:rsidRPr="00FB726C" w:rsidRDefault="001E4739" w:rsidP="001E4739">
      <w:pPr>
        <w:rPr>
          <w:rFonts w:cs="Arial"/>
          <w:b/>
          <w:sz w:val="24"/>
          <w:szCs w:val="24"/>
          <w:u w:val="single"/>
        </w:rPr>
      </w:pPr>
      <w:proofErr w:type="spellStart"/>
      <w:r w:rsidRPr="00FB726C">
        <w:rPr>
          <w:rFonts w:cs="Arial"/>
          <w:b/>
          <w:sz w:val="24"/>
          <w:szCs w:val="24"/>
          <w:u w:val="single"/>
        </w:rPr>
        <w:t>Q</w:t>
      </w:r>
      <w:r w:rsidRPr="00FB726C">
        <w:rPr>
          <w:rFonts w:cs="Arial"/>
          <w:b/>
          <w:sz w:val="24"/>
          <w:szCs w:val="24"/>
          <w:u w:val="single"/>
          <w:vertAlign w:val="subscript"/>
        </w:rPr>
        <w:t>h</w:t>
      </w:r>
      <w:proofErr w:type="spellEnd"/>
      <w:r w:rsidRPr="00FB726C">
        <w:rPr>
          <w:rFonts w:cs="Arial"/>
          <w:b/>
          <w:sz w:val="24"/>
          <w:szCs w:val="24"/>
          <w:u w:val="single"/>
        </w:rPr>
        <w:t xml:space="preserve"> = </w:t>
      </w:r>
      <w:r w:rsidR="00772E62" w:rsidRPr="00FB726C">
        <w:rPr>
          <w:rFonts w:cs="Arial"/>
          <w:b/>
          <w:sz w:val="24"/>
          <w:szCs w:val="24"/>
          <w:u w:val="single"/>
        </w:rPr>
        <w:t>0,</w:t>
      </w:r>
      <w:r w:rsidR="002433B3">
        <w:rPr>
          <w:rFonts w:cs="Arial"/>
          <w:b/>
          <w:sz w:val="24"/>
          <w:szCs w:val="24"/>
          <w:u w:val="single"/>
        </w:rPr>
        <w:t>49</w:t>
      </w:r>
      <w:r w:rsidRPr="00FB726C">
        <w:rPr>
          <w:rFonts w:cs="Arial"/>
          <w:b/>
          <w:sz w:val="24"/>
          <w:szCs w:val="24"/>
          <w:u w:val="single"/>
        </w:rPr>
        <w:tab/>
      </w:r>
      <w:r w:rsidRPr="00FB726C">
        <w:rPr>
          <w:rFonts w:cs="Arial"/>
          <w:b/>
          <w:sz w:val="24"/>
          <w:szCs w:val="24"/>
          <w:u w:val="single"/>
        </w:rPr>
        <w:tab/>
      </w:r>
      <w:proofErr w:type="gramStart"/>
      <w:r w:rsidR="00012B62" w:rsidRPr="00FB726C">
        <w:rPr>
          <w:rFonts w:cs="Arial"/>
          <w:b/>
          <w:sz w:val="24"/>
          <w:szCs w:val="24"/>
          <w:u w:val="single"/>
        </w:rPr>
        <w:tab/>
      </w:r>
      <w:r w:rsidRPr="00FB726C">
        <w:rPr>
          <w:rFonts w:cs="Arial"/>
          <w:b/>
          <w:sz w:val="24"/>
          <w:szCs w:val="24"/>
          <w:u w:val="single"/>
        </w:rPr>
        <w:t>[ l</w:t>
      </w:r>
      <w:proofErr w:type="gramEnd"/>
      <w:r w:rsidRPr="00FB726C">
        <w:rPr>
          <w:rFonts w:cs="Arial"/>
          <w:b/>
          <w:sz w:val="24"/>
          <w:szCs w:val="24"/>
          <w:u w:val="single"/>
        </w:rPr>
        <w:t>/s ]</w:t>
      </w:r>
      <w:r w:rsidR="003A4105" w:rsidRPr="00FB726C">
        <w:rPr>
          <w:rFonts w:cs="Arial"/>
          <w:b/>
          <w:sz w:val="24"/>
          <w:szCs w:val="24"/>
          <w:u w:val="single"/>
        </w:rPr>
        <w:t xml:space="preserve"> </w:t>
      </w:r>
    </w:p>
    <w:p w14:paraId="26DC7B0D" w14:textId="77777777" w:rsidR="001E4739" w:rsidRPr="00FB726C" w:rsidRDefault="001E4739" w:rsidP="001E4739">
      <w:pPr>
        <w:rPr>
          <w:rFonts w:cs="Arial"/>
          <w:sz w:val="24"/>
          <w:szCs w:val="24"/>
        </w:rPr>
      </w:pPr>
      <w:proofErr w:type="spellStart"/>
      <w:r w:rsidRPr="00FB726C">
        <w:rPr>
          <w:rFonts w:cs="Arial"/>
          <w:sz w:val="24"/>
          <w:szCs w:val="24"/>
        </w:rPr>
        <w:t>k</w:t>
      </w:r>
      <w:r w:rsidRPr="00FB726C">
        <w:rPr>
          <w:rFonts w:cs="Arial"/>
          <w:sz w:val="24"/>
          <w:szCs w:val="24"/>
          <w:vertAlign w:val="subscript"/>
        </w:rPr>
        <w:t>h</w:t>
      </w:r>
      <w:proofErr w:type="spellEnd"/>
      <w:r w:rsidRPr="00FB726C">
        <w:rPr>
          <w:rFonts w:cs="Arial"/>
          <w:sz w:val="24"/>
          <w:szCs w:val="24"/>
        </w:rPr>
        <w:t xml:space="preserve"> … součinitel hodinové nerovnoměrnosti, pro zástavbu </w:t>
      </w:r>
      <w:proofErr w:type="spellStart"/>
      <w:r w:rsidRPr="00FB726C">
        <w:rPr>
          <w:rFonts w:cs="Arial"/>
          <w:sz w:val="24"/>
          <w:szCs w:val="24"/>
        </w:rPr>
        <w:t>sídlišťního</w:t>
      </w:r>
      <w:proofErr w:type="spellEnd"/>
      <w:r w:rsidRPr="00FB726C">
        <w:rPr>
          <w:rFonts w:cs="Arial"/>
          <w:sz w:val="24"/>
          <w:szCs w:val="24"/>
        </w:rPr>
        <w:t xml:space="preserve"> charakteru 2,1</w:t>
      </w:r>
    </w:p>
    <w:p w14:paraId="73697258" w14:textId="77777777" w:rsidR="001E4739" w:rsidRPr="00FB726C" w:rsidRDefault="001E4739" w:rsidP="001E4739">
      <w:pPr>
        <w:rPr>
          <w:rFonts w:cs="Arial"/>
          <w:sz w:val="24"/>
          <w:szCs w:val="24"/>
        </w:rPr>
      </w:pPr>
      <w:r w:rsidRPr="00FB726C">
        <w:rPr>
          <w:rFonts w:cs="Arial"/>
          <w:sz w:val="24"/>
          <w:szCs w:val="24"/>
        </w:rPr>
        <w:t>z …   24 hodin</w:t>
      </w:r>
    </w:p>
    <w:p w14:paraId="2F5484E5" w14:textId="77777777" w:rsidR="001E4739" w:rsidRPr="00FB726C" w:rsidRDefault="001E4739" w:rsidP="00847C12">
      <w:pPr>
        <w:pStyle w:val="Nzev"/>
        <w:spacing w:before="240" w:after="60"/>
        <w:jc w:val="left"/>
        <w:rPr>
          <w:rFonts w:ascii="Arial Narrow" w:hAnsi="Arial Narrow" w:cs="Arial"/>
          <w:sz w:val="24"/>
          <w:lang w:val="cs-CZ"/>
        </w:rPr>
      </w:pPr>
      <w:r w:rsidRPr="00FB726C">
        <w:rPr>
          <w:rFonts w:ascii="Arial Narrow" w:hAnsi="Arial Narrow" w:cs="Arial"/>
          <w:sz w:val="24"/>
          <w:lang w:val="cs-CZ"/>
        </w:rPr>
        <w:t>Měsíční spotřeba (</w:t>
      </w:r>
      <w:proofErr w:type="spellStart"/>
      <w:r w:rsidRPr="00FB726C">
        <w:rPr>
          <w:rFonts w:ascii="Arial Narrow" w:hAnsi="Arial Narrow" w:cs="Arial"/>
          <w:sz w:val="24"/>
          <w:lang w:val="cs-CZ"/>
        </w:rPr>
        <w:t>Q</w:t>
      </w:r>
      <w:r w:rsidRPr="00FB726C">
        <w:rPr>
          <w:rFonts w:ascii="Arial Narrow" w:hAnsi="Arial Narrow" w:cs="Arial"/>
          <w:sz w:val="24"/>
          <w:vertAlign w:val="subscript"/>
          <w:lang w:val="cs-CZ"/>
        </w:rPr>
        <w:t>měs</w:t>
      </w:r>
      <w:proofErr w:type="spellEnd"/>
      <w:r w:rsidRPr="00FB726C">
        <w:rPr>
          <w:rFonts w:ascii="Arial Narrow" w:hAnsi="Arial Narrow" w:cs="Arial"/>
          <w:sz w:val="24"/>
          <w:lang w:val="cs-CZ"/>
        </w:rPr>
        <w:t>):</w:t>
      </w:r>
    </w:p>
    <w:p w14:paraId="587B0075" w14:textId="77777777"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měs</w:t>
      </w:r>
      <w:proofErr w:type="spellEnd"/>
      <w:r w:rsidRPr="00FB726C">
        <w:rPr>
          <w:rFonts w:cs="Arial"/>
          <w:sz w:val="24"/>
          <w:szCs w:val="24"/>
        </w:rPr>
        <w:t xml:space="preserve"> = </w:t>
      </w:r>
      <w:proofErr w:type="spellStart"/>
      <w:r w:rsidRPr="00FB726C">
        <w:rPr>
          <w:rFonts w:cs="Arial"/>
          <w:sz w:val="24"/>
          <w:szCs w:val="24"/>
        </w:rPr>
        <w:t>Q</w:t>
      </w:r>
      <w:r w:rsidRPr="00FB726C">
        <w:rPr>
          <w:rFonts w:cs="Arial"/>
          <w:sz w:val="24"/>
          <w:szCs w:val="24"/>
          <w:vertAlign w:val="subscript"/>
        </w:rPr>
        <w:t>p</w:t>
      </w:r>
      <w:proofErr w:type="spellEnd"/>
      <w:r w:rsidRPr="00FB726C">
        <w:rPr>
          <w:rFonts w:cs="Arial"/>
          <w:sz w:val="24"/>
          <w:szCs w:val="24"/>
        </w:rPr>
        <w:t xml:space="preserve"> * 30</w:t>
      </w:r>
      <w:r w:rsidRPr="00FB726C">
        <w:rPr>
          <w:rFonts w:cs="Arial"/>
          <w:sz w:val="24"/>
          <w:szCs w:val="24"/>
        </w:rPr>
        <w:tab/>
      </w:r>
      <w:r w:rsidRPr="00FB726C">
        <w:rPr>
          <w:rFonts w:cs="Arial"/>
          <w:sz w:val="24"/>
          <w:szCs w:val="24"/>
        </w:rPr>
        <w:tab/>
      </w:r>
      <w:proofErr w:type="gramStart"/>
      <w:r w:rsidRPr="00FB726C">
        <w:rPr>
          <w:rFonts w:cs="Arial"/>
          <w:sz w:val="24"/>
          <w:szCs w:val="24"/>
        </w:rPr>
        <w:tab/>
        <w:t>[ m</w:t>
      </w:r>
      <w:proofErr w:type="gramEnd"/>
      <w:r w:rsidRPr="00FB726C">
        <w:rPr>
          <w:rFonts w:cs="Arial"/>
          <w:sz w:val="24"/>
          <w:szCs w:val="24"/>
          <w:vertAlign w:val="superscript"/>
        </w:rPr>
        <w:t>3</w:t>
      </w:r>
      <w:r w:rsidRPr="00FB726C">
        <w:rPr>
          <w:rFonts w:cs="Arial"/>
          <w:sz w:val="24"/>
          <w:szCs w:val="24"/>
        </w:rPr>
        <w:t>/rok ]</w:t>
      </w:r>
    </w:p>
    <w:p w14:paraId="01CD7C59" w14:textId="0EE5D0C2"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r</w:t>
      </w:r>
      <w:proofErr w:type="spellEnd"/>
      <w:r w:rsidRPr="00FB726C">
        <w:rPr>
          <w:rFonts w:cs="Arial"/>
          <w:sz w:val="24"/>
          <w:szCs w:val="24"/>
        </w:rPr>
        <w:t xml:space="preserve"> = </w:t>
      </w:r>
      <w:r w:rsidR="007F339F">
        <w:rPr>
          <w:rFonts w:cs="Arial"/>
          <w:sz w:val="24"/>
          <w:szCs w:val="24"/>
        </w:rPr>
        <w:t>13 440</w:t>
      </w:r>
      <w:r w:rsidRPr="00FB726C">
        <w:rPr>
          <w:rFonts w:cs="Arial"/>
          <w:sz w:val="24"/>
          <w:szCs w:val="24"/>
        </w:rPr>
        <w:t xml:space="preserve"> * 30</w:t>
      </w:r>
    </w:p>
    <w:p w14:paraId="43280EC4" w14:textId="481FB47B" w:rsidR="001E4739" w:rsidRPr="00FB726C" w:rsidRDefault="001E4739" w:rsidP="001E4739">
      <w:pPr>
        <w:rPr>
          <w:rFonts w:cs="Arial"/>
          <w:sz w:val="24"/>
          <w:szCs w:val="24"/>
        </w:rPr>
      </w:pPr>
      <w:proofErr w:type="spellStart"/>
      <w:r w:rsidRPr="00FB726C">
        <w:rPr>
          <w:rFonts w:cs="Arial"/>
          <w:b/>
          <w:sz w:val="24"/>
          <w:szCs w:val="24"/>
          <w:u w:val="single"/>
        </w:rPr>
        <w:t>Q</w:t>
      </w:r>
      <w:r w:rsidRPr="00FB726C">
        <w:rPr>
          <w:rFonts w:cs="Arial"/>
          <w:b/>
          <w:sz w:val="24"/>
          <w:szCs w:val="24"/>
          <w:u w:val="single"/>
          <w:vertAlign w:val="subscript"/>
        </w:rPr>
        <w:t>r</w:t>
      </w:r>
      <w:proofErr w:type="spellEnd"/>
      <w:r w:rsidRPr="00FB726C">
        <w:rPr>
          <w:rFonts w:cs="Arial"/>
          <w:b/>
          <w:sz w:val="24"/>
          <w:szCs w:val="24"/>
          <w:u w:val="single"/>
        </w:rPr>
        <w:t xml:space="preserve"> = </w:t>
      </w:r>
      <w:r w:rsidR="003868F5">
        <w:rPr>
          <w:rFonts w:cs="Arial"/>
          <w:b/>
          <w:sz w:val="24"/>
          <w:szCs w:val="24"/>
          <w:u w:val="single"/>
        </w:rPr>
        <w:t>403,2</w:t>
      </w:r>
      <w:r w:rsidRPr="00FB726C">
        <w:rPr>
          <w:rFonts w:cs="Arial"/>
          <w:b/>
          <w:sz w:val="24"/>
          <w:szCs w:val="24"/>
          <w:u w:val="single"/>
        </w:rPr>
        <w:tab/>
      </w:r>
      <w:r w:rsidRPr="00FB726C">
        <w:rPr>
          <w:rFonts w:cs="Arial"/>
          <w:b/>
          <w:sz w:val="24"/>
          <w:szCs w:val="24"/>
          <w:u w:val="single"/>
        </w:rPr>
        <w:tab/>
      </w:r>
      <w:proofErr w:type="gramStart"/>
      <w:r w:rsidRPr="00FB726C">
        <w:rPr>
          <w:rFonts w:cs="Arial"/>
          <w:b/>
          <w:sz w:val="24"/>
          <w:szCs w:val="24"/>
          <w:u w:val="single"/>
        </w:rPr>
        <w:tab/>
        <w:t>[ m</w:t>
      </w:r>
      <w:proofErr w:type="gramEnd"/>
      <w:r w:rsidRPr="00FB726C">
        <w:rPr>
          <w:rFonts w:cs="Arial"/>
          <w:b/>
          <w:sz w:val="24"/>
          <w:szCs w:val="24"/>
          <w:u w:val="single"/>
          <w:vertAlign w:val="superscript"/>
        </w:rPr>
        <w:t>3</w:t>
      </w:r>
      <w:r w:rsidRPr="00FB726C">
        <w:rPr>
          <w:rFonts w:cs="Arial"/>
          <w:b/>
          <w:sz w:val="24"/>
          <w:szCs w:val="24"/>
          <w:u w:val="single"/>
        </w:rPr>
        <w:t>/rok ]</w:t>
      </w:r>
    </w:p>
    <w:p w14:paraId="72CB4407" w14:textId="77777777"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p</w:t>
      </w:r>
      <w:proofErr w:type="spellEnd"/>
      <w:r w:rsidRPr="00FB726C">
        <w:rPr>
          <w:rFonts w:cs="Arial"/>
          <w:sz w:val="24"/>
          <w:szCs w:val="24"/>
        </w:rPr>
        <w:t xml:space="preserve"> … průměrná denní potřeba</w:t>
      </w:r>
    </w:p>
    <w:p w14:paraId="7AFDB4AE" w14:textId="77777777" w:rsidR="001E4739" w:rsidRPr="00FB726C" w:rsidRDefault="001E4739" w:rsidP="00847C12">
      <w:pPr>
        <w:pStyle w:val="Nzev"/>
        <w:spacing w:before="240" w:after="60"/>
        <w:jc w:val="left"/>
        <w:rPr>
          <w:rFonts w:ascii="Arial Narrow" w:hAnsi="Arial Narrow" w:cs="Arial"/>
          <w:sz w:val="24"/>
          <w:lang w:val="cs-CZ"/>
        </w:rPr>
      </w:pPr>
      <w:r w:rsidRPr="00FB726C">
        <w:rPr>
          <w:rFonts w:ascii="Arial Narrow" w:hAnsi="Arial Narrow" w:cs="Arial"/>
          <w:sz w:val="24"/>
          <w:lang w:val="cs-CZ"/>
        </w:rPr>
        <w:t>Roční spotřeba (</w:t>
      </w:r>
      <w:proofErr w:type="spellStart"/>
      <w:r w:rsidRPr="00FB726C">
        <w:rPr>
          <w:rFonts w:ascii="Arial Narrow" w:hAnsi="Arial Narrow" w:cs="Arial"/>
          <w:sz w:val="24"/>
          <w:lang w:val="cs-CZ"/>
        </w:rPr>
        <w:t>Q</w:t>
      </w:r>
      <w:r w:rsidRPr="00FB726C">
        <w:rPr>
          <w:rFonts w:ascii="Arial Narrow" w:hAnsi="Arial Narrow" w:cs="Arial"/>
          <w:sz w:val="24"/>
          <w:vertAlign w:val="subscript"/>
          <w:lang w:val="cs-CZ"/>
        </w:rPr>
        <w:t>r</w:t>
      </w:r>
      <w:proofErr w:type="spellEnd"/>
      <w:r w:rsidRPr="00FB726C">
        <w:rPr>
          <w:rFonts w:ascii="Arial Narrow" w:hAnsi="Arial Narrow" w:cs="Arial"/>
          <w:sz w:val="24"/>
          <w:lang w:val="cs-CZ"/>
        </w:rPr>
        <w:t>):</w:t>
      </w:r>
    </w:p>
    <w:p w14:paraId="72096607" w14:textId="77777777"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r</w:t>
      </w:r>
      <w:proofErr w:type="spellEnd"/>
      <w:r w:rsidRPr="00FB726C">
        <w:rPr>
          <w:rFonts w:cs="Arial"/>
          <w:sz w:val="24"/>
          <w:szCs w:val="24"/>
        </w:rPr>
        <w:t xml:space="preserve"> = </w:t>
      </w:r>
      <w:proofErr w:type="spellStart"/>
      <w:r w:rsidRPr="00FB726C">
        <w:rPr>
          <w:rFonts w:cs="Arial"/>
          <w:sz w:val="24"/>
          <w:szCs w:val="24"/>
        </w:rPr>
        <w:t>Q</w:t>
      </w:r>
      <w:r w:rsidRPr="00FB726C">
        <w:rPr>
          <w:rFonts w:cs="Arial"/>
          <w:sz w:val="24"/>
          <w:szCs w:val="24"/>
          <w:vertAlign w:val="subscript"/>
        </w:rPr>
        <w:t>p</w:t>
      </w:r>
      <w:proofErr w:type="spellEnd"/>
      <w:r w:rsidRPr="00FB726C">
        <w:rPr>
          <w:rFonts w:cs="Arial"/>
          <w:sz w:val="24"/>
          <w:szCs w:val="24"/>
        </w:rPr>
        <w:t xml:space="preserve"> * 365</w:t>
      </w:r>
      <w:r w:rsidRPr="00FB726C">
        <w:rPr>
          <w:rFonts w:cs="Arial"/>
          <w:sz w:val="24"/>
          <w:szCs w:val="24"/>
        </w:rPr>
        <w:tab/>
      </w:r>
      <w:r w:rsidRPr="00FB726C">
        <w:rPr>
          <w:rFonts w:cs="Arial"/>
          <w:sz w:val="24"/>
          <w:szCs w:val="24"/>
        </w:rPr>
        <w:tab/>
      </w:r>
      <w:proofErr w:type="gramStart"/>
      <w:r w:rsidRPr="00FB726C">
        <w:rPr>
          <w:rFonts w:cs="Arial"/>
          <w:sz w:val="24"/>
          <w:szCs w:val="24"/>
        </w:rPr>
        <w:tab/>
        <w:t>[ m</w:t>
      </w:r>
      <w:proofErr w:type="gramEnd"/>
      <w:r w:rsidRPr="00FB726C">
        <w:rPr>
          <w:rFonts w:cs="Arial"/>
          <w:sz w:val="24"/>
          <w:szCs w:val="24"/>
          <w:vertAlign w:val="superscript"/>
        </w:rPr>
        <w:t>3</w:t>
      </w:r>
      <w:r w:rsidRPr="00FB726C">
        <w:rPr>
          <w:rFonts w:cs="Arial"/>
          <w:sz w:val="24"/>
          <w:szCs w:val="24"/>
        </w:rPr>
        <w:t>/rok ]</w:t>
      </w:r>
    </w:p>
    <w:p w14:paraId="6D9C0D41" w14:textId="2D22ADE7"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r</w:t>
      </w:r>
      <w:proofErr w:type="spellEnd"/>
      <w:r w:rsidRPr="00FB726C">
        <w:rPr>
          <w:rFonts w:cs="Arial"/>
          <w:sz w:val="24"/>
          <w:szCs w:val="24"/>
        </w:rPr>
        <w:t xml:space="preserve"> = </w:t>
      </w:r>
      <w:r w:rsidR="003868F5">
        <w:rPr>
          <w:rFonts w:cs="Arial"/>
          <w:sz w:val="24"/>
          <w:szCs w:val="24"/>
        </w:rPr>
        <w:t>13 440</w:t>
      </w:r>
      <w:r w:rsidRPr="00FB726C">
        <w:rPr>
          <w:rFonts w:cs="Arial"/>
          <w:sz w:val="24"/>
          <w:szCs w:val="24"/>
        </w:rPr>
        <w:t xml:space="preserve"> * 365</w:t>
      </w:r>
    </w:p>
    <w:p w14:paraId="16B57A6A" w14:textId="3CCDA512" w:rsidR="001E4739" w:rsidRPr="00FB726C" w:rsidRDefault="001E4739" w:rsidP="001E4739">
      <w:pPr>
        <w:rPr>
          <w:rFonts w:cs="Arial"/>
          <w:sz w:val="24"/>
          <w:szCs w:val="24"/>
        </w:rPr>
      </w:pPr>
      <w:proofErr w:type="spellStart"/>
      <w:r w:rsidRPr="00FB726C">
        <w:rPr>
          <w:rFonts w:cs="Arial"/>
          <w:b/>
          <w:sz w:val="24"/>
          <w:szCs w:val="24"/>
          <w:u w:val="single"/>
        </w:rPr>
        <w:t>Q</w:t>
      </w:r>
      <w:r w:rsidRPr="00FB726C">
        <w:rPr>
          <w:rFonts w:cs="Arial"/>
          <w:b/>
          <w:sz w:val="24"/>
          <w:szCs w:val="24"/>
          <w:u w:val="single"/>
          <w:vertAlign w:val="subscript"/>
        </w:rPr>
        <w:t>r</w:t>
      </w:r>
      <w:proofErr w:type="spellEnd"/>
      <w:r w:rsidRPr="00FB726C">
        <w:rPr>
          <w:rFonts w:cs="Arial"/>
          <w:b/>
          <w:sz w:val="24"/>
          <w:szCs w:val="24"/>
          <w:u w:val="single"/>
        </w:rPr>
        <w:t xml:space="preserve"> = </w:t>
      </w:r>
      <w:r w:rsidR="00091515">
        <w:rPr>
          <w:rFonts w:cs="Arial"/>
          <w:b/>
          <w:sz w:val="24"/>
          <w:szCs w:val="24"/>
          <w:u w:val="single"/>
        </w:rPr>
        <w:t>4 905</w:t>
      </w:r>
      <w:r w:rsidR="00D545E3">
        <w:rPr>
          <w:rFonts w:cs="Arial"/>
          <w:b/>
          <w:sz w:val="24"/>
          <w:szCs w:val="24"/>
          <w:u w:val="single"/>
        </w:rPr>
        <w:t>,6</w:t>
      </w:r>
      <w:r w:rsidRPr="00FB726C">
        <w:rPr>
          <w:rFonts w:cs="Arial"/>
          <w:b/>
          <w:sz w:val="24"/>
          <w:szCs w:val="24"/>
          <w:u w:val="single"/>
        </w:rPr>
        <w:tab/>
      </w:r>
      <w:r w:rsidRPr="00FB726C">
        <w:rPr>
          <w:rFonts w:cs="Arial"/>
          <w:b/>
          <w:sz w:val="24"/>
          <w:szCs w:val="24"/>
          <w:u w:val="single"/>
        </w:rPr>
        <w:tab/>
      </w:r>
      <w:proofErr w:type="gramStart"/>
      <w:r w:rsidRPr="00FB726C">
        <w:rPr>
          <w:rFonts w:cs="Arial"/>
          <w:b/>
          <w:sz w:val="24"/>
          <w:szCs w:val="24"/>
          <w:u w:val="single"/>
        </w:rPr>
        <w:tab/>
        <w:t>[ m</w:t>
      </w:r>
      <w:proofErr w:type="gramEnd"/>
      <w:r w:rsidRPr="00FB726C">
        <w:rPr>
          <w:rFonts w:cs="Arial"/>
          <w:b/>
          <w:sz w:val="24"/>
          <w:szCs w:val="24"/>
          <w:u w:val="single"/>
          <w:vertAlign w:val="superscript"/>
        </w:rPr>
        <w:t>3</w:t>
      </w:r>
      <w:r w:rsidRPr="00FB726C">
        <w:rPr>
          <w:rFonts w:cs="Arial"/>
          <w:b/>
          <w:sz w:val="24"/>
          <w:szCs w:val="24"/>
          <w:u w:val="single"/>
        </w:rPr>
        <w:t>/rok ]</w:t>
      </w:r>
    </w:p>
    <w:p w14:paraId="4B25FB77" w14:textId="77777777" w:rsidR="001E4739" w:rsidRPr="00FB726C" w:rsidRDefault="001E4739" w:rsidP="001E4739">
      <w:pPr>
        <w:rPr>
          <w:rFonts w:cs="Arial"/>
          <w:sz w:val="24"/>
          <w:szCs w:val="24"/>
        </w:rPr>
      </w:pPr>
      <w:proofErr w:type="spellStart"/>
      <w:r w:rsidRPr="00FB726C">
        <w:rPr>
          <w:rFonts w:cs="Arial"/>
          <w:sz w:val="24"/>
          <w:szCs w:val="24"/>
        </w:rPr>
        <w:t>Q</w:t>
      </w:r>
      <w:r w:rsidRPr="00FB726C">
        <w:rPr>
          <w:rFonts w:cs="Arial"/>
          <w:sz w:val="24"/>
          <w:szCs w:val="24"/>
          <w:vertAlign w:val="subscript"/>
        </w:rPr>
        <w:t>p</w:t>
      </w:r>
      <w:proofErr w:type="spellEnd"/>
      <w:r w:rsidRPr="00FB726C">
        <w:rPr>
          <w:rFonts w:cs="Arial"/>
          <w:sz w:val="24"/>
          <w:szCs w:val="24"/>
        </w:rPr>
        <w:t xml:space="preserve"> … průměrná denní potřeba</w:t>
      </w:r>
    </w:p>
    <w:p w14:paraId="7DCDE4D3" w14:textId="77777777" w:rsidR="001E4739" w:rsidRPr="00FB726C" w:rsidRDefault="001E4739" w:rsidP="0098231D">
      <w:pPr>
        <w:pStyle w:val="Nzev"/>
        <w:jc w:val="left"/>
        <w:rPr>
          <w:rFonts w:ascii="Arial Narrow" w:hAnsi="Arial Narrow"/>
          <w:b w:val="0"/>
          <w:bCs w:val="0"/>
          <w:sz w:val="16"/>
          <w:szCs w:val="16"/>
          <w:lang w:val="cs-CZ"/>
        </w:rPr>
      </w:pPr>
    </w:p>
    <w:p w14:paraId="08E36B9B" w14:textId="77777777" w:rsidR="00690A93" w:rsidRPr="00234B07" w:rsidRDefault="00690A93" w:rsidP="00690A93">
      <w:pPr>
        <w:pStyle w:val="Nadpis2"/>
        <w:spacing w:line="360" w:lineRule="auto"/>
        <w:rPr>
          <w:rFonts w:ascii="Arial Narrow" w:hAnsi="Arial Narrow"/>
          <w:kern w:val="28"/>
          <w:sz w:val="24"/>
        </w:rPr>
      </w:pPr>
      <w:r w:rsidRPr="00234B07">
        <w:rPr>
          <w:rFonts w:ascii="Arial Narrow" w:hAnsi="Arial Narrow"/>
          <w:kern w:val="28"/>
          <w:sz w:val="24"/>
        </w:rPr>
        <w:t>Údaje o množství vypouštěných splaškových vod</w:t>
      </w:r>
    </w:p>
    <w:p w14:paraId="6A06044B" w14:textId="77777777" w:rsidR="000E51CC" w:rsidRPr="00234B07" w:rsidRDefault="000E51CC" w:rsidP="000E51CC">
      <w:pPr>
        <w:pStyle w:val="Prosttext"/>
        <w:jc w:val="both"/>
        <w:rPr>
          <w:rFonts w:ascii="Arial Narrow" w:hAnsi="Arial Narrow"/>
          <w:sz w:val="24"/>
          <w:szCs w:val="24"/>
        </w:rPr>
      </w:pPr>
      <w:r w:rsidRPr="00234B07">
        <w:rPr>
          <w:rFonts w:ascii="Arial Narrow" w:hAnsi="Arial Narrow"/>
          <w:sz w:val="24"/>
          <w:szCs w:val="24"/>
        </w:rPr>
        <w:t>Průměrné denní množství splaškových vod (l/s):</w:t>
      </w:r>
    </w:p>
    <w:p w14:paraId="03DF9A9A" w14:textId="112AFEFF" w:rsidR="000E51CC" w:rsidRPr="00234B07" w:rsidRDefault="000E51CC" w:rsidP="000E51CC">
      <w:pPr>
        <w:pStyle w:val="Prosttext"/>
        <w:spacing w:after="120"/>
        <w:jc w:val="both"/>
        <w:rPr>
          <w:rFonts w:ascii="Arial Narrow" w:hAnsi="Arial Narrow"/>
          <w:b/>
          <w:i/>
          <w:sz w:val="24"/>
          <w:szCs w:val="24"/>
        </w:rPr>
      </w:pPr>
      <w:r w:rsidRPr="00234B07">
        <w:rPr>
          <w:rFonts w:ascii="Arial Narrow" w:hAnsi="Arial Narrow"/>
          <w:i/>
          <w:sz w:val="24"/>
          <w:szCs w:val="24"/>
        </w:rPr>
        <w:t>Q</w:t>
      </w:r>
      <w:r w:rsidRPr="00234B07">
        <w:rPr>
          <w:rFonts w:ascii="Arial Narrow" w:hAnsi="Arial Narrow"/>
          <w:i/>
          <w:sz w:val="24"/>
          <w:szCs w:val="24"/>
          <w:vertAlign w:val="subscript"/>
        </w:rPr>
        <w:t>24</w:t>
      </w:r>
      <w:r w:rsidRPr="00234B07">
        <w:rPr>
          <w:rFonts w:ascii="Arial Narrow" w:hAnsi="Arial Narrow"/>
          <w:i/>
          <w:sz w:val="24"/>
          <w:szCs w:val="24"/>
        </w:rPr>
        <w:t xml:space="preserve"> = </w:t>
      </w:r>
      <w:r w:rsidR="0034361C">
        <w:rPr>
          <w:rFonts w:ascii="Arial Narrow" w:hAnsi="Arial Narrow"/>
          <w:i/>
          <w:sz w:val="24"/>
          <w:szCs w:val="24"/>
        </w:rPr>
        <w:t>140</w:t>
      </w:r>
      <w:r w:rsidRPr="00234B07">
        <w:rPr>
          <w:rFonts w:ascii="Arial Narrow" w:hAnsi="Arial Narrow"/>
          <w:i/>
          <w:sz w:val="24"/>
          <w:szCs w:val="24"/>
        </w:rPr>
        <w:t xml:space="preserve"> </w:t>
      </w:r>
      <w:proofErr w:type="gramStart"/>
      <w:r w:rsidRPr="00234B07">
        <w:rPr>
          <w:rFonts w:ascii="Arial Narrow" w:hAnsi="Arial Narrow"/>
          <w:i/>
          <w:sz w:val="24"/>
          <w:szCs w:val="24"/>
        </w:rPr>
        <w:t>osob  x</w:t>
      </w:r>
      <w:proofErr w:type="gramEnd"/>
      <w:r w:rsidRPr="00234B07">
        <w:rPr>
          <w:rFonts w:ascii="Arial Narrow" w:hAnsi="Arial Narrow"/>
          <w:i/>
          <w:sz w:val="24"/>
          <w:szCs w:val="24"/>
        </w:rPr>
        <w:t xml:space="preserve"> 96 l/</w:t>
      </w:r>
      <w:proofErr w:type="spellStart"/>
      <w:r w:rsidRPr="00234B07">
        <w:rPr>
          <w:rFonts w:ascii="Arial Narrow" w:hAnsi="Arial Narrow"/>
          <w:i/>
          <w:sz w:val="24"/>
          <w:szCs w:val="24"/>
        </w:rPr>
        <w:t>os.den</w:t>
      </w:r>
      <w:proofErr w:type="spellEnd"/>
      <w:r w:rsidRPr="00234B07">
        <w:rPr>
          <w:rFonts w:ascii="Arial Narrow" w:hAnsi="Arial Narrow"/>
          <w:i/>
          <w:sz w:val="24"/>
          <w:szCs w:val="24"/>
        </w:rPr>
        <w:t xml:space="preserve"> = </w:t>
      </w:r>
      <w:r w:rsidR="00F92174">
        <w:rPr>
          <w:rFonts w:ascii="Arial Narrow" w:hAnsi="Arial Narrow"/>
          <w:i/>
          <w:sz w:val="24"/>
          <w:szCs w:val="24"/>
        </w:rPr>
        <w:t>13</w:t>
      </w:r>
      <w:r w:rsidRPr="00234B07">
        <w:rPr>
          <w:rFonts w:ascii="Arial Narrow" w:hAnsi="Arial Narrow"/>
          <w:i/>
          <w:sz w:val="24"/>
          <w:szCs w:val="24"/>
        </w:rPr>
        <w:t>,</w:t>
      </w:r>
      <w:r w:rsidR="00F92174">
        <w:rPr>
          <w:rFonts w:ascii="Arial Narrow" w:hAnsi="Arial Narrow"/>
          <w:i/>
          <w:sz w:val="24"/>
          <w:szCs w:val="24"/>
        </w:rPr>
        <w:t>440</w:t>
      </w:r>
      <w:r w:rsidRPr="00234B07">
        <w:rPr>
          <w:rFonts w:ascii="Arial Narrow" w:hAnsi="Arial Narrow"/>
          <w:i/>
          <w:sz w:val="24"/>
          <w:szCs w:val="24"/>
        </w:rPr>
        <w:t xml:space="preserve"> m</w:t>
      </w:r>
      <w:r w:rsidRPr="00234B07">
        <w:rPr>
          <w:rFonts w:ascii="Arial Narrow" w:hAnsi="Arial Narrow"/>
          <w:sz w:val="24"/>
          <w:szCs w:val="24"/>
          <w:vertAlign w:val="superscript"/>
        </w:rPr>
        <w:t>3</w:t>
      </w:r>
      <w:r w:rsidRPr="00234B07">
        <w:rPr>
          <w:rFonts w:ascii="Arial Narrow" w:hAnsi="Arial Narrow"/>
          <w:i/>
          <w:sz w:val="24"/>
          <w:szCs w:val="24"/>
        </w:rPr>
        <w:t xml:space="preserve">/den = </w:t>
      </w:r>
      <w:r w:rsidR="00F92174">
        <w:rPr>
          <w:rFonts w:ascii="Arial Narrow" w:hAnsi="Arial Narrow"/>
          <w:i/>
          <w:sz w:val="24"/>
          <w:szCs w:val="24"/>
        </w:rPr>
        <w:t>13 440</w:t>
      </w:r>
      <w:r w:rsidRPr="00234B07">
        <w:rPr>
          <w:rFonts w:ascii="Arial Narrow" w:hAnsi="Arial Narrow"/>
          <w:i/>
          <w:sz w:val="24"/>
          <w:szCs w:val="24"/>
        </w:rPr>
        <w:t xml:space="preserve"> l/den = </w:t>
      </w:r>
      <w:r w:rsidRPr="00234B07">
        <w:rPr>
          <w:rFonts w:ascii="Arial Narrow" w:hAnsi="Arial Narrow"/>
          <w:b/>
          <w:i/>
          <w:sz w:val="24"/>
          <w:szCs w:val="24"/>
        </w:rPr>
        <w:t>0,</w:t>
      </w:r>
      <w:r w:rsidR="00757643">
        <w:rPr>
          <w:rFonts w:ascii="Arial Narrow" w:hAnsi="Arial Narrow"/>
          <w:b/>
          <w:i/>
          <w:sz w:val="24"/>
          <w:szCs w:val="24"/>
        </w:rPr>
        <w:t>156</w:t>
      </w:r>
      <w:r w:rsidRPr="00234B07">
        <w:rPr>
          <w:rFonts w:ascii="Arial Narrow" w:hAnsi="Arial Narrow"/>
          <w:b/>
          <w:i/>
          <w:sz w:val="24"/>
          <w:szCs w:val="24"/>
        </w:rPr>
        <w:t xml:space="preserve"> l/s</w:t>
      </w:r>
    </w:p>
    <w:p w14:paraId="343AB8E6" w14:textId="77777777" w:rsidR="000E51CC" w:rsidRPr="00234B07" w:rsidRDefault="000E51CC" w:rsidP="000E51CC">
      <w:pPr>
        <w:pStyle w:val="Prosttext"/>
        <w:jc w:val="both"/>
        <w:rPr>
          <w:rFonts w:ascii="Arial Narrow" w:hAnsi="Arial Narrow"/>
          <w:sz w:val="24"/>
          <w:szCs w:val="24"/>
        </w:rPr>
      </w:pPr>
      <w:r w:rsidRPr="00234B07">
        <w:rPr>
          <w:rFonts w:ascii="Arial Narrow" w:hAnsi="Arial Narrow"/>
          <w:sz w:val="24"/>
          <w:szCs w:val="24"/>
        </w:rPr>
        <w:lastRenderedPageBreak/>
        <w:t>Denní průtok maximální (l/s)</w:t>
      </w:r>
    </w:p>
    <w:p w14:paraId="4BD416D0" w14:textId="326D16F7" w:rsidR="000E51CC" w:rsidRPr="00234B07" w:rsidRDefault="000E51CC" w:rsidP="000E51CC">
      <w:pPr>
        <w:pStyle w:val="Prosttext"/>
        <w:spacing w:after="120"/>
        <w:jc w:val="both"/>
        <w:rPr>
          <w:rFonts w:ascii="Arial Narrow" w:hAnsi="Arial Narrow"/>
          <w:i/>
          <w:iCs/>
          <w:sz w:val="24"/>
          <w:szCs w:val="24"/>
        </w:rPr>
      </w:pPr>
      <w:proofErr w:type="spellStart"/>
      <w:r w:rsidRPr="00234B07">
        <w:rPr>
          <w:rFonts w:ascii="Arial Narrow" w:hAnsi="Arial Narrow"/>
          <w:i/>
          <w:iCs/>
          <w:sz w:val="24"/>
          <w:szCs w:val="24"/>
        </w:rPr>
        <w:t>Qd</w:t>
      </w:r>
      <w:proofErr w:type="spellEnd"/>
      <w:r w:rsidRPr="00234B07">
        <w:rPr>
          <w:rFonts w:ascii="Arial Narrow" w:hAnsi="Arial Narrow"/>
          <w:i/>
          <w:iCs/>
          <w:sz w:val="24"/>
          <w:szCs w:val="24"/>
        </w:rPr>
        <w:t>=Q</w:t>
      </w:r>
      <w:r w:rsidRPr="00234B07">
        <w:rPr>
          <w:rFonts w:ascii="Arial Narrow" w:hAnsi="Arial Narrow"/>
          <w:i/>
          <w:iCs/>
          <w:sz w:val="24"/>
          <w:szCs w:val="24"/>
          <w:vertAlign w:val="subscript"/>
        </w:rPr>
        <w:t>24</w:t>
      </w:r>
      <w:r w:rsidRPr="00234B07">
        <w:rPr>
          <w:rFonts w:ascii="Arial Narrow" w:hAnsi="Arial Narrow"/>
          <w:i/>
          <w:iCs/>
          <w:sz w:val="24"/>
          <w:szCs w:val="24"/>
        </w:rPr>
        <w:t xml:space="preserve"> x </w:t>
      </w:r>
      <w:proofErr w:type="spellStart"/>
      <w:r w:rsidRPr="00234B07">
        <w:rPr>
          <w:rFonts w:ascii="Arial Narrow" w:hAnsi="Arial Narrow"/>
          <w:i/>
          <w:iCs/>
          <w:sz w:val="24"/>
          <w:szCs w:val="24"/>
        </w:rPr>
        <w:t>kd</w:t>
      </w:r>
      <w:proofErr w:type="spellEnd"/>
      <w:r w:rsidRPr="00234B07">
        <w:rPr>
          <w:rFonts w:ascii="Arial Narrow" w:hAnsi="Arial Narrow"/>
          <w:i/>
          <w:iCs/>
          <w:sz w:val="24"/>
          <w:szCs w:val="24"/>
        </w:rPr>
        <w:t xml:space="preserve"> = 0,</w:t>
      </w:r>
      <w:r w:rsidR="00217AD2">
        <w:rPr>
          <w:rFonts w:ascii="Arial Narrow" w:hAnsi="Arial Narrow"/>
          <w:i/>
          <w:iCs/>
          <w:sz w:val="24"/>
          <w:szCs w:val="24"/>
        </w:rPr>
        <w:t>156</w:t>
      </w:r>
      <w:r w:rsidRPr="00234B07">
        <w:rPr>
          <w:rFonts w:ascii="Arial Narrow" w:hAnsi="Arial Narrow"/>
          <w:i/>
          <w:iCs/>
          <w:sz w:val="24"/>
          <w:szCs w:val="24"/>
        </w:rPr>
        <w:t xml:space="preserve"> x 1,5 </w:t>
      </w:r>
      <w:proofErr w:type="gramStart"/>
      <w:r w:rsidRPr="00234B07">
        <w:rPr>
          <w:rFonts w:ascii="Arial Narrow" w:hAnsi="Arial Narrow"/>
          <w:i/>
          <w:iCs/>
          <w:sz w:val="24"/>
          <w:szCs w:val="24"/>
        </w:rPr>
        <w:t>=  0,</w:t>
      </w:r>
      <w:r w:rsidR="00BF27DF">
        <w:rPr>
          <w:rFonts w:ascii="Arial Narrow" w:hAnsi="Arial Narrow"/>
          <w:i/>
          <w:iCs/>
          <w:sz w:val="24"/>
          <w:szCs w:val="24"/>
        </w:rPr>
        <w:t>234</w:t>
      </w:r>
      <w:proofErr w:type="gramEnd"/>
      <w:r w:rsidRPr="00234B07">
        <w:rPr>
          <w:rFonts w:ascii="Arial Narrow" w:hAnsi="Arial Narrow"/>
          <w:i/>
          <w:iCs/>
          <w:sz w:val="24"/>
          <w:szCs w:val="24"/>
        </w:rPr>
        <w:t xml:space="preserve"> l/s  (</w:t>
      </w:r>
      <w:proofErr w:type="spellStart"/>
      <w:r w:rsidRPr="00234B07">
        <w:rPr>
          <w:rFonts w:ascii="Arial Narrow" w:hAnsi="Arial Narrow"/>
          <w:i/>
          <w:iCs/>
          <w:sz w:val="24"/>
          <w:szCs w:val="24"/>
        </w:rPr>
        <w:t>koef</w:t>
      </w:r>
      <w:proofErr w:type="spellEnd"/>
      <w:r w:rsidRPr="00234B07">
        <w:rPr>
          <w:rFonts w:ascii="Arial Narrow" w:hAnsi="Arial Narrow"/>
          <w:i/>
          <w:iCs/>
          <w:sz w:val="24"/>
          <w:szCs w:val="24"/>
        </w:rPr>
        <w:t xml:space="preserve">. denní nerovnoměrnosti </w:t>
      </w:r>
      <w:proofErr w:type="spellStart"/>
      <w:r w:rsidRPr="00234B07">
        <w:rPr>
          <w:rFonts w:ascii="Arial Narrow" w:hAnsi="Arial Narrow"/>
          <w:i/>
          <w:iCs/>
          <w:sz w:val="24"/>
          <w:szCs w:val="24"/>
        </w:rPr>
        <w:t>kd</w:t>
      </w:r>
      <w:proofErr w:type="spellEnd"/>
      <w:r w:rsidRPr="00234B07">
        <w:rPr>
          <w:rFonts w:ascii="Arial Narrow" w:hAnsi="Arial Narrow"/>
          <w:i/>
          <w:iCs/>
          <w:sz w:val="24"/>
          <w:szCs w:val="24"/>
        </w:rPr>
        <w:t xml:space="preserve">=1,5) = </w:t>
      </w:r>
      <w:r w:rsidR="000A7ED0">
        <w:rPr>
          <w:rFonts w:ascii="Arial Narrow" w:hAnsi="Arial Narrow"/>
          <w:b/>
          <w:bCs/>
          <w:i/>
          <w:iCs/>
          <w:sz w:val="24"/>
          <w:szCs w:val="24"/>
        </w:rPr>
        <w:t xml:space="preserve">20 </w:t>
      </w:r>
      <w:r w:rsidR="0004494F">
        <w:rPr>
          <w:rFonts w:ascii="Arial Narrow" w:hAnsi="Arial Narrow"/>
          <w:b/>
          <w:bCs/>
          <w:i/>
          <w:iCs/>
          <w:sz w:val="24"/>
          <w:szCs w:val="24"/>
        </w:rPr>
        <w:t>217,6</w:t>
      </w:r>
      <w:r w:rsidRPr="00234B07">
        <w:rPr>
          <w:rFonts w:ascii="Arial Narrow" w:hAnsi="Arial Narrow"/>
          <w:b/>
          <w:bCs/>
          <w:i/>
          <w:iCs/>
          <w:sz w:val="24"/>
          <w:szCs w:val="24"/>
        </w:rPr>
        <w:t xml:space="preserve"> m</w:t>
      </w:r>
      <w:r w:rsidRPr="00234B07">
        <w:rPr>
          <w:rFonts w:ascii="Arial Narrow" w:hAnsi="Arial Narrow"/>
          <w:b/>
          <w:bCs/>
          <w:i/>
          <w:iCs/>
          <w:sz w:val="24"/>
          <w:szCs w:val="24"/>
          <w:vertAlign w:val="superscript"/>
        </w:rPr>
        <w:t>3</w:t>
      </w:r>
      <w:r w:rsidRPr="00234B07">
        <w:rPr>
          <w:rFonts w:ascii="Arial Narrow" w:hAnsi="Arial Narrow"/>
          <w:b/>
          <w:bCs/>
          <w:i/>
          <w:iCs/>
          <w:sz w:val="24"/>
          <w:szCs w:val="24"/>
        </w:rPr>
        <w:t>/den</w:t>
      </w:r>
    </w:p>
    <w:p w14:paraId="227BF970" w14:textId="77777777" w:rsidR="000E51CC" w:rsidRPr="00234B07" w:rsidRDefault="000E51CC" w:rsidP="000E51CC">
      <w:pPr>
        <w:pStyle w:val="Prosttext"/>
        <w:jc w:val="both"/>
        <w:rPr>
          <w:rFonts w:ascii="Arial Narrow" w:hAnsi="Arial Narrow"/>
          <w:sz w:val="24"/>
          <w:szCs w:val="24"/>
        </w:rPr>
      </w:pPr>
      <w:r w:rsidRPr="00234B07">
        <w:rPr>
          <w:rFonts w:ascii="Arial Narrow" w:hAnsi="Arial Narrow"/>
          <w:sz w:val="24"/>
          <w:szCs w:val="24"/>
        </w:rPr>
        <w:t>Maximální hodinové množství splaškových vod(l/s):</w:t>
      </w:r>
    </w:p>
    <w:p w14:paraId="091D094B" w14:textId="30CB650A" w:rsidR="000E51CC" w:rsidRPr="00234B07" w:rsidRDefault="000E51CC" w:rsidP="000E51CC">
      <w:pPr>
        <w:rPr>
          <w:rFonts w:cs="Times New Roman"/>
          <w:b/>
          <w:i/>
          <w:sz w:val="24"/>
          <w:szCs w:val="24"/>
        </w:rPr>
      </w:pPr>
      <w:proofErr w:type="spellStart"/>
      <w:r w:rsidRPr="00234B07">
        <w:rPr>
          <w:rFonts w:cs="Times New Roman"/>
          <w:i/>
          <w:sz w:val="24"/>
          <w:szCs w:val="24"/>
        </w:rPr>
        <w:t>Q</w:t>
      </w:r>
      <w:r w:rsidRPr="00234B07">
        <w:rPr>
          <w:rFonts w:cs="Times New Roman"/>
          <w:i/>
          <w:sz w:val="24"/>
          <w:szCs w:val="24"/>
          <w:vertAlign w:val="subscript"/>
        </w:rPr>
        <w:t>h</w:t>
      </w:r>
      <w:proofErr w:type="spellEnd"/>
      <w:r w:rsidRPr="00234B07">
        <w:rPr>
          <w:rFonts w:cs="Times New Roman"/>
          <w:i/>
          <w:sz w:val="24"/>
          <w:szCs w:val="24"/>
        </w:rPr>
        <w:t xml:space="preserve"> = 0,</w:t>
      </w:r>
      <w:r w:rsidR="006E35FF">
        <w:rPr>
          <w:rFonts w:cs="Times New Roman"/>
          <w:i/>
          <w:sz w:val="24"/>
          <w:szCs w:val="24"/>
        </w:rPr>
        <w:t>234</w:t>
      </w:r>
      <w:r w:rsidRPr="00234B07">
        <w:rPr>
          <w:rFonts w:cs="Times New Roman"/>
          <w:i/>
          <w:sz w:val="24"/>
          <w:szCs w:val="24"/>
        </w:rPr>
        <w:t xml:space="preserve"> x 2,1 (</w:t>
      </w:r>
      <w:proofErr w:type="spellStart"/>
      <w:r w:rsidRPr="00234B07">
        <w:rPr>
          <w:rFonts w:cs="Times New Roman"/>
          <w:i/>
          <w:sz w:val="24"/>
          <w:szCs w:val="24"/>
        </w:rPr>
        <w:t>koef</w:t>
      </w:r>
      <w:proofErr w:type="spellEnd"/>
      <w:r w:rsidRPr="00234B07">
        <w:rPr>
          <w:rFonts w:cs="Times New Roman"/>
          <w:i/>
          <w:sz w:val="24"/>
          <w:szCs w:val="24"/>
        </w:rPr>
        <w:t xml:space="preserve">. max. hodinové nerovnoměrnosti </w:t>
      </w:r>
      <w:proofErr w:type="spellStart"/>
      <w:r w:rsidRPr="00234B07">
        <w:rPr>
          <w:rFonts w:cs="Times New Roman"/>
          <w:i/>
          <w:sz w:val="24"/>
          <w:szCs w:val="24"/>
        </w:rPr>
        <w:t>k</w:t>
      </w:r>
      <w:r w:rsidRPr="00234B07">
        <w:rPr>
          <w:rFonts w:cs="Times New Roman"/>
          <w:i/>
          <w:sz w:val="24"/>
          <w:szCs w:val="24"/>
          <w:vertAlign w:val="subscript"/>
        </w:rPr>
        <w:t>h</w:t>
      </w:r>
      <w:proofErr w:type="spellEnd"/>
      <w:r w:rsidRPr="00234B07">
        <w:rPr>
          <w:rFonts w:cs="Times New Roman"/>
          <w:i/>
          <w:sz w:val="24"/>
          <w:szCs w:val="24"/>
        </w:rPr>
        <w:t xml:space="preserve">=2,1) = </w:t>
      </w:r>
      <w:r w:rsidRPr="00234B07">
        <w:rPr>
          <w:rFonts w:cs="Times New Roman"/>
          <w:b/>
          <w:i/>
          <w:sz w:val="24"/>
          <w:szCs w:val="24"/>
        </w:rPr>
        <w:t>0,</w:t>
      </w:r>
      <w:r w:rsidR="00A33F62">
        <w:rPr>
          <w:rFonts w:cs="Times New Roman"/>
          <w:b/>
          <w:i/>
          <w:sz w:val="24"/>
          <w:szCs w:val="24"/>
        </w:rPr>
        <w:t>49</w:t>
      </w:r>
      <w:r w:rsidR="0035787C">
        <w:rPr>
          <w:rFonts w:cs="Times New Roman"/>
          <w:b/>
          <w:i/>
          <w:sz w:val="24"/>
          <w:szCs w:val="24"/>
        </w:rPr>
        <w:t>14</w:t>
      </w:r>
      <w:r w:rsidRPr="00234B07">
        <w:rPr>
          <w:rFonts w:cs="Times New Roman"/>
          <w:b/>
          <w:i/>
          <w:sz w:val="24"/>
          <w:szCs w:val="24"/>
        </w:rPr>
        <w:t xml:space="preserve"> l/s = </w:t>
      </w:r>
      <w:r w:rsidR="0035787C">
        <w:rPr>
          <w:rFonts w:cs="Times New Roman"/>
          <w:b/>
          <w:i/>
          <w:sz w:val="24"/>
          <w:szCs w:val="24"/>
        </w:rPr>
        <w:t>1,769</w:t>
      </w:r>
      <w:r w:rsidRPr="00234B07">
        <w:rPr>
          <w:rFonts w:cs="Times New Roman"/>
          <w:b/>
          <w:i/>
          <w:sz w:val="24"/>
          <w:szCs w:val="24"/>
        </w:rPr>
        <w:t xml:space="preserve"> m</w:t>
      </w:r>
      <w:r w:rsidRPr="00234B07">
        <w:rPr>
          <w:rFonts w:cs="Times New Roman"/>
          <w:b/>
          <w:i/>
          <w:sz w:val="24"/>
          <w:szCs w:val="24"/>
          <w:vertAlign w:val="superscript"/>
        </w:rPr>
        <w:t>3</w:t>
      </w:r>
      <w:r w:rsidRPr="00234B07">
        <w:rPr>
          <w:rFonts w:cs="Times New Roman"/>
          <w:b/>
          <w:i/>
          <w:sz w:val="24"/>
          <w:szCs w:val="24"/>
        </w:rPr>
        <w:t>/h</w:t>
      </w:r>
    </w:p>
    <w:p w14:paraId="39FA404A" w14:textId="77777777" w:rsidR="000E51CC" w:rsidRPr="00234B07" w:rsidRDefault="000E51CC" w:rsidP="000E51CC">
      <w:pPr>
        <w:pStyle w:val="Nzev"/>
        <w:jc w:val="left"/>
        <w:rPr>
          <w:rFonts w:ascii="Arial Narrow" w:hAnsi="Arial Narrow"/>
          <w:b w:val="0"/>
          <w:bCs w:val="0"/>
          <w:sz w:val="16"/>
          <w:szCs w:val="16"/>
          <w:lang w:val="cs-CZ"/>
        </w:rPr>
      </w:pPr>
    </w:p>
    <w:p w14:paraId="508119A5" w14:textId="77777777" w:rsidR="000E51CC" w:rsidRPr="00234B07" w:rsidRDefault="000E51CC" w:rsidP="000E51CC">
      <w:pPr>
        <w:pStyle w:val="Prosttext"/>
        <w:jc w:val="both"/>
        <w:rPr>
          <w:rFonts w:ascii="Arial Narrow" w:hAnsi="Arial Narrow"/>
          <w:sz w:val="24"/>
          <w:szCs w:val="24"/>
        </w:rPr>
      </w:pPr>
      <w:r w:rsidRPr="00234B07">
        <w:rPr>
          <w:rFonts w:ascii="Arial Narrow" w:hAnsi="Arial Narrow"/>
          <w:sz w:val="24"/>
          <w:szCs w:val="24"/>
        </w:rPr>
        <w:t>Maximální množství vody (m</w:t>
      </w:r>
      <w:r w:rsidRPr="00234B07">
        <w:rPr>
          <w:rFonts w:ascii="Arial Narrow" w:hAnsi="Arial Narrow"/>
          <w:sz w:val="24"/>
          <w:szCs w:val="24"/>
          <w:vertAlign w:val="superscript"/>
        </w:rPr>
        <w:t>3</w:t>
      </w:r>
      <w:r w:rsidRPr="00234B07">
        <w:rPr>
          <w:rFonts w:ascii="Arial Narrow" w:hAnsi="Arial Narrow"/>
          <w:sz w:val="24"/>
          <w:szCs w:val="24"/>
        </w:rPr>
        <w:t>/</w:t>
      </w:r>
      <w:proofErr w:type="spellStart"/>
      <w:r w:rsidRPr="00234B07">
        <w:rPr>
          <w:rFonts w:ascii="Arial Narrow" w:hAnsi="Arial Narrow"/>
          <w:sz w:val="24"/>
          <w:szCs w:val="24"/>
        </w:rPr>
        <w:t>měs</w:t>
      </w:r>
      <w:proofErr w:type="spellEnd"/>
      <w:r w:rsidRPr="00234B07">
        <w:rPr>
          <w:rFonts w:ascii="Arial Narrow" w:hAnsi="Arial Narrow"/>
          <w:sz w:val="24"/>
          <w:szCs w:val="24"/>
        </w:rPr>
        <w:t>):</w:t>
      </w:r>
    </w:p>
    <w:p w14:paraId="03C1A2B7" w14:textId="0F2F8C3C" w:rsidR="000E51CC" w:rsidRPr="00234B07" w:rsidRDefault="00FC769C" w:rsidP="000E51CC">
      <w:pPr>
        <w:rPr>
          <w:rFonts w:cs="Times New Roman"/>
          <w:b/>
          <w:i/>
          <w:sz w:val="24"/>
          <w:szCs w:val="24"/>
        </w:rPr>
      </w:pPr>
      <w:r w:rsidRPr="00FC769C">
        <w:rPr>
          <w:rFonts w:cs="Arial"/>
          <w:bCs/>
          <w:i/>
          <w:iCs/>
          <w:sz w:val="24"/>
          <w:szCs w:val="24"/>
        </w:rPr>
        <w:t>13,440</w:t>
      </w:r>
      <w:r>
        <w:rPr>
          <w:rFonts w:cs="Arial"/>
          <w:b/>
          <w:sz w:val="24"/>
          <w:szCs w:val="24"/>
        </w:rPr>
        <w:t xml:space="preserve"> </w:t>
      </w:r>
      <w:r w:rsidR="000E51CC" w:rsidRPr="00234B07">
        <w:rPr>
          <w:rFonts w:cs="Times New Roman"/>
          <w:i/>
          <w:sz w:val="24"/>
          <w:szCs w:val="24"/>
        </w:rPr>
        <w:t>m</w:t>
      </w:r>
      <w:r w:rsidR="000E51CC" w:rsidRPr="00234B07">
        <w:rPr>
          <w:rFonts w:cs="Times New Roman"/>
          <w:i/>
          <w:sz w:val="24"/>
          <w:szCs w:val="24"/>
          <w:vertAlign w:val="superscript"/>
        </w:rPr>
        <w:t>3</w:t>
      </w:r>
      <w:r w:rsidR="000E51CC" w:rsidRPr="00234B07">
        <w:rPr>
          <w:rFonts w:cs="Times New Roman"/>
          <w:i/>
          <w:sz w:val="24"/>
          <w:szCs w:val="24"/>
        </w:rPr>
        <w:t xml:space="preserve">/den x 30 = </w:t>
      </w:r>
      <w:r w:rsidR="0048630D">
        <w:rPr>
          <w:rFonts w:cs="Times New Roman"/>
          <w:b/>
          <w:bCs/>
          <w:i/>
          <w:sz w:val="24"/>
          <w:szCs w:val="24"/>
        </w:rPr>
        <w:t xml:space="preserve">403,2 </w:t>
      </w:r>
      <w:r w:rsidR="000E51CC" w:rsidRPr="00234B07">
        <w:rPr>
          <w:rFonts w:cs="Times New Roman"/>
          <w:b/>
          <w:i/>
          <w:sz w:val="24"/>
          <w:szCs w:val="24"/>
        </w:rPr>
        <w:t>m</w:t>
      </w:r>
      <w:r w:rsidR="000E51CC" w:rsidRPr="00234B07">
        <w:rPr>
          <w:rFonts w:cs="Times New Roman"/>
          <w:b/>
          <w:i/>
          <w:sz w:val="24"/>
          <w:szCs w:val="24"/>
          <w:vertAlign w:val="superscript"/>
        </w:rPr>
        <w:t>3</w:t>
      </w:r>
      <w:r w:rsidR="000E51CC" w:rsidRPr="00234B07">
        <w:rPr>
          <w:rFonts w:cs="Times New Roman"/>
          <w:b/>
          <w:i/>
          <w:sz w:val="24"/>
          <w:szCs w:val="24"/>
        </w:rPr>
        <w:t>/</w:t>
      </w:r>
      <w:proofErr w:type="spellStart"/>
      <w:r w:rsidR="000E51CC" w:rsidRPr="00234B07">
        <w:rPr>
          <w:rFonts w:cs="Times New Roman"/>
          <w:b/>
          <w:i/>
          <w:sz w:val="24"/>
          <w:szCs w:val="24"/>
        </w:rPr>
        <w:t>měs</w:t>
      </w:r>
      <w:proofErr w:type="spellEnd"/>
    </w:p>
    <w:p w14:paraId="368BFCCE" w14:textId="77777777" w:rsidR="000E51CC" w:rsidRPr="00234B07" w:rsidRDefault="000E51CC" w:rsidP="000E51CC">
      <w:pPr>
        <w:pStyle w:val="Nzev"/>
        <w:jc w:val="left"/>
        <w:rPr>
          <w:rFonts w:ascii="Arial Narrow" w:hAnsi="Arial Narrow"/>
          <w:b w:val="0"/>
          <w:bCs w:val="0"/>
          <w:sz w:val="16"/>
          <w:szCs w:val="16"/>
          <w:lang w:val="cs-CZ"/>
        </w:rPr>
      </w:pPr>
    </w:p>
    <w:p w14:paraId="336E38C3" w14:textId="77777777" w:rsidR="000E51CC" w:rsidRPr="00234B07" w:rsidRDefault="000E51CC" w:rsidP="000E51CC">
      <w:pPr>
        <w:pStyle w:val="Prosttext"/>
        <w:jc w:val="both"/>
        <w:rPr>
          <w:rFonts w:ascii="Arial Narrow" w:hAnsi="Arial Narrow"/>
          <w:sz w:val="24"/>
          <w:szCs w:val="24"/>
        </w:rPr>
      </w:pPr>
      <w:r w:rsidRPr="00234B07">
        <w:rPr>
          <w:rFonts w:ascii="Arial Narrow" w:hAnsi="Arial Narrow"/>
          <w:sz w:val="24"/>
          <w:szCs w:val="24"/>
        </w:rPr>
        <w:t>Množství vody (m</w:t>
      </w:r>
      <w:r w:rsidRPr="00234B07">
        <w:rPr>
          <w:rFonts w:ascii="Arial Narrow" w:hAnsi="Arial Narrow"/>
          <w:sz w:val="24"/>
          <w:szCs w:val="24"/>
          <w:vertAlign w:val="superscript"/>
        </w:rPr>
        <w:t>3</w:t>
      </w:r>
      <w:r w:rsidRPr="00234B07">
        <w:rPr>
          <w:rFonts w:ascii="Arial Narrow" w:hAnsi="Arial Narrow"/>
          <w:sz w:val="24"/>
          <w:szCs w:val="24"/>
        </w:rPr>
        <w:t>/rok):</w:t>
      </w:r>
    </w:p>
    <w:p w14:paraId="26846716" w14:textId="1CD97F2D" w:rsidR="000E51CC" w:rsidRPr="0053117F" w:rsidRDefault="0048630D" w:rsidP="000E51CC">
      <w:pPr>
        <w:rPr>
          <w:rFonts w:cs="Times New Roman"/>
          <w:b/>
          <w:i/>
          <w:sz w:val="24"/>
          <w:szCs w:val="24"/>
        </w:rPr>
      </w:pPr>
      <w:r w:rsidRPr="0053117F">
        <w:rPr>
          <w:rFonts w:cs="Times New Roman"/>
          <w:i/>
          <w:sz w:val="24"/>
          <w:szCs w:val="24"/>
        </w:rPr>
        <w:t>13,440</w:t>
      </w:r>
      <w:r w:rsidR="000E51CC" w:rsidRPr="0053117F">
        <w:rPr>
          <w:rFonts w:cs="Times New Roman"/>
          <w:i/>
          <w:sz w:val="24"/>
          <w:szCs w:val="24"/>
        </w:rPr>
        <w:t xml:space="preserve"> m</w:t>
      </w:r>
      <w:r w:rsidR="000E51CC" w:rsidRPr="0053117F">
        <w:rPr>
          <w:rFonts w:cs="Times New Roman"/>
          <w:i/>
          <w:sz w:val="24"/>
          <w:szCs w:val="24"/>
          <w:vertAlign w:val="superscript"/>
        </w:rPr>
        <w:t>3</w:t>
      </w:r>
      <w:r w:rsidR="000E51CC" w:rsidRPr="0053117F">
        <w:rPr>
          <w:rFonts w:cs="Times New Roman"/>
          <w:i/>
          <w:sz w:val="24"/>
          <w:szCs w:val="24"/>
        </w:rPr>
        <w:t>/</w:t>
      </w:r>
      <w:proofErr w:type="gramStart"/>
      <w:r w:rsidR="000E51CC" w:rsidRPr="0053117F">
        <w:rPr>
          <w:rFonts w:cs="Times New Roman"/>
          <w:i/>
          <w:sz w:val="24"/>
          <w:szCs w:val="24"/>
        </w:rPr>
        <w:t>den  x</w:t>
      </w:r>
      <w:proofErr w:type="gramEnd"/>
      <w:r w:rsidR="000E51CC" w:rsidRPr="0053117F">
        <w:rPr>
          <w:rFonts w:cs="Times New Roman"/>
          <w:i/>
          <w:sz w:val="24"/>
          <w:szCs w:val="24"/>
        </w:rPr>
        <w:t xml:space="preserve"> 365 = </w:t>
      </w:r>
      <w:r w:rsidR="001C1FB4" w:rsidRPr="0053117F">
        <w:rPr>
          <w:rFonts w:cs="Times New Roman"/>
          <w:b/>
          <w:bCs/>
          <w:i/>
          <w:sz w:val="24"/>
          <w:szCs w:val="24"/>
        </w:rPr>
        <w:t>4 905,6</w:t>
      </w:r>
      <w:r w:rsidR="000E51CC" w:rsidRPr="0053117F">
        <w:rPr>
          <w:rFonts w:cs="Times New Roman"/>
          <w:b/>
          <w:bCs/>
          <w:i/>
          <w:sz w:val="24"/>
          <w:szCs w:val="24"/>
        </w:rPr>
        <w:t xml:space="preserve"> </w:t>
      </w:r>
      <w:r w:rsidR="000E51CC" w:rsidRPr="0053117F">
        <w:rPr>
          <w:rFonts w:cs="Times New Roman"/>
          <w:b/>
          <w:i/>
          <w:sz w:val="24"/>
          <w:szCs w:val="24"/>
        </w:rPr>
        <w:t>m</w:t>
      </w:r>
      <w:r w:rsidR="000E51CC" w:rsidRPr="0053117F">
        <w:rPr>
          <w:rFonts w:cs="Times New Roman"/>
          <w:b/>
          <w:i/>
          <w:sz w:val="24"/>
          <w:szCs w:val="24"/>
          <w:vertAlign w:val="superscript"/>
        </w:rPr>
        <w:t>3</w:t>
      </w:r>
      <w:r w:rsidR="000E51CC" w:rsidRPr="0053117F">
        <w:rPr>
          <w:rFonts w:cs="Times New Roman"/>
          <w:b/>
          <w:i/>
          <w:sz w:val="24"/>
          <w:szCs w:val="24"/>
        </w:rPr>
        <w:t>/rok</w:t>
      </w:r>
    </w:p>
    <w:p w14:paraId="6E3091C3" w14:textId="77777777" w:rsidR="00040C2E" w:rsidRPr="0053117F" w:rsidRDefault="00040C2E" w:rsidP="00867CF8">
      <w:pPr>
        <w:pStyle w:val="Nzev"/>
        <w:jc w:val="left"/>
        <w:rPr>
          <w:rFonts w:ascii="Arial Narrow" w:hAnsi="Arial Narrow"/>
          <w:b w:val="0"/>
          <w:bCs w:val="0"/>
          <w:sz w:val="16"/>
          <w:szCs w:val="16"/>
          <w:lang w:val="cs-CZ"/>
        </w:rPr>
      </w:pPr>
    </w:p>
    <w:p w14:paraId="3882792C" w14:textId="17D07230" w:rsidR="00690A93" w:rsidRPr="0053117F" w:rsidRDefault="009615B2" w:rsidP="009615B2">
      <w:pPr>
        <w:pStyle w:val="Nadpis3"/>
        <w:spacing w:before="120" w:after="120"/>
        <w:rPr>
          <w:rFonts w:ascii="Arial Narrow" w:hAnsi="Arial Narrow"/>
          <w:b/>
          <w:bCs/>
          <w:color w:val="auto"/>
        </w:rPr>
      </w:pPr>
      <w:r w:rsidRPr="0053117F">
        <w:rPr>
          <w:rFonts w:ascii="Arial Narrow" w:hAnsi="Arial Narrow"/>
          <w:b/>
          <w:bCs/>
          <w:color w:val="auto"/>
        </w:rPr>
        <w:t>Výpočtový průtok dešťové vody (</w:t>
      </w:r>
      <w:proofErr w:type="spellStart"/>
      <w:r w:rsidRPr="0053117F">
        <w:rPr>
          <w:rFonts w:ascii="Arial Narrow" w:hAnsi="Arial Narrow"/>
          <w:b/>
          <w:bCs/>
          <w:color w:val="auto"/>
        </w:rPr>
        <w:t>Q</w:t>
      </w:r>
      <w:r w:rsidRPr="0053117F">
        <w:rPr>
          <w:rFonts w:ascii="Arial Narrow" w:hAnsi="Arial Narrow"/>
          <w:b/>
          <w:bCs/>
          <w:color w:val="auto"/>
          <w:vertAlign w:val="subscript"/>
        </w:rPr>
        <w:t>d</w:t>
      </w:r>
      <w:proofErr w:type="spellEnd"/>
      <w:r w:rsidRPr="0053117F">
        <w:rPr>
          <w:rFonts w:ascii="Arial Narrow" w:hAnsi="Arial Narrow"/>
          <w:b/>
          <w:bCs/>
          <w:color w:val="auto"/>
        </w:rPr>
        <w:t xml:space="preserve">) </w:t>
      </w:r>
    </w:p>
    <w:p w14:paraId="5C7687FB" w14:textId="6E5F11E5" w:rsidR="00285726" w:rsidRPr="0053117F" w:rsidRDefault="00285726" w:rsidP="007256B6">
      <w:pPr>
        <w:pStyle w:val="Prosttext"/>
        <w:spacing w:after="60"/>
        <w:jc w:val="both"/>
        <w:rPr>
          <w:rFonts w:ascii="Arial Narrow" w:hAnsi="Arial Narrow"/>
          <w:i/>
          <w:iCs/>
          <w:sz w:val="24"/>
          <w:szCs w:val="24"/>
        </w:rPr>
      </w:pPr>
      <w:r w:rsidRPr="0053117F">
        <w:rPr>
          <w:rFonts w:ascii="Arial Narrow" w:hAnsi="Arial Narrow"/>
          <w:i/>
          <w:iCs/>
          <w:sz w:val="24"/>
          <w:szCs w:val="24"/>
        </w:rPr>
        <w:t>Odvodňované plochy</w:t>
      </w:r>
    </w:p>
    <w:p w14:paraId="1A9EE3ED" w14:textId="7FFB6302" w:rsidR="00B4105F" w:rsidRPr="0053117F" w:rsidRDefault="00514F4C" w:rsidP="00285726">
      <w:pPr>
        <w:pStyle w:val="Prosttext"/>
        <w:jc w:val="both"/>
        <w:rPr>
          <w:rFonts w:ascii="Arial Narrow" w:hAnsi="Arial Narrow"/>
          <w:sz w:val="24"/>
          <w:szCs w:val="24"/>
        </w:rPr>
      </w:pPr>
      <w:r w:rsidRPr="0053117F">
        <w:rPr>
          <w:rFonts w:ascii="Arial Narrow" w:hAnsi="Arial Narrow"/>
          <w:sz w:val="24"/>
          <w:szCs w:val="24"/>
        </w:rPr>
        <w:t xml:space="preserve">Chodníky dlážděné (průsak do drenáže, částečný </w:t>
      </w:r>
      <w:proofErr w:type="gramStart"/>
      <w:r w:rsidRPr="0053117F">
        <w:rPr>
          <w:rFonts w:ascii="Arial Narrow" w:hAnsi="Arial Narrow"/>
          <w:sz w:val="24"/>
          <w:szCs w:val="24"/>
        </w:rPr>
        <w:t>vsak</w:t>
      </w:r>
      <w:proofErr w:type="gramEnd"/>
      <w:r w:rsidRPr="0053117F">
        <w:rPr>
          <w:rFonts w:ascii="Arial Narrow" w:hAnsi="Arial Narrow"/>
          <w:sz w:val="24"/>
          <w:szCs w:val="24"/>
        </w:rPr>
        <w:t xml:space="preserve"> do přilehlé zeleně)</w:t>
      </w:r>
      <w:r w:rsidR="00946186" w:rsidRPr="0053117F">
        <w:rPr>
          <w:rFonts w:ascii="Arial Narrow" w:hAnsi="Arial Narrow"/>
          <w:sz w:val="24"/>
          <w:szCs w:val="24"/>
        </w:rPr>
        <w:t xml:space="preserve">, </w:t>
      </w:r>
      <w:r w:rsidR="00452DA5" w:rsidRPr="0053117F">
        <w:rPr>
          <w:sz w:val="24"/>
          <w:szCs w:val="24"/>
        </w:rPr>
        <w:sym w:font="Symbol" w:char="F059"/>
      </w:r>
      <w:r w:rsidR="00946186" w:rsidRPr="0053117F">
        <w:rPr>
          <w:rFonts w:ascii="Arial Narrow" w:hAnsi="Arial Narrow"/>
          <w:sz w:val="24"/>
          <w:szCs w:val="24"/>
        </w:rPr>
        <w:t>=0,6</w:t>
      </w:r>
      <w:r w:rsidR="00ED5359" w:rsidRPr="0053117F">
        <w:rPr>
          <w:rFonts w:ascii="Arial Narrow" w:hAnsi="Arial Narrow"/>
          <w:sz w:val="24"/>
          <w:szCs w:val="24"/>
        </w:rPr>
        <w:t xml:space="preserve"> </w:t>
      </w:r>
      <w:r w:rsidR="00ED5359" w:rsidRPr="0053117F">
        <w:rPr>
          <w:rFonts w:ascii="Arial Narrow" w:hAnsi="Arial Narrow"/>
          <w:sz w:val="24"/>
          <w:szCs w:val="24"/>
        </w:rPr>
        <w:tab/>
      </w:r>
      <w:r w:rsidR="00285726" w:rsidRPr="0053117F">
        <w:rPr>
          <w:rFonts w:ascii="Arial Narrow" w:hAnsi="Arial Narrow"/>
          <w:sz w:val="24"/>
          <w:szCs w:val="24"/>
        </w:rPr>
        <w:t>290 m</w:t>
      </w:r>
      <w:r w:rsidR="00285726" w:rsidRPr="0053117F">
        <w:rPr>
          <w:rFonts w:ascii="Arial Narrow" w:hAnsi="Arial Narrow"/>
          <w:sz w:val="24"/>
          <w:szCs w:val="24"/>
          <w:vertAlign w:val="superscript"/>
        </w:rPr>
        <w:t>2</w:t>
      </w:r>
      <w:r w:rsidR="00B9064B" w:rsidRPr="0053117F">
        <w:rPr>
          <w:rFonts w:ascii="Arial Narrow" w:hAnsi="Arial Narrow"/>
          <w:sz w:val="24"/>
          <w:szCs w:val="24"/>
          <w:vertAlign w:val="superscript"/>
        </w:rPr>
        <w:t xml:space="preserve"> </w:t>
      </w:r>
    </w:p>
    <w:p w14:paraId="373DD749" w14:textId="6A124161" w:rsidR="00514F4C" w:rsidRPr="0053117F" w:rsidRDefault="00514F4C" w:rsidP="00285726">
      <w:pPr>
        <w:pStyle w:val="Prosttext"/>
        <w:jc w:val="both"/>
        <w:rPr>
          <w:rFonts w:ascii="Arial Narrow" w:hAnsi="Arial Narrow"/>
          <w:sz w:val="24"/>
          <w:szCs w:val="24"/>
        </w:rPr>
      </w:pPr>
      <w:r w:rsidRPr="0053117F">
        <w:rPr>
          <w:rFonts w:ascii="Arial Narrow" w:hAnsi="Arial Narrow"/>
          <w:sz w:val="24"/>
          <w:szCs w:val="24"/>
        </w:rPr>
        <w:t>Asfaltová vozovka</w:t>
      </w:r>
      <w:r w:rsidR="00450DD5" w:rsidRPr="0053117F">
        <w:rPr>
          <w:rFonts w:ascii="Arial Narrow" w:hAnsi="Arial Narrow"/>
          <w:sz w:val="24"/>
          <w:szCs w:val="24"/>
        </w:rPr>
        <w:t xml:space="preserve">, </w:t>
      </w:r>
      <w:r w:rsidR="00452DA5" w:rsidRPr="0053117F">
        <w:rPr>
          <w:sz w:val="24"/>
          <w:szCs w:val="24"/>
        </w:rPr>
        <w:sym w:font="Symbol" w:char="F059"/>
      </w:r>
      <w:r w:rsidR="00450DD5" w:rsidRPr="0053117F">
        <w:rPr>
          <w:rFonts w:ascii="Arial Narrow" w:hAnsi="Arial Narrow"/>
          <w:sz w:val="24"/>
          <w:szCs w:val="24"/>
        </w:rPr>
        <w:t>=0,9</w:t>
      </w:r>
      <w:r w:rsidR="00285726" w:rsidRPr="0053117F">
        <w:rPr>
          <w:rFonts w:ascii="Arial Narrow" w:hAnsi="Arial Narrow"/>
          <w:sz w:val="24"/>
          <w:szCs w:val="24"/>
        </w:rPr>
        <w:tab/>
      </w:r>
      <w:r w:rsidR="00285726" w:rsidRPr="0053117F">
        <w:rPr>
          <w:rFonts w:ascii="Arial Narrow" w:hAnsi="Arial Narrow"/>
          <w:sz w:val="24"/>
          <w:szCs w:val="24"/>
        </w:rPr>
        <w:tab/>
      </w:r>
      <w:r w:rsidR="00285726" w:rsidRPr="0053117F">
        <w:rPr>
          <w:rFonts w:ascii="Arial Narrow" w:hAnsi="Arial Narrow"/>
          <w:sz w:val="24"/>
          <w:szCs w:val="24"/>
        </w:rPr>
        <w:tab/>
      </w:r>
      <w:r w:rsidR="00285726" w:rsidRPr="0053117F">
        <w:rPr>
          <w:rFonts w:ascii="Arial Narrow" w:hAnsi="Arial Narrow"/>
          <w:sz w:val="24"/>
          <w:szCs w:val="24"/>
        </w:rPr>
        <w:tab/>
      </w:r>
      <w:r w:rsidR="00285726" w:rsidRPr="0053117F">
        <w:rPr>
          <w:rFonts w:ascii="Arial Narrow" w:hAnsi="Arial Narrow"/>
          <w:sz w:val="24"/>
          <w:szCs w:val="24"/>
        </w:rPr>
        <w:tab/>
      </w:r>
      <w:r w:rsidR="00285726" w:rsidRPr="0053117F">
        <w:rPr>
          <w:rFonts w:ascii="Arial Narrow" w:hAnsi="Arial Narrow"/>
          <w:sz w:val="24"/>
          <w:szCs w:val="24"/>
        </w:rPr>
        <w:tab/>
      </w:r>
      <w:r w:rsidR="00285726" w:rsidRPr="0053117F">
        <w:rPr>
          <w:rFonts w:ascii="Arial Narrow" w:hAnsi="Arial Narrow"/>
          <w:sz w:val="24"/>
          <w:szCs w:val="24"/>
        </w:rPr>
        <w:tab/>
      </w:r>
      <w:r w:rsidR="00285726" w:rsidRPr="0053117F">
        <w:rPr>
          <w:rFonts w:ascii="Arial Narrow" w:hAnsi="Arial Narrow"/>
          <w:sz w:val="24"/>
          <w:szCs w:val="24"/>
        </w:rPr>
        <w:tab/>
        <w:t>2600 m</w:t>
      </w:r>
      <w:r w:rsidR="00285726" w:rsidRPr="0053117F">
        <w:rPr>
          <w:rFonts w:ascii="Arial Narrow" w:hAnsi="Arial Narrow"/>
          <w:sz w:val="24"/>
          <w:szCs w:val="24"/>
          <w:vertAlign w:val="superscript"/>
        </w:rPr>
        <w:t>2</w:t>
      </w:r>
    </w:p>
    <w:p w14:paraId="5D64D2E1" w14:textId="79423BA8" w:rsidR="00514F4C" w:rsidRPr="0053117F" w:rsidRDefault="00514F4C" w:rsidP="00285726">
      <w:pPr>
        <w:pStyle w:val="Prosttext"/>
        <w:jc w:val="both"/>
        <w:rPr>
          <w:rFonts w:ascii="Arial Narrow" w:hAnsi="Arial Narrow"/>
          <w:sz w:val="24"/>
          <w:szCs w:val="24"/>
        </w:rPr>
      </w:pPr>
      <w:r w:rsidRPr="0053117F">
        <w:rPr>
          <w:rFonts w:ascii="Arial Narrow" w:hAnsi="Arial Narrow"/>
          <w:sz w:val="24"/>
          <w:szCs w:val="24"/>
        </w:rPr>
        <w:t xml:space="preserve">Sjezdy, odstavné plochy, </w:t>
      </w:r>
      <w:proofErr w:type="spellStart"/>
      <w:r w:rsidRPr="0053117F">
        <w:rPr>
          <w:rFonts w:ascii="Arial Narrow" w:hAnsi="Arial Narrow"/>
          <w:sz w:val="24"/>
          <w:szCs w:val="24"/>
        </w:rPr>
        <w:t>přejízdné</w:t>
      </w:r>
      <w:proofErr w:type="spellEnd"/>
      <w:r w:rsidRPr="0053117F">
        <w:rPr>
          <w:rFonts w:ascii="Arial Narrow" w:hAnsi="Arial Narrow"/>
          <w:sz w:val="24"/>
          <w:szCs w:val="24"/>
        </w:rPr>
        <w:t xml:space="preserve"> prahy, parkovací stání</w:t>
      </w:r>
      <w:r w:rsidR="00450DD5" w:rsidRPr="0053117F">
        <w:rPr>
          <w:rFonts w:ascii="Arial Narrow" w:hAnsi="Arial Narrow"/>
          <w:sz w:val="24"/>
          <w:szCs w:val="24"/>
        </w:rPr>
        <w:t xml:space="preserve">, </w:t>
      </w:r>
      <w:r w:rsidR="00452DA5" w:rsidRPr="0053117F">
        <w:rPr>
          <w:sz w:val="24"/>
          <w:szCs w:val="24"/>
        </w:rPr>
        <w:sym w:font="Symbol" w:char="F059"/>
      </w:r>
      <w:r w:rsidR="00450DD5" w:rsidRPr="0053117F">
        <w:rPr>
          <w:rFonts w:ascii="Arial Narrow" w:hAnsi="Arial Narrow"/>
          <w:sz w:val="24"/>
          <w:szCs w:val="24"/>
        </w:rPr>
        <w:t>=0,6</w:t>
      </w:r>
      <w:r w:rsidR="00285726" w:rsidRPr="0053117F">
        <w:rPr>
          <w:rFonts w:ascii="Arial Narrow" w:hAnsi="Arial Narrow"/>
          <w:sz w:val="24"/>
          <w:szCs w:val="24"/>
        </w:rPr>
        <w:tab/>
      </w:r>
      <w:r w:rsidR="00285726" w:rsidRPr="0053117F">
        <w:rPr>
          <w:rFonts w:ascii="Arial Narrow" w:hAnsi="Arial Narrow"/>
          <w:sz w:val="24"/>
          <w:szCs w:val="24"/>
        </w:rPr>
        <w:tab/>
      </w:r>
      <w:r w:rsidR="00285726" w:rsidRPr="0053117F">
        <w:rPr>
          <w:rFonts w:ascii="Arial Narrow" w:hAnsi="Arial Narrow"/>
          <w:sz w:val="24"/>
          <w:szCs w:val="24"/>
        </w:rPr>
        <w:tab/>
        <w:t>560 m</w:t>
      </w:r>
      <w:r w:rsidR="00285726" w:rsidRPr="0053117F">
        <w:rPr>
          <w:rFonts w:ascii="Arial Narrow" w:hAnsi="Arial Narrow"/>
          <w:sz w:val="24"/>
          <w:szCs w:val="24"/>
          <w:vertAlign w:val="superscript"/>
        </w:rPr>
        <w:t>2</w:t>
      </w:r>
    </w:p>
    <w:p w14:paraId="282654BD" w14:textId="77777777" w:rsidR="00450DD5" w:rsidRPr="0053117F" w:rsidRDefault="00450DD5" w:rsidP="00B4105F"/>
    <w:p w14:paraId="006F5D76" w14:textId="77777777" w:rsidR="00690A93" w:rsidRPr="0053117F" w:rsidRDefault="00690A93" w:rsidP="00690A93">
      <w:pPr>
        <w:rPr>
          <w:b/>
          <w:sz w:val="24"/>
          <w:szCs w:val="24"/>
        </w:rPr>
      </w:pPr>
      <w:proofErr w:type="spellStart"/>
      <w:r w:rsidRPr="0053117F">
        <w:rPr>
          <w:b/>
          <w:sz w:val="24"/>
          <w:szCs w:val="24"/>
        </w:rPr>
        <w:t>Q</w:t>
      </w:r>
      <w:r w:rsidRPr="0053117F">
        <w:rPr>
          <w:b/>
          <w:sz w:val="24"/>
          <w:szCs w:val="24"/>
          <w:vertAlign w:val="subscript"/>
        </w:rPr>
        <w:t>d</w:t>
      </w:r>
      <w:proofErr w:type="spellEnd"/>
      <w:r w:rsidRPr="0053117F">
        <w:rPr>
          <w:b/>
          <w:sz w:val="24"/>
          <w:szCs w:val="24"/>
        </w:rPr>
        <w:t xml:space="preserve"> </w:t>
      </w:r>
      <w:proofErr w:type="gramStart"/>
      <w:r w:rsidRPr="0053117F">
        <w:rPr>
          <w:b/>
          <w:sz w:val="24"/>
          <w:szCs w:val="24"/>
        </w:rPr>
        <w:t>=  S</w:t>
      </w:r>
      <w:proofErr w:type="gramEnd"/>
      <w:r w:rsidRPr="0053117F">
        <w:rPr>
          <w:b/>
          <w:sz w:val="24"/>
          <w:szCs w:val="24"/>
        </w:rPr>
        <w:t>*q*</w:t>
      </w:r>
      <w:r w:rsidRPr="0053117F">
        <w:rPr>
          <w:b/>
          <w:sz w:val="24"/>
          <w:szCs w:val="24"/>
        </w:rPr>
        <w:sym w:font="Symbol" w:char="F079"/>
      </w:r>
      <w:r w:rsidRPr="0053117F">
        <w:rPr>
          <w:b/>
          <w:sz w:val="24"/>
          <w:szCs w:val="24"/>
        </w:rPr>
        <w:t xml:space="preserve">                      [ l/s ]</w:t>
      </w:r>
    </w:p>
    <w:p w14:paraId="4B612E7D" w14:textId="77777777" w:rsidR="00690A93" w:rsidRPr="0053117F" w:rsidRDefault="00690A93" w:rsidP="00690A93">
      <w:pPr>
        <w:rPr>
          <w:sz w:val="24"/>
          <w:szCs w:val="24"/>
        </w:rPr>
      </w:pPr>
      <w:r w:rsidRPr="0053117F">
        <w:rPr>
          <w:sz w:val="24"/>
          <w:szCs w:val="24"/>
        </w:rPr>
        <w:sym w:font="Symbol" w:char="F059"/>
      </w:r>
      <w:r w:rsidRPr="0053117F">
        <w:rPr>
          <w:sz w:val="24"/>
          <w:szCs w:val="24"/>
        </w:rPr>
        <w:t xml:space="preserve">  </w:t>
      </w:r>
      <w:proofErr w:type="gramStart"/>
      <w:r w:rsidRPr="0053117F">
        <w:rPr>
          <w:sz w:val="24"/>
          <w:szCs w:val="24"/>
        </w:rPr>
        <w:t>=  součinitel</w:t>
      </w:r>
      <w:proofErr w:type="gramEnd"/>
      <w:r w:rsidRPr="0053117F">
        <w:rPr>
          <w:sz w:val="24"/>
          <w:szCs w:val="24"/>
        </w:rPr>
        <w:t xml:space="preserve"> odtoku </w:t>
      </w:r>
    </w:p>
    <w:p w14:paraId="6A415B35" w14:textId="77777777" w:rsidR="00690A93" w:rsidRPr="0053117F" w:rsidRDefault="00690A93" w:rsidP="00690A93">
      <w:pPr>
        <w:rPr>
          <w:sz w:val="24"/>
          <w:szCs w:val="24"/>
          <w:lang w:val="en-US"/>
        </w:rPr>
      </w:pPr>
      <w:r w:rsidRPr="0053117F">
        <w:rPr>
          <w:sz w:val="24"/>
          <w:szCs w:val="24"/>
        </w:rPr>
        <w:t xml:space="preserve">S   </w:t>
      </w:r>
      <w:proofErr w:type="gramStart"/>
      <w:r w:rsidRPr="0053117F">
        <w:rPr>
          <w:sz w:val="24"/>
          <w:szCs w:val="24"/>
        </w:rPr>
        <w:t>=  plocha</w:t>
      </w:r>
      <w:proofErr w:type="gramEnd"/>
      <w:r w:rsidRPr="0053117F">
        <w:rPr>
          <w:sz w:val="24"/>
          <w:szCs w:val="24"/>
        </w:rPr>
        <w:t xml:space="preserve"> povodí </w:t>
      </w:r>
      <w:r w:rsidRPr="0053117F">
        <w:rPr>
          <w:bCs/>
          <w:sz w:val="24"/>
          <w:szCs w:val="24"/>
          <w:u w:val="single"/>
        </w:rPr>
        <w:t>[</w:t>
      </w:r>
      <w:r w:rsidRPr="0053117F">
        <w:rPr>
          <w:sz w:val="24"/>
          <w:szCs w:val="24"/>
        </w:rPr>
        <w:t>ha</w:t>
      </w:r>
      <w:r w:rsidRPr="0053117F">
        <w:rPr>
          <w:sz w:val="24"/>
          <w:szCs w:val="24"/>
          <w:lang w:val="en-US"/>
        </w:rPr>
        <w:t>]</w:t>
      </w:r>
    </w:p>
    <w:p w14:paraId="6854F7D6" w14:textId="6BED5C5D" w:rsidR="00690A93" w:rsidRPr="0053117F" w:rsidRDefault="00690A93" w:rsidP="00690A93">
      <w:pPr>
        <w:rPr>
          <w:sz w:val="24"/>
          <w:szCs w:val="24"/>
        </w:rPr>
      </w:pPr>
      <w:r w:rsidRPr="0053117F">
        <w:rPr>
          <w:sz w:val="24"/>
          <w:szCs w:val="24"/>
        </w:rPr>
        <w:t xml:space="preserve">q   </w:t>
      </w:r>
      <w:proofErr w:type="gramStart"/>
      <w:r w:rsidRPr="0053117F">
        <w:rPr>
          <w:sz w:val="24"/>
          <w:szCs w:val="24"/>
        </w:rPr>
        <w:t>=  intenzita</w:t>
      </w:r>
      <w:proofErr w:type="gramEnd"/>
      <w:r w:rsidRPr="0053117F">
        <w:rPr>
          <w:sz w:val="24"/>
          <w:szCs w:val="24"/>
        </w:rPr>
        <w:t xml:space="preserve"> patnáctiminutového deště periodicity 0,5</w:t>
      </w:r>
      <w:r w:rsidR="00C63653" w:rsidRPr="0053117F">
        <w:rPr>
          <w:sz w:val="24"/>
          <w:szCs w:val="24"/>
        </w:rPr>
        <w:t>,</w:t>
      </w:r>
      <w:r w:rsidR="009F3C5C">
        <w:rPr>
          <w:sz w:val="24"/>
          <w:szCs w:val="24"/>
        </w:rPr>
        <w:t xml:space="preserve"> pro </w:t>
      </w:r>
      <w:r w:rsidR="00C63653" w:rsidRPr="0053117F">
        <w:rPr>
          <w:sz w:val="24"/>
          <w:szCs w:val="24"/>
        </w:rPr>
        <w:t>České Budějovice,</w:t>
      </w:r>
      <w:r w:rsidR="00CE02B5" w:rsidRPr="0053117F">
        <w:rPr>
          <w:sz w:val="24"/>
          <w:szCs w:val="24"/>
        </w:rPr>
        <w:t xml:space="preserve"> q </w:t>
      </w:r>
      <w:r w:rsidRPr="0053117F">
        <w:rPr>
          <w:sz w:val="24"/>
          <w:szCs w:val="24"/>
        </w:rPr>
        <w:t>= 1</w:t>
      </w:r>
      <w:r w:rsidR="00CE02B5" w:rsidRPr="0053117F">
        <w:rPr>
          <w:sz w:val="24"/>
          <w:szCs w:val="24"/>
        </w:rPr>
        <w:t>44</w:t>
      </w:r>
      <w:r w:rsidRPr="0053117F">
        <w:rPr>
          <w:sz w:val="24"/>
          <w:szCs w:val="24"/>
        </w:rPr>
        <w:t xml:space="preserve"> l/s/ha</w:t>
      </w:r>
    </w:p>
    <w:p w14:paraId="1EB4C90D" w14:textId="77777777" w:rsidR="00690A93" w:rsidRPr="0053117F" w:rsidRDefault="00690A93" w:rsidP="00690A93">
      <w:pPr>
        <w:rPr>
          <w:sz w:val="24"/>
          <w:szCs w:val="24"/>
        </w:rPr>
      </w:pPr>
    </w:p>
    <w:p w14:paraId="1891B850" w14:textId="0D40DF70" w:rsidR="00690A93" w:rsidRPr="0053117F" w:rsidRDefault="00690A93" w:rsidP="00690A93">
      <w:pPr>
        <w:rPr>
          <w:sz w:val="24"/>
          <w:szCs w:val="24"/>
        </w:rPr>
      </w:pPr>
      <w:proofErr w:type="spellStart"/>
      <w:proofErr w:type="gramStart"/>
      <w:r w:rsidRPr="0053117F">
        <w:rPr>
          <w:sz w:val="24"/>
          <w:szCs w:val="24"/>
        </w:rPr>
        <w:t>Q</w:t>
      </w:r>
      <w:r w:rsidRPr="0053117F">
        <w:rPr>
          <w:sz w:val="24"/>
          <w:szCs w:val="24"/>
          <w:vertAlign w:val="subscript"/>
        </w:rPr>
        <w:t>d</w:t>
      </w:r>
      <w:proofErr w:type="spellEnd"/>
      <w:r w:rsidRPr="0053117F">
        <w:rPr>
          <w:sz w:val="24"/>
          <w:szCs w:val="24"/>
        </w:rPr>
        <w:t xml:space="preserve">  =</w:t>
      </w:r>
      <w:proofErr w:type="gramEnd"/>
      <w:r w:rsidRPr="0053117F">
        <w:rPr>
          <w:sz w:val="24"/>
          <w:szCs w:val="24"/>
        </w:rPr>
        <w:t xml:space="preserve">  </w:t>
      </w:r>
      <w:r w:rsidR="00D33A64" w:rsidRPr="0053117F">
        <w:rPr>
          <w:sz w:val="24"/>
          <w:szCs w:val="24"/>
        </w:rPr>
        <w:t xml:space="preserve">(0,0290*144*0,6) + </w:t>
      </w:r>
      <w:r w:rsidRPr="0053117F">
        <w:rPr>
          <w:sz w:val="24"/>
          <w:szCs w:val="24"/>
        </w:rPr>
        <w:t>(0,</w:t>
      </w:r>
      <w:r w:rsidR="004233F8" w:rsidRPr="0053117F">
        <w:rPr>
          <w:sz w:val="24"/>
          <w:szCs w:val="24"/>
        </w:rPr>
        <w:t>2600</w:t>
      </w:r>
      <w:r w:rsidRPr="0053117F">
        <w:rPr>
          <w:sz w:val="24"/>
          <w:szCs w:val="24"/>
        </w:rPr>
        <w:t>*</w:t>
      </w:r>
      <w:r w:rsidR="000E5255" w:rsidRPr="0053117F">
        <w:rPr>
          <w:sz w:val="24"/>
          <w:szCs w:val="24"/>
        </w:rPr>
        <w:t>144</w:t>
      </w:r>
      <w:r w:rsidRPr="0053117F">
        <w:rPr>
          <w:sz w:val="24"/>
          <w:szCs w:val="24"/>
        </w:rPr>
        <w:t>*0,9) + (0,0</w:t>
      </w:r>
      <w:r w:rsidR="00CA7113" w:rsidRPr="0053117F">
        <w:rPr>
          <w:sz w:val="24"/>
          <w:szCs w:val="24"/>
        </w:rPr>
        <w:t>560</w:t>
      </w:r>
      <w:r w:rsidRPr="0053117F">
        <w:rPr>
          <w:sz w:val="24"/>
          <w:szCs w:val="24"/>
        </w:rPr>
        <w:t>*</w:t>
      </w:r>
      <w:r w:rsidR="000E5255" w:rsidRPr="0053117F">
        <w:rPr>
          <w:sz w:val="24"/>
          <w:szCs w:val="24"/>
        </w:rPr>
        <w:t>144</w:t>
      </w:r>
      <w:r w:rsidRPr="0053117F">
        <w:rPr>
          <w:sz w:val="24"/>
          <w:szCs w:val="24"/>
        </w:rPr>
        <w:t>*0,</w:t>
      </w:r>
      <w:r w:rsidR="00800B32" w:rsidRPr="0053117F">
        <w:rPr>
          <w:sz w:val="24"/>
          <w:szCs w:val="24"/>
        </w:rPr>
        <w:t>6</w:t>
      </w:r>
      <w:r w:rsidRPr="0053117F">
        <w:rPr>
          <w:sz w:val="24"/>
          <w:szCs w:val="24"/>
        </w:rPr>
        <w:t>)</w:t>
      </w:r>
    </w:p>
    <w:p w14:paraId="02596B3F" w14:textId="2178533F" w:rsidR="00AF39F8" w:rsidRDefault="00690A93" w:rsidP="00867CF8">
      <w:pPr>
        <w:rPr>
          <w:b/>
          <w:bCs/>
          <w:sz w:val="24"/>
          <w:szCs w:val="24"/>
        </w:rPr>
      </w:pPr>
      <w:proofErr w:type="spellStart"/>
      <w:r w:rsidRPr="0053117F">
        <w:rPr>
          <w:b/>
          <w:bCs/>
          <w:sz w:val="24"/>
          <w:szCs w:val="24"/>
        </w:rPr>
        <w:t>Q</w:t>
      </w:r>
      <w:r w:rsidRPr="0053117F">
        <w:rPr>
          <w:b/>
          <w:bCs/>
          <w:sz w:val="24"/>
          <w:szCs w:val="24"/>
          <w:vertAlign w:val="subscript"/>
        </w:rPr>
        <w:t>d</w:t>
      </w:r>
      <w:proofErr w:type="spellEnd"/>
      <w:r w:rsidRPr="0053117F">
        <w:rPr>
          <w:b/>
          <w:bCs/>
          <w:sz w:val="24"/>
          <w:szCs w:val="24"/>
          <w:vertAlign w:val="subscript"/>
        </w:rPr>
        <w:t xml:space="preserve">   </w:t>
      </w:r>
      <w:proofErr w:type="gramStart"/>
      <w:r w:rsidRPr="0053117F">
        <w:rPr>
          <w:b/>
          <w:bCs/>
          <w:sz w:val="24"/>
          <w:szCs w:val="24"/>
        </w:rPr>
        <w:t xml:space="preserve">=  </w:t>
      </w:r>
      <w:r w:rsidR="00D711C4" w:rsidRPr="0053117F">
        <w:rPr>
          <w:b/>
          <w:bCs/>
          <w:sz w:val="24"/>
          <w:szCs w:val="24"/>
        </w:rPr>
        <w:t>38</w:t>
      </w:r>
      <w:proofErr w:type="gramEnd"/>
      <w:r w:rsidR="00D711C4" w:rsidRPr="0053117F">
        <w:rPr>
          <w:b/>
          <w:bCs/>
          <w:sz w:val="24"/>
          <w:szCs w:val="24"/>
        </w:rPr>
        <w:t>,7</w:t>
      </w:r>
      <w:r w:rsidRPr="0053117F">
        <w:rPr>
          <w:b/>
          <w:bCs/>
          <w:sz w:val="24"/>
          <w:szCs w:val="24"/>
        </w:rPr>
        <w:t xml:space="preserve"> l/s</w:t>
      </w:r>
    </w:p>
    <w:p w14:paraId="201E5914" w14:textId="77777777" w:rsidR="00AF39F8" w:rsidRDefault="00AF39F8">
      <w:pPr>
        <w:suppressAutoHyphens w:val="0"/>
        <w:rPr>
          <w:b/>
          <w:bCs/>
          <w:sz w:val="24"/>
          <w:szCs w:val="24"/>
        </w:rPr>
      </w:pPr>
      <w:r>
        <w:rPr>
          <w:b/>
          <w:bCs/>
          <w:sz w:val="24"/>
          <w:szCs w:val="24"/>
        </w:rPr>
        <w:br w:type="page"/>
      </w:r>
    </w:p>
    <w:p w14:paraId="2388C31E" w14:textId="77777777" w:rsidR="009F3C5C" w:rsidRDefault="00C9405A" w:rsidP="0053117F">
      <w:pPr>
        <w:spacing w:after="60"/>
        <w:rPr>
          <w:rFonts w:cs="Times New Roman"/>
          <w:b/>
          <w:sz w:val="28"/>
          <w:szCs w:val="28"/>
        </w:rPr>
      </w:pPr>
      <w:r w:rsidRPr="00C9405A">
        <w:rPr>
          <w:rFonts w:cs="Times New Roman"/>
          <w:b/>
          <w:sz w:val="28"/>
          <w:szCs w:val="28"/>
        </w:rPr>
        <w:lastRenderedPageBreak/>
        <w:t>Návrh velikosti vsakovacího objekt</w:t>
      </w:r>
      <w:r w:rsidR="009F3C5C">
        <w:rPr>
          <w:rFonts w:cs="Times New Roman"/>
          <w:b/>
          <w:sz w:val="28"/>
          <w:szCs w:val="28"/>
        </w:rPr>
        <w:t>u</w:t>
      </w:r>
    </w:p>
    <w:p w14:paraId="54F4BC32" w14:textId="12BE2471" w:rsidR="007A7F16" w:rsidRPr="00C9405A" w:rsidRDefault="00C9405A" w:rsidP="0053117F">
      <w:pPr>
        <w:spacing w:after="60"/>
        <w:rPr>
          <w:rFonts w:cs="Times New Roman"/>
          <w:b/>
          <w:sz w:val="28"/>
          <w:szCs w:val="28"/>
        </w:rPr>
      </w:pPr>
      <w:r w:rsidRPr="00E14994">
        <w:rPr>
          <w:rFonts w:cs="Times New Roman"/>
          <w:sz w:val="24"/>
          <w:szCs w:val="24"/>
          <w:lang w:eastAsia="cs-CZ"/>
        </w:rPr>
        <w:t>K výpočtu bylo použito kalkulátoru jednoho z dodavatelů vsakovacích bloků.</w:t>
      </w:r>
      <w:r w:rsidR="00B27E2A" w:rsidRPr="00853399">
        <w:rPr>
          <w:noProof/>
          <w:sz w:val="24"/>
          <w:szCs w:val="24"/>
        </w:rPr>
        <w:drawing>
          <wp:inline distT="0" distB="0" distL="0" distR="0" wp14:anchorId="22202AB8" wp14:editId="2455FE8E">
            <wp:extent cx="5510150" cy="6700267"/>
            <wp:effectExtent l="0" t="0" r="0" b="5715"/>
            <wp:docPr id="376294608" name="Obrázek 376294608" descr="Obsah obrázku text, snímek obrazovky, Písmo, dokumen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972727" name="Obrázek 1" descr="Obsah obrázku text, snímek obrazovky, Písmo, dokument&#10;&#10;Popis byl vytvořen automaticky"/>
                    <pic:cNvPicPr/>
                  </pic:nvPicPr>
                  <pic:blipFill>
                    <a:blip r:embed="rId11"/>
                    <a:stretch>
                      <a:fillRect/>
                    </a:stretch>
                  </pic:blipFill>
                  <pic:spPr>
                    <a:xfrm>
                      <a:off x="0" y="0"/>
                      <a:ext cx="5514907" cy="6706051"/>
                    </a:xfrm>
                    <a:prstGeom prst="rect">
                      <a:avLst/>
                    </a:prstGeom>
                  </pic:spPr>
                </pic:pic>
              </a:graphicData>
            </a:graphic>
          </wp:inline>
        </w:drawing>
      </w:r>
    </w:p>
    <w:p w14:paraId="610B05F5" w14:textId="7CAF8AED" w:rsidR="006E1C9E" w:rsidRPr="00C10694" w:rsidRDefault="007204D5" w:rsidP="00850573">
      <w:pPr>
        <w:numPr>
          <w:ilvl w:val="1"/>
          <w:numId w:val="7"/>
        </w:numPr>
        <w:spacing w:after="120"/>
        <w:ind w:left="788" w:hanging="431"/>
        <w:rPr>
          <w:rFonts w:cs="Times New Roman"/>
          <w:b/>
          <w:sz w:val="28"/>
          <w:szCs w:val="28"/>
        </w:rPr>
      </w:pPr>
      <w:r w:rsidRPr="00C10694">
        <w:rPr>
          <w:rFonts w:cs="Times New Roman"/>
          <w:b/>
          <w:sz w:val="28"/>
          <w:szCs w:val="28"/>
        </w:rPr>
        <w:t>Navrhované kapacity stavby</w:t>
      </w:r>
    </w:p>
    <w:p w14:paraId="01C82933" w14:textId="43E7CF44" w:rsidR="001F28F9" w:rsidRPr="001F28F9" w:rsidRDefault="00B9769F" w:rsidP="00F2304F">
      <w:pPr>
        <w:suppressAutoHyphens w:val="0"/>
        <w:autoSpaceDE w:val="0"/>
        <w:autoSpaceDN w:val="0"/>
        <w:adjustRightInd w:val="0"/>
        <w:spacing w:after="60"/>
        <w:rPr>
          <w:rFonts w:cs="Times New Roman"/>
          <w:sz w:val="24"/>
          <w:szCs w:val="24"/>
        </w:rPr>
      </w:pPr>
      <w:r w:rsidRPr="00B9769F">
        <w:rPr>
          <w:rFonts w:cs="Times New Roman"/>
          <w:b/>
          <w:sz w:val="28"/>
          <w:szCs w:val="28"/>
        </w:rPr>
        <w:t>SO - 411 Vodovod</w:t>
      </w:r>
      <w:r>
        <w:rPr>
          <w:rFonts w:cs="Times New Roman"/>
          <w:b/>
          <w:sz w:val="28"/>
          <w:szCs w:val="28"/>
        </w:rPr>
        <w:t xml:space="preserve">, </w:t>
      </w:r>
      <w:r w:rsidRPr="00B9769F">
        <w:rPr>
          <w:rFonts w:cs="Times New Roman"/>
          <w:b/>
          <w:sz w:val="28"/>
          <w:szCs w:val="28"/>
        </w:rPr>
        <w:t>SO - 412 Vodovodní přípojky</w:t>
      </w:r>
    </w:p>
    <w:p w14:paraId="064E225D" w14:textId="5560E899" w:rsidR="001943A8" w:rsidRDefault="00315D77" w:rsidP="004A70E3">
      <w:pPr>
        <w:numPr>
          <w:ilvl w:val="0"/>
          <w:numId w:val="1"/>
        </w:numPr>
        <w:suppressAutoHyphens w:val="0"/>
        <w:autoSpaceDE w:val="0"/>
        <w:autoSpaceDN w:val="0"/>
        <w:adjustRightInd w:val="0"/>
        <w:ind w:left="357" w:hanging="357"/>
        <w:rPr>
          <w:rFonts w:cs="Times New Roman"/>
          <w:sz w:val="24"/>
          <w:szCs w:val="24"/>
        </w:rPr>
      </w:pPr>
      <w:r w:rsidRPr="007C1A70">
        <w:rPr>
          <w:rFonts w:cs="Times New Roman"/>
          <w:sz w:val="24"/>
          <w:szCs w:val="24"/>
        </w:rPr>
        <w:t>V</w:t>
      </w:r>
      <w:r w:rsidR="0097122C" w:rsidRPr="007C1A70">
        <w:rPr>
          <w:rFonts w:cs="Times New Roman"/>
          <w:sz w:val="24"/>
          <w:szCs w:val="24"/>
        </w:rPr>
        <w:t>odovod</w:t>
      </w:r>
      <w:r w:rsidRPr="007C1A70">
        <w:rPr>
          <w:rFonts w:cs="Times New Roman"/>
          <w:sz w:val="24"/>
          <w:szCs w:val="24"/>
        </w:rPr>
        <w:t>ní řad</w:t>
      </w:r>
      <w:r w:rsidR="0097122C" w:rsidRPr="007C1A70">
        <w:rPr>
          <w:rFonts w:cs="Times New Roman"/>
          <w:sz w:val="24"/>
          <w:szCs w:val="24"/>
        </w:rPr>
        <w:t xml:space="preserve"> </w:t>
      </w:r>
      <w:proofErr w:type="gramStart"/>
      <w:r w:rsidR="00B66E92" w:rsidRPr="007C1A70">
        <w:rPr>
          <w:rFonts w:cs="Times New Roman"/>
          <w:sz w:val="24"/>
          <w:szCs w:val="24"/>
        </w:rPr>
        <w:t>V</w:t>
      </w:r>
      <w:r w:rsidR="00BB0466" w:rsidRPr="007C1A70">
        <w:rPr>
          <w:rFonts w:cs="Times New Roman"/>
          <w:sz w:val="24"/>
          <w:szCs w:val="24"/>
        </w:rPr>
        <w:t>1-</w:t>
      </w:r>
      <w:r w:rsidR="0097122C" w:rsidRPr="007C1A70">
        <w:rPr>
          <w:rFonts w:cs="Times New Roman"/>
          <w:sz w:val="24"/>
          <w:szCs w:val="24"/>
        </w:rPr>
        <w:t xml:space="preserve"> </w:t>
      </w:r>
      <w:r w:rsidR="007C1A70" w:rsidRPr="007C1A70">
        <w:rPr>
          <w:rFonts w:cs="Times New Roman"/>
          <w:sz w:val="24"/>
          <w:szCs w:val="24"/>
        </w:rPr>
        <w:t>HD</w:t>
      </w:r>
      <w:proofErr w:type="gramEnd"/>
      <w:r w:rsidR="007C1A70" w:rsidRPr="007C1A70">
        <w:rPr>
          <w:rFonts w:cs="Times New Roman"/>
          <w:sz w:val="24"/>
          <w:szCs w:val="24"/>
        </w:rPr>
        <w:t>-PE SDR 11 PE 100 RC D 160 x 14,6 mm</w:t>
      </w:r>
      <w:r w:rsidR="007C1A70">
        <w:rPr>
          <w:rFonts w:cs="Times New Roman"/>
          <w:sz w:val="24"/>
          <w:szCs w:val="24"/>
        </w:rPr>
        <w:tab/>
      </w:r>
      <w:r w:rsidR="00C02E0C" w:rsidRPr="007C1A70">
        <w:rPr>
          <w:rFonts w:cs="Times New Roman"/>
          <w:sz w:val="24"/>
          <w:szCs w:val="24"/>
        </w:rPr>
        <w:tab/>
      </w:r>
      <w:r w:rsidR="00C02E0C" w:rsidRPr="007C1A70">
        <w:rPr>
          <w:rFonts w:cs="Times New Roman"/>
          <w:sz w:val="24"/>
          <w:szCs w:val="24"/>
        </w:rPr>
        <w:tab/>
      </w:r>
      <w:r w:rsidR="007C1A70" w:rsidRPr="007C1A70">
        <w:rPr>
          <w:rFonts w:cs="Times New Roman"/>
          <w:sz w:val="24"/>
          <w:szCs w:val="24"/>
        </w:rPr>
        <w:t>439</w:t>
      </w:r>
      <w:r w:rsidR="008954BF">
        <w:rPr>
          <w:rFonts w:cs="Times New Roman"/>
          <w:sz w:val="24"/>
          <w:szCs w:val="24"/>
        </w:rPr>
        <w:t>,0</w:t>
      </w:r>
      <w:r w:rsidR="007C1A70" w:rsidRPr="007C1A70">
        <w:rPr>
          <w:rFonts w:cs="Times New Roman"/>
          <w:sz w:val="24"/>
          <w:szCs w:val="24"/>
        </w:rPr>
        <w:t xml:space="preserve"> m </w:t>
      </w:r>
    </w:p>
    <w:p w14:paraId="237C9A1B" w14:textId="492F1266" w:rsidR="001943A8" w:rsidRDefault="001943A8" w:rsidP="001943A8">
      <w:pPr>
        <w:numPr>
          <w:ilvl w:val="0"/>
          <w:numId w:val="1"/>
        </w:numPr>
        <w:suppressAutoHyphens w:val="0"/>
        <w:autoSpaceDE w:val="0"/>
        <w:autoSpaceDN w:val="0"/>
        <w:adjustRightInd w:val="0"/>
        <w:ind w:left="357" w:hanging="357"/>
        <w:rPr>
          <w:rFonts w:cs="Times New Roman"/>
          <w:sz w:val="24"/>
          <w:szCs w:val="24"/>
        </w:rPr>
      </w:pPr>
      <w:r w:rsidRPr="007C1A70">
        <w:rPr>
          <w:rFonts w:cs="Times New Roman"/>
          <w:sz w:val="24"/>
          <w:szCs w:val="24"/>
        </w:rPr>
        <w:t xml:space="preserve">Vodovodní řad </w:t>
      </w:r>
      <w:proofErr w:type="gramStart"/>
      <w:r w:rsidRPr="007C1A70">
        <w:rPr>
          <w:rFonts w:cs="Times New Roman"/>
          <w:sz w:val="24"/>
          <w:szCs w:val="24"/>
        </w:rPr>
        <w:t>V</w:t>
      </w:r>
      <w:r>
        <w:rPr>
          <w:rFonts w:cs="Times New Roman"/>
          <w:sz w:val="24"/>
          <w:szCs w:val="24"/>
        </w:rPr>
        <w:t>2</w:t>
      </w:r>
      <w:r w:rsidRPr="007C1A70">
        <w:rPr>
          <w:rFonts w:cs="Times New Roman"/>
          <w:sz w:val="24"/>
          <w:szCs w:val="24"/>
        </w:rPr>
        <w:t>- HD</w:t>
      </w:r>
      <w:proofErr w:type="gramEnd"/>
      <w:r w:rsidRPr="007C1A70">
        <w:rPr>
          <w:rFonts w:cs="Times New Roman"/>
          <w:sz w:val="24"/>
          <w:szCs w:val="24"/>
        </w:rPr>
        <w:t>-PE SDR 11 PE 100 RC D 160 x 14,6 mm</w:t>
      </w:r>
      <w:r>
        <w:rPr>
          <w:rFonts w:cs="Times New Roman"/>
          <w:sz w:val="24"/>
          <w:szCs w:val="24"/>
        </w:rPr>
        <w:tab/>
      </w:r>
      <w:r w:rsidRPr="007C1A70">
        <w:rPr>
          <w:rFonts w:cs="Times New Roman"/>
          <w:sz w:val="24"/>
          <w:szCs w:val="24"/>
        </w:rPr>
        <w:tab/>
      </w:r>
      <w:r w:rsidRPr="007C1A70">
        <w:rPr>
          <w:rFonts w:cs="Times New Roman"/>
          <w:sz w:val="24"/>
          <w:szCs w:val="24"/>
        </w:rPr>
        <w:tab/>
      </w:r>
      <w:r w:rsidR="00736B1A">
        <w:rPr>
          <w:rFonts w:cs="Times New Roman"/>
          <w:sz w:val="24"/>
          <w:szCs w:val="24"/>
        </w:rPr>
        <w:t>102,5</w:t>
      </w:r>
      <w:r w:rsidRPr="007C1A70">
        <w:rPr>
          <w:rFonts w:cs="Times New Roman"/>
          <w:sz w:val="24"/>
          <w:szCs w:val="24"/>
        </w:rPr>
        <w:t xml:space="preserve"> m </w:t>
      </w:r>
    </w:p>
    <w:p w14:paraId="2E66FFAC" w14:textId="4F5D408D" w:rsidR="001943A8" w:rsidRDefault="001943A8" w:rsidP="001943A8">
      <w:pPr>
        <w:numPr>
          <w:ilvl w:val="0"/>
          <w:numId w:val="1"/>
        </w:numPr>
        <w:suppressAutoHyphens w:val="0"/>
        <w:autoSpaceDE w:val="0"/>
        <w:autoSpaceDN w:val="0"/>
        <w:adjustRightInd w:val="0"/>
        <w:ind w:left="357" w:hanging="357"/>
        <w:rPr>
          <w:rFonts w:cs="Times New Roman"/>
          <w:sz w:val="24"/>
          <w:szCs w:val="24"/>
        </w:rPr>
      </w:pPr>
      <w:r w:rsidRPr="007C1A70">
        <w:rPr>
          <w:rFonts w:cs="Times New Roman"/>
          <w:sz w:val="24"/>
          <w:szCs w:val="24"/>
        </w:rPr>
        <w:t xml:space="preserve">Vodovodní řad </w:t>
      </w:r>
      <w:proofErr w:type="gramStart"/>
      <w:r w:rsidRPr="007C1A70">
        <w:rPr>
          <w:rFonts w:cs="Times New Roman"/>
          <w:sz w:val="24"/>
          <w:szCs w:val="24"/>
        </w:rPr>
        <w:t>V</w:t>
      </w:r>
      <w:r>
        <w:rPr>
          <w:rFonts w:cs="Times New Roman"/>
          <w:sz w:val="24"/>
          <w:szCs w:val="24"/>
        </w:rPr>
        <w:t>3</w:t>
      </w:r>
      <w:r w:rsidRPr="007C1A70">
        <w:rPr>
          <w:rFonts w:cs="Times New Roman"/>
          <w:sz w:val="24"/>
          <w:szCs w:val="24"/>
        </w:rPr>
        <w:t>- HD</w:t>
      </w:r>
      <w:proofErr w:type="gramEnd"/>
      <w:r w:rsidRPr="007C1A70">
        <w:rPr>
          <w:rFonts w:cs="Times New Roman"/>
          <w:sz w:val="24"/>
          <w:szCs w:val="24"/>
        </w:rPr>
        <w:t>-PE SDR 11 PE 100 RC D 160 x 14,6 mm</w:t>
      </w:r>
      <w:r>
        <w:rPr>
          <w:rFonts w:cs="Times New Roman"/>
          <w:sz w:val="24"/>
          <w:szCs w:val="24"/>
        </w:rPr>
        <w:tab/>
      </w:r>
      <w:r w:rsidRPr="007C1A70">
        <w:rPr>
          <w:rFonts w:cs="Times New Roman"/>
          <w:sz w:val="24"/>
          <w:szCs w:val="24"/>
        </w:rPr>
        <w:tab/>
      </w:r>
      <w:r w:rsidRPr="007C1A70">
        <w:rPr>
          <w:rFonts w:cs="Times New Roman"/>
          <w:sz w:val="24"/>
          <w:szCs w:val="24"/>
        </w:rPr>
        <w:tab/>
        <w:t>4</w:t>
      </w:r>
      <w:r w:rsidR="009F68FB">
        <w:rPr>
          <w:rFonts w:cs="Times New Roman"/>
          <w:sz w:val="24"/>
          <w:szCs w:val="24"/>
        </w:rPr>
        <w:t>4</w:t>
      </w:r>
      <w:r w:rsidR="008954BF">
        <w:rPr>
          <w:rFonts w:cs="Times New Roman"/>
          <w:sz w:val="24"/>
          <w:szCs w:val="24"/>
        </w:rPr>
        <w:t>,0</w:t>
      </w:r>
      <w:r w:rsidRPr="007C1A70">
        <w:rPr>
          <w:rFonts w:cs="Times New Roman"/>
          <w:sz w:val="24"/>
          <w:szCs w:val="24"/>
        </w:rPr>
        <w:t xml:space="preserve"> m </w:t>
      </w:r>
    </w:p>
    <w:p w14:paraId="68E17F94" w14:textId="68B0B709" w:rsidR="001943A8" w:rsidRPr="001943A8" w:rsidRDefault="001943A8" w:rsidP="001943A8">
      <w:pPr>
        <w:numPr>
          <w:ilvl w:val="0"/>
          <w:numId w:val="1"/>
        </w:numPr>
        <w:suppressAutoHyphens w:val="0"/>
        <w:autoSpaceDE w:val="0"/>
        <w:autoSpaceDN w:val="0"/>
        <w:adjustRightInd w:val="0"/>
        <w:ind w:left="357" w:hanging="357"/>
        <w:rPr>
          <w:rFonts w:cs="Times New Roman"/>
          <w:sz w:val="24"/>
          <w:szCs w:val="24"/>
        </w:rPr>
      </w:pPr>
      <w:r w:rsidRPr="007C1A70">
        <w:rPr>
          <w:rFonts w:cs="Times New Roman"/>
          <w:sz w:val="24"/>
          <w:szCs w:val="24"/>
        </w:rPr>
        <w:t xml:space="preserve">Vodovodní řad </w:t>
      </w:r>
      <w:proofErr w:type="gramStart"/>
      <w:r w:rsidRPr="007C1A70">
        <w:rPr>
          <w:rFonts w:cs="Times New Roman"/>
          <w:sz w:val="24"/>
          <w:szCs w:val="24"/>
        </w:rPr>
        <w:t>V</w:t>
      </w:r>
      <w:r>
        <w:rPr>
          <w:rFonts w:cs="Times New Roman"/>
          <w:sz w:val="24"/>
          <w:szCs w:val="24"/>
        </w:rPr>
        <w:t>4</w:t>
      </w:r>
      <w:r w:rsidRPr="007C1A70">
        <w:rPr>
          <w:rFonts w:cs="Times New Roman"/>
          <w:sz w:val="24"/>
          <w:szCs w:val="24"/>
        </w:rPr>
        <w:t>- HD</w:t>
      </w:r>
      <w:proofErr w:type="gramEnd"/>
      <w:r w:rsidRPr="007C1A70">
        <w:rPr>
          <w:rFonts w:cs="Times New Roman"/>
          <w:sz w:val="24"/>
          <w:szCs w:val="24"/>
        </w:rPr>
        <w:t>-PE SDR 11 PE 100 RC D 160 x 14,6 mm</w:t>
      </w:r>
      <w:r>
        <w:rPr>
          <w:rFonts w:cs="Times New Roman"/>
          <w:sz w:val="24"/>
          <w:szCs w:val="24"/>
        </w:rPr>
        <w:tab/>
      </w:r>
      <w:r w:rsidRPr="007C1A70">
        <w:rPr>
          <w:rFonts w:cs="Times New Roman"/>
          <w:sz w:val="24"/>
          <w:szCs w:val="24"/>
        </w:rPr>
        <w:tab/>
      </w:r>
      <w:r w:rsidRPr="007C1A70">
        <w:rPr>
          <w:rFonts w:cs="Times New Roman"/>
          <w:sz w:val="24"/>
          <w:szCs w:val="24"/>
        </w:rPr>
        <w:tab/>
        <w:t>4</w:t>
      </w:r>
      <w:r w:rsidR="00A22210">
        <w:rPr>
          <w:rFonts w:cs="Times New Roman"/>
          <w:sz w:val="24"/>
          <w:szCs w:val="24"/>
        </w:rPr>
        <w:t>7</w:t>
      </w:r>
      <w:r w:rsidR="008954BF">
        <w:rPr>
          <w:rFonts w:cs="Times New Roman"/>
          <w:sz w:val="24"/>
          <w:szCs w:val="24"/>
        </w:rPr>
        <w:t>,0</w:t>
      </w:r>
      <w:r w:rsidRPr="007C1A70">
        <w:rPr>
          <w:rFonts w:cs="Times New Roman"/>
          <w:sz w:val="24"/>
          <w:szCs w:val="24"/>
        </w:rPr>
        <w:t xml:space="preserve"> m </w:t>
      </w:r>
    </w:p>
    <w:p w14:paraId="2C344123" w14:textId="6E4EFE8E" w:rsidR="00315D77" w:rsidRPr="00C10694" w:rsidRDefault="00315D77" w:rsidP="00315D77">
      <w:pPr>
        <w:numPr>
          <w:ilvl w:val="0"/>
          <w:numId w:val="1"/>
        </w:numPr>
        <w:suppressAutoHyphens w:val="0"/>
        <w:autoSpaceDE w:val="0"/>
        <w:autoSpaceDN w:val="0"/>
        <w:adjustRightInd w:val="0"/>
        <w:ind w:left="357" w:hanging="357"/>
        <w:rPr>
          <w:rFonts w:cs="Times New Roman"/>
          <w:sz w:val="24"/>
          <w:szCs w:val="24"/>
        </w:rPr>
      </w:pPr>
      <w:r w:rsidRPr="00C10694">
        <w:rPr>
          <w:rFonts w:cs="Times New Roman"/>
          <w:sz w:val="24"/>
          <w:szCs w:val="24"/>
        </w:rPr>
        <w:t xml:space="preserve">vodovodní přípojky </w:t>
      </w:r>
      <w:proofErr w:type="spellStart"/>
      <w:proofErr w:type="gramStart"/>
      <w:r w:rsidRPr="00C10694">
        <w:rPr>
          <w:rFonts w:cs="Times New Roman"/>
          <w:sz w:val="24"/>
          <w:szCs w:val="24"/>
        </w:rPr>
        <w:t>Pv</w:t>
      </w:r>
      <w:proofErr w:type="spellEnd"/>
      <w:r w:rsidR="00C80DFA">
        <w:rPr>
          <w:rFonts w:cs="Times New Roman"/>
          <w:sz w:val="24"/>
          <w:szCs w:val="24"/>
        </w:rPr>
        <w:t xml:space="preserve">- </w:t>
      </w:r>
      <w:r w:rsidR="00C80DFA" w:rsidRPr="00C80DFA">
        <w:rPr>
          <w:rFonts w:cs="Times New Roman"/>
          <w:sz w:val="24"/>
          <w:szCs w:val="24"/>
        </w:rPr>
        <w:t>HDPE</w:t>
      </w:r>
      <w:proofErr w:type="gramEnd"/>
      <w:r w:rsidR="00C80DFA" w:rsidRPr="00C80DFA">
        <w:rPr>
          <w:rFonts w:cs="Times New Roman"/>
          <w:sz w:val="24"/>
          <w:szCs w:val="24"/>
        </w:rPr>
        <w:t xml:space="preserve"> PE100 PN10 SDR17 D 32 x 2,0 mm</w:t>
      </w:r>
      <w:r w:rsidRPr="00C10694">
        <w:rPr>
          <w:rFonts w:cs="Times New Roman"/>
          <w:sz w:val="24"/>
          <w:szCs w:val="24"/>
        </w:rPr>
        <w:tab/>
      </w:r>
      <w:r w:rsidRPr="00C10694">
        <w:rPr>
          <w:rFonts w:cs="Times New Roman"/>
          <w:sz w:val="24"/>
          <w:szCs w:val="24"/>
        </w:rPr>
        <w:tab/>
      </w:r>
      <w:r w:rsidRPr="00C10694">
        <w:rPr>
          <w:rFonts w:cs="Times New Roman"/>
          <w:sz w:val="24"/>
          <w:szCs w:val="24"/>
        </w:rPr>
        <w:tab/>
      </w:r>
      <w:r w:rsidR="00A22210">
        <w:rPr>
          <w:rFonts w:cs="Times New Roman"/>
          <w:sz w:val="24"/>
          <w:szCs w:val="24"/>
        </w:rPr>
        <w:t>31</w:t>
      </w:r>
      <w:r w:rsidRPr="00C10694">
        <w:rPr>
          <w:rFonts w:cs="Times New Roman"/>
          <w:sz w:val="24"/>
          <w:szCs w:val="24"/>
        </w:rPr>
        <w:t xml:space="preserve"> </w:t>
      </w:r>
      <w:proofErr w:type="spellStart"/>
      <w:r w:rsidRPr="00C10694">
        <w:rPr>
          <w:rFonts w:cs="Times New Roman"/>
          <w:sz w:val="24"/>
          <w:szCs w:val="24"/>
        </w:rPr>
        <w:t>kpl</w:t>
      </w:r>
      <w:proofErr w:type="spellEnd"/>
      <w:r w:rsidRPr="00C10694">
        <w:rPr>
          <w:rFonts w:cs="Times New Roman"/>
          <w:sz w:val="24"/>
          <w:szCs w:val="24"/>
        </w:rPr>
        <w:t xml:space="preserve"> </w:t>
      </w:r>
    </w:p>
    <w:p w14:paraId="34E176CB" w14:textId="6AA9220E" w:rsidR="00315D77" w:rsidRPr="00C80DFA" w:rsidRDefault="00315D77" w:rsidP="00315D77">
      <w:pPr>
        <w:numPr>
          <w:ilvl w:val="0"/>
          <w:numId w:val="1"/>
        </w:numPr>
        <w:suppressAutoHyphens w:val="0"/>
        <w:autoSpaceDE w:val="0"/>
        <w:autoSpaceDN w:val="0"/>
        <w:adjustRightInd w:val="0"/>
        <w:ind w:left="357" w:hanging="357"/>
        <w:rPr>
          <w:rFonts w:cs="Times New Roman"/>
          <w:sz w:val="24"/>
          <w:szCs w:val="24"/>
        </w:rPr>
      </w:pPr>
      <w:r w:rsidRPr="00C10694">
        <w:rPr>
          <w:rFonts w:cs="Times New Roman"/>
          <w:sz w:val="24"/>
          <w:szCs w:val="24"/>
        </w:rPr>
        <w:t xml:space="preserve">vodoměrná šachta </w:t>
      </w:r>
      <w:proofErr w:type="spellStart"/>
      <w:r w:rsidRPr="00C10694">
        <w:rPr>
          <w:rFonts w:cs="Times New Roman"/>
          <w:sz w:val="24"/>
          <w:szCs w:val="24"/>
        </w:rPr>
        <w:t>prům</w:t>
      </w:r>
      <w:proofErr w:type="spellEnd"/>
      <w:r w:rsidRPr="00C10694">
        <w:rPr>
          <w:rFonts w:cs="Times New Roman"/>
          <w:sz w:val="24"/>
          <w:szCs w:val="24"/>
        </w:rPr>
        <w:t>. 1,1 m</w:t>
      </w:r>
      <w:r>
        <w:rPr>
          <w:rFonts w:cs="Times New Roman"/>
          <w:sz w:val="24"/>
          <w:szCs w:val="24"/>
        </w:rPr>
        <w:tab/>
      </w:r>
      <w:r>
        <w:rPr>
          <w:rFonts w:cs="Times New Roman"/>
          <w:sz w:val="24"/>
          <w:szCs w:val="24"/>
        </w:rPr>
        <w:tab/>
      </w:r>
      <w:r w:rsidRPr="00C10694">
        <w:rPr>
          <w:rFonts w:cs="Times New Roman"/>
          <w:sz w:val="24"/>
          <w:szCs w:val="24"/>
        </w:rPr>
        <w:tab/>
      </w:r>
      <w:r w:rsidRPr="00C10694">
        <w:rPr>
          <w:rFonts w:cs="Times New Roman"/>
          <w:sz w:val="24"/>
          <w:szCs w:val="24"/>
        </w:rPr>
        <w:tab/>
      </w:r>
      <w:r w:rsidRPr="00C10694">
        <w:rPr>
          <w:rFonts w:cs="Times New Roman"/>
          <w:sz w:val="24"/>
          <w:szCs w:val="24"/>
        </w:rPr>
        <w:tab/>
      </w:r>
      <w:r w:rsidRPr="00C10694">
        <w:rPr>
          <w:rFonts w:cs="Times New Roman"/>
          <w:sz w:val="24"/>
          <w:szCs w:val="24"/>
        </w:rPr>
        <w:tab/>
      </w:r>
      <w:r w:rsidRPr="00C10694">
        <w:rPr>
          <w:rFonts w:cs="Times New Roman"/>
          <w:sz w:val="24"/>
          <w:szCs w:val="24"/>
        </w:rPr>
        <w:tab/>
      </w:r>
      <w:r w:rsidR="00A22210">
        <w:rPr>
          <w:rFonts w:cs="Times New Roman"/>
          <w:sz w:val="24"/>
          <w:szCs w:val="24"/>
        </w:rPr>
        <w:t>31</w:t>
      </w:r>
      <w:r w:rsidRPr="00C10694">
        <w:rPr>
          <w:rFonts w:cs="Times New Roman"/>
          <w:sz w:val="24"/>
          <w:szCs w:val="24"/>
        </w:rPr>
        <w:t xml:space="preserve"> </w:t>
      </w:r>
      <w:proofErr w:type="spellStart"/>
      <w:r w:rsidRPr="00C10694">
        <w:rPr>
          <w:rFonts w:cs="Times New Roman"/>
          <w:sz w:val="24"/>
          <w:szCs w:val="24"/>
        </w:rPr>
        <w:t>kpl</w:t>
      </w:r>
      <w:proofErr w:type="spellEnd"/>
    </w:p>
    <w:p w14:paraId="0D898C38" w14:textId="7A8515B6" w:rsidR="00224249" w:rsidRPr="00C10694" w:rsidRDefault="007D6341" w:rsidP="00224249">
      <w:pPr>
        <w:spacing w:after="60"/>
        <w:rPr>
          <w:rFonts w:cs="Times New Roman"/>
          <w:b/>
          <w:sz w:val="28"/>
          <w:szCs w:val="28"/>
        </w:rPr>
      </w:pPr>
      <w:r w:rsidRPr="007D6341">
        <w:rPr>
          <w:rFonts w:cs="Times New Roman"/>
          <w:b/>
          <w:sz w:val="28"/>
          <w:szCs w:val="28"/>
        </w:rPr>
        <w:lastRenderedPageBreak/>
        <w:t>SO - 421 Splašková kanalizace</w:t>
      </w:r>
      <w:r w:rsidR="002D34A8">
        <w:rPr>
          <w:rFonts w:cs="Times New Roman"/>
          <w:b/>
          <w:sz w:val="28"/>
          <w:szCs w:val="28"/>
        </w:rPr>
        <w:t xml:space="preserve">, </w:t>
      </w:r>
      <w:r w:rsidR="002D34A8" w:rsidRPr="002D34A8">
        <w:rPr>
          <w:rFonts w:cs="Times New Roman"/>
          <w:b/>
          <w:sz w:val="28"/>
          <w:szCs w:val="28"/>
        </w:rPr>
        <w:t>SO - 422 Přípojky splaškové kanalizace</w:t>
      </w:r>
    </w:p>
    <w:p w14:paraId="70D4F52A" w14:textId="22296558" w:rsidR="00224249" w:rsidRPr="00C10694" w:rsidRDefault="00014804" w:rsidP="00224249">
      <w:pPr>
        <w:numPr>
          <w:ilvl w:val="0"/>
          <w:numId w:val="1"/>
        </w:numPr>
        <w:suppressAutoHyphens w:val="0"/>
        <w:autoSpaceDE w:val="0"/>
        <w:autoSpaceDN w:val="0"/>
        <w:adjustRightInd w:val="0"/>
        <w:ind w:left="357" w:hanging="357"/>
        <w:rPr>
          <w:rFonts w:cs="Times New Roman"/>
          <w:sz w:val="24"/>
          <w:szCs w:val="24"/>
        </w:rPr>
      </w:pPr>
      <w:r w:rsidRPr="00014804">
        <w:rPr>
          <w:rFonts w:cs="Times New Roman"/>
          <w:sz w:val="24"/>
          <w:szCs w:val="24"/>
        </w:rPr>
        <w:t xml:space="preserve">stoka </w:t>
      </w:r>
      <w:proofErr w:type="gramStart"/>
      <w:r w:rsidRPr="00014804">
        <w:rPr>
          <w:rFonts w:cs="Times New Roman"/>
          <w:sz w:val="24"/>
          <w:szCs w:val="24"/>
        </w:rPr>
        <w:t>S1 - PVC</w:t>
      </w:r>
      <w:proofErr w:type="gramEnd"/>
      <w:r w:rsidRPr="00014804">
        <w:rPr>
          <w:rFonts w:cs="Times New Roman"/>
          <w:sz w:val="24"/>
          <w:szCs w:val="24"/>
        </w:rPr>
        <w:t xml:space="preserve"> SN 10 DN 300</w:t>
      </w:r>
      <w:r w:rsidR="008954BF">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00224249" w:rsidRPr="00C10694">
        <w:rPr>
          <w:rFonts w:cs="Times New Roman"/>
          <w:sz w:val="24"/>
          <w:szCs w:val="24"/>
        </w:rPr>
        <w:tab/>
      </w:r>
      <w:r w:rsidR="006E7471">
        <w:rPr>
          <w:rFonts w:cs="Times New Roman"/>
          <w:sz w:val="24"/>
          <w:szCs w:val="24"/>
        </w:rPr>
        <w:tab/>
      </w:r>
      <w:r w:rsidR="00224249" w:rsidRPr="00C10694">
        <w:rPr>
          <w:rFonts w:cs="Times New Roman"/>
          <w:sz w:val="24"/>
          <w:szCs w:val="24"/>
        </w:rPr>
        <w:tab/>
      </w:r>
      <w:r w:rsidR="008954BF" w:rsidRPr="00014804">
        <w:rPr>
          <w:rFonts w:cs="Times New Roman"/>
          <w:sz w:val="24"/>
          <w:szCs w:val="24"/>
        </w:rPr>
        <w:t>229,5 m</w:t>
      </w:r>
    </w:p>
    <w:p w14:paraId="65017241" w14:textId="54769B82" w:rsidR="006E7471" w:rsidRDefault="00286883" w:rsidP="006E7471">
      <w:pPr>
        <w:numPr>
          <w:ilvl w:val="0"/>
          <w:numId w:val="1"/>
        </w:numPr>
        <w:suppressAutoHyphens w:val="0"/>
        <w:autoSpaceDE w:val="0"/>
        <w:autoSpaceDN w:val="0"/>
        <w:adjustRightInd w:val="0"/>
        <w:ind w:left="357" w:hanging="357"/>
        <w:rPr>
          <w:rFonts w:cs="Times New Roman"/>
          <w:sz w:val="24"/>
          <w:szCs w:val="24"/>
        </w:rPr>
      </w:pPr>
      <w:r w:rsidRPr="00286883">
        <w:rPr>
          <w:rFonts w:cs="Times New Roman"/>
          <w:sz w:val="24"/>
          <w:szCs w:val="24"/>
        </w:rPr>
        <w:t xml:space="preserve">stoka </w:t>
      </w:r>
      <w:proofErr w:type="gramStart"/>
      <w:r w:rsidRPr="00286883">
        <w:rPr>
          <w:rFonts w:cs="Times New Roman"/>
          <w:sz w:val="24"/>
          <w:szCs w:val="24"/>
        </w:rPr>
        <w:t>S2 - PVC</w:t>
      </w:r>
      <w:proofErr w:type="gramEnd"/>
      <w:r w:rsidRPr="00286883">
        <w:rPr>
          <w:rFonts w:cs="Times New Roman"/>
          <w:sz w:val="24"/>
          <w:szCs w:val="24"/>
        </w:rPr>
        <w:t xml:space="preserve"> SN 10 DN 300</w:t>
      </w:r>
      <w:r w:rsidR="008954BF">
        <w:rPr>
          <w:rFonts w:cs="Times New Roman"/>
          <w:sz w:val="24"/>
          <w:szCs w:val="24"/>
        </w:rPr>
        <w:tab/>
      </w:r>
      <w:r w:rsidR="006E7471" w:rsidRPr="00C10694">
        <w:rPr>
          <w:rFonts w:cs="Times New Roman"/>
          <w:sz w:val="24"/>
          <w:szCs w:val="24"/>
        </w:rPr>
        <w:tab/>
      </w:r>
      <w:r w:rsidR="006E7471">
        <w:rPr>
          <w:rFonts w:cs="Times New Roman"/>
          <w:sz w:val="24"/>
          <w:szCs w:val="24"/>
        </w:rPr>
        <w:tab/>
      </w:r>
      <w:r w:rsidR="00014804">
        <w:rPr>
          <w:rFonts w:cs="Times New Roman"/>
          <w:sz w:val="24"/>
          <w:szCs w:val="24"/>
        </w:rPr>
        <w:tab/>
      </w:r>
      <w:r w:rsidR="00014804">
        <w:rPr>
          <w:rFonts w:cs="Times New Roman"/>
          <w:sz w:val="24"/>
          <w:szCs w:val="24"/>
        </w:rPr>
        <w:tab/>
      </w:r>
      <w:r w:rsidR="00014804">
        <w:rPr>
          <w:rFonts w:cs="Times New Roman"/>
          <w:sz w:val="24"/>
          <w:szCs w:val="24"/>
        </w:rPr>
        <w:tab/>
      </w:r>
      <w:r w:rsidR="006E7471" w:rsidRPr="00C10694">
        <w:rPr>
          <w:rFonts w:cs="Times New Roman"/>
          <w:sz w:val="24"/>
          <w:szCs w:val="24"/>
        </w:rPr>
        <w:tab/>
      </w:r>
      <w:r w:rsidR="008954BF">
        <w:rPr>
          <w:rFonts w:cs="Times New Roman"/>
          <w:sz w:val="24"/>
          <w:szCs w:val="24"/>
        </w:rPr>
        <w:t>52</w:t>
      </w:r>
      <w:r w:rsidR="00F44E11">
        <w:rPr>
          <w:rFonts w:cs="Times New Roman"/>
          <w:sz w:val="24"/>
          <w:szCs w:val="24"/>
        </w:rPr>
        <w:t>,0</w:t>
      </w:r>
      <w:r w:rsidR="006E7471" w:rsidRPr="00C10694">
        <w:rPr>
          <w:rFonts w:cs="Times New Roman"/>
          <w:sz w:val="24"/>
          <w:szCs w:val="24"/>
        </w:rPr>
        <w:t xml:space="preserve"> m</w:t>
      </w:r>
    </w:p>
    <w:p w14:paraId="6A137BA7" w14:textId="6AC32C00" w:rsidR="003B40E8" w:rsidRDefault="003B40E8" w:rsidP="006E7471">
      <w:pPr>
        <w:numPr>
          <w:ilvl w:val="0"/>
          <w:numId w:val="1"/>
        </w:numPr>
        <w:suppressAutoHyphens w:val="0"/>
        <w:autoSpaceDE w:val="0"/>
        <w:autoSpaceDN w:val="0"/>
        <w:adjustRightInd w:val="0"/>
        <w:ind w:left="357" w:hanging="357"/>
        <w:rPr>
          <w:rFonts w:cs="Times New Roman"/>
          <w:sz w:val="24"/>
          <w:szCs w:val="24"/>
        </w:rPr>
      </w:pPr>
      <w:r w:rsidRPr="003B40E8">
        <w:rPr>
          <w:rFonts w:cs="Times New Roman"/>
          <w:sz w:val="24"/>
          <w:szCs w:val="24"/>
        </w:rPr>
        <w:t xml:space="preserve">stoka </w:t>
      </w:r>
      <w:proofErr w:type="gramStart"/>
      <w:r w:rsidRPr="003B40E8">
        <w:rPr>
          <w:rFonts w:cs="Times New Roman"/>
          <w:sz w:val="24"/>
          <w:szCs w:val="24"/>
        </w:rPr>
        <w:t>S3 - PVC</w:t>
      </w:r>
      <w:proofErr w:type="gramEnd"/>
      <w:r w:rsidRPr="003B40E8">
        <w:rPr>
          <w:rFonts w:cs="Times New Roman"/>
          <w:sz w:val="24"/>
          <w:szCs w:val="24"/>
        </w:rPr>
        <w:t xml:space="preserve"> SN 10 DN 300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Pr="003B40E8">
        <w:rPr>
          <w:rFonts w:cs="Times New Roman"/>
          <w:sz w:val="24"/>
          <w:szCs w:val="24"/>
        </w:rPr>
        <w:t>35</w:t>
      </w:r>
      <w:r>
        <w:rPr>
          <w:rFonts w:cs="Times New Roman"/>
          <w:sz w:val="24"/>
          <w:szCs w:val="24"/>
        </w:rPr>
        <w:t>,0</w:t>
      </w:r>
      <w:r w:rsidRPr="003B40E8">
        <w:rPr>
          <w:rFonts w:cs="Times New Roman"/>
          <w:sz w:val="24"/>
          <w:szCs w:val="24"/>
        </w:rPr>
        <w:t xml:space="preserve"> m</w:t>
      </w:r>
    </w:p>
    <w:p w14:paraId="131E04B3" w14:textId="77577235" w:rsidR="0045749F" w:rsidRDefault="0045749F" w:rsidP="006E7471">
      <w:pPr>
        <w:numPr>
          <w:ilvl w:val="0"/>
          <w:numId w:val="1"/>
        </w:numPr>
        <w:suppressAutoHyphens w:val="0"/>
        <w:autoSpaceDE w:val="0"/>
        <w:autoSpaceDN w:val="0"/>
        <w:adjustRightInd w:val="0"/>
        <w:ind w:left="357" w:hanging="357"/>
        <w:rPr>
          <w:rFonts w:cs="Times New Roman"/>
          <w:sz w:val="24"/>
          <w:szCs w:val="24"/>
        </w:rPr>
      </w:pPr>
      <w:r w:rsidRPr="0045749F">
        <w:rPr>
          <w:rFonts w:cs="Times New Roman"/>
          <w:sz w:val="24"/>
          <w:szCs w:val="24"/>
        </w:rPr>
        <w:t xml:space="preserve">stoka </w:t>
      </w:r>
      <w:proofErr w:type="gramStart"/>
      <w:r w:rsidRPr="0045749F">
        <w:rPr>
          <w:rFonts w:cs="Times New Roman"/>
          <w:sz w:val="24"/>
          <w:szCs w:val="24"/>
        </w:rPr>
        <w:t>S4 - PVC</w:t>
      </w:r>
      <w:proofErr w:type="gramEnd"/>
      <w:r w:rsidRPr="0045749F">
        <w:rPr>
          <w:rFonts w:cs="Times New Roman"/>
          <w:sz w:val="24"/>
          <w:szCs w:val="24"/>
        </w:rPr>
        <w:t xml:space="preserve"> SN 10 DN 300</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Pr="0045749F">
        <w:rPr>
          <w:rFonts w:cs="Times New Roman"/>
          <w:sz w:val="24"/>
          <w:szCs w:val="24"/>
        </w:rPr>
        <w:t>45</w:t>
      </w:r>
      <w:r>
        <w:rPr>
          <w:rFonts w:cs="Times New Roman"/>
          <w:sz w:val="24"/>
          <w:szCs w:val="24"/>
        </w:rPr>
        <w:t>,0</w:t>
      </w:r>
      <w:r w:rsidRPr="0045749F">
        <w:rPr>
          <w:rFonts w:cs="Times New Roman"/>
          <w:sz w:val="24"/>
          <w:szCs w:val="24"/>
        </w:rPr>
        <w:t xml:space="preserve"> m</w:t>
      </w:r>
    </w:p>
    <w:p w14:paraId="23BFC575" w14:textId="0F06DD2B" w:rsidR="00312890" w:rsidRPr="00C10694" w:rsidRDefault="00312890" w:rsidP="006E7471">
      <w:pPr>
        <w:numPr>
          <w:ilvl w:val="0"/>
          <w:numId w:val="1"/>
        </w:numPr>
        <w:suppressAutoHyphens w:val="0"/>
        <w:autoSpaceDE w:val="0"/>
        <w:autoSpaceDN w:val="0"/>
        <w:adjustRightInd w:val="0"/>
        <w:ind w:left="357" w:hanging="357"/>
        <w:rPr>
          <w:rFonts w:cs="Times New Roman"/>
          <w:sz w:val="24"/>
          <w:szCs w:val="24"/>
        </w:rPr>
      </w:pPr>
      <w:r w:rsidRPr="0045749F">
        <w:rPr>
          <w:rFonts w:cs="Times New Roman"/>
          <w:sz w:val="24"/>
          <w:szCs w:val="24"/>
        </w:rPr>
        <w:t xml:space="preserve">stoka </w:t>
      </w:r>
      <w:proofErr w:type="gramStart"/>
      <w:r w:rsidRPr="0045749F">
        <w:rPr>
          <w:rFonts w:cs="Times New Roman"/>
          <w:sz w:val="24"/>
          <w:szCs w:val="24"/>
        </w:rPr>
        <w:t>S</w:t>
      </w:r>
      <w:r>
        <w:rPr>
          <w:rFonts w:cs="Times New Roman"/>
          <w:sz w:val="24"/>
          <w:szCs w:val="24"/>
        </w:rPr>
        <w:t>5</w:t>
      </w:r>
      <w:r w:rsidRPr="0045749F">
        <w:rPr>
          <w:rFonts w:cs="Times New Roman"/>
          <w:sz w:val="24"/>
          <w:szCs w:val="24"/>
        </w:rPr>
        <w:t xml:space="preserve"> - PVC</w:t>
      </w:r>
      <w:proofErr w:type="gramEnd"/>
      <w:r w:rsidRPr="0045749F">
        <w:rPr>
          <w:rFonts w:cs="Times New Roman"/>
          <w:sz w:val="24"/>
          <w:szCs w:val="24"/>
        </w:rPr>
        <w:t xml:space="preserve"> SN 10 DN 300</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51,0</w:t>
      </w:r>
      <w:r w:rsidRPr="0045749F">
        <w:rPr>
          <w:rFonts w:cs="Times New Roman"/>
          <w:sz w:val="24"/>
          <w:szCs w:val="24"/>
        </w:rPr>
        <w:t xml:space="preserve"> m</w:t>
      </w:r>
    </w:p>
    <w:p w14:paraId="34CE4EA2" w14:textId="09EA1F19" w:rsidR="00224249" w:rsidRPr="00C10694" w:rsidRDefault="00F44E11" w:rsidP="00224249">
      <w:pPr>
        <w:numPr>
          <w:ilvl w:val="0"/>
          <w:numId w:val="1"/>
        </w:numPr>
        <w:suppressAutoHyphens w:val="0"/>
        <w:autoSpaceDE w:val="0"/>
        <w:autoSpaceDN w:val="0"/>
        <w:adjustRightInd w:val="0"/>
        <w:ind w:left="357" w:hanging="357"/>
        <w:rPr>
          <w:rFonts w:cs="Times New Roman"/>
          <w:sz w:val="24"/>
          <w:szCs w:val="24"/>
        </w:rPr>
      </w:pPr>
      <w:r>
        <w:rPr>
          <w:rFonts w:cs="Times New Roman"/>
          <w:sz w:val="24"/>
          <w:szCs w:val="24"/>
        </w:rPr>
        <w:t xml:space="preserve">domovní </w:t>
      </w:r>
      <w:r w:rsidR="00224249" w:rsidRPr="00C10694">
        <w:rPr>
          <w:rFonts w:cs="Times New Roman"/>
          <w:sz w:val="24"/>
          <w:szCs w:val="24"/>
        </w:rPr>
        <w:t xml:space="preserve">přípojky </w:t>
      </w:r>
      <w:proofErr w:type="spellStart"/>
      <w:proofErr w:type="gramStart"/>
      <w:r w:rsidR="00224249" w:rsidRPr="00C10694">
        <w:rPr>
          <w:rFonts w:cs="Times New Roman"/>
          <w:sz w:val="24"/>
          <w:szCs w:val="24"/>
        </w:rPr>
        <w:t>P</w:t>
      </w:r>
      <w:r>
        <w:rPr>
          <w:rFonts w:cs="Times New Roman"/>
          <w:sz w:val="24"/>
          <w:szCs w:val="24"/>
        </w:rPr>
        <w:t>s</w:t>
      </w:r>
      <w:proofErr w:type="spellEnd"/>
      <w:r>
        <w:rPr>
          <w:rFonts w:cs="Times New Roman"/>
          <w:sz w:val="24"/>
          <w:szCs w:val="24"/>
        </w:rPr>
        <w:t xml:space="preserve"> -</w:t>
      </w:r>
      <w:r w:rsidR="00224249" w:rsidRPr="00C10694">
        <w:rPr>
          <w:rFonts w:cs="Times New Roman"/>
          <w:sz w:val="24"/>
          <w:szCs w:val="24"/>
        </w:rPr>
        <w:t xml:space="preserve"> </w:t>
      </w:r>
      <w:r w:rsidRPr="00F44E11">
        <w:rPr>
          <w:rFonts w:cs="Times New Roman"/>
          <w:sz w:val="24"/>
          <w:szCs w:val="24"/>
        </w:rPr>
        <w:t>HD</w:t>
      </w:r>
      <w:proofErr w:type="gramEnd"/>
      <w:r w:rsidRPr="00F44E11">
        <w:rPr>
          <w:rFonts w:cs="Times New Roman"/>
          <w:sz w:val="24"/>
          <w:szCs w:val="24"/>
        </w:rPr>
        <w:t>-PE SDR 11 PE 100 RC PN 16 D 40 x 3,7 mm</w:t>
      </w:r>
      <w:r w:rsidR="00224249" w:rsidRPr="00C10694">
        <w:rPr>
          <w:rFonts w:cs="Times New Roman"/>
          <w:sz w:val="24"/>
          <w:szCs w:val="24"/>
        </w:rPr>
        <w:tab/>
      </w:r>
      <w:r w:rsidR="00224249" w:rsidRPr="00C10694">
        <w:rPr>
          <w:rFonts w:cs="Times New Roman"/>
          <w:sz w:val="24"/>
          <w:szCs w:val="24"/>
        </w:rPr>
        <w:tab/>
      </w:r>
      <w:r w:rsidR="008462E3">
        <w:rPr>
          <w:rFonts w:cs="Times New Roman"/>
          <w:sz w:val="24"/>
          <w:szCs w:val="24"/>
        </w:rPr>
        <w:t>31</w:t>
      </w:r>
      <w:r w:rsidR="00224249" w:rsidRPr="00C10694">
        <w:rPr>
          <w:rFonts w:cs="Times New Roman"/>
          <w:sz w:val="24"/>
          <w:szCs w:val="24"/>
        </w:rPr>
        <w:t xml:space="preserve"> </w:t>
      </w:r>
      <w:proofErr w:type="spellStart"/>
      <w:r w:rsidR="00224249" w:rsidRPr="00C10694">
        <w:rPr>
          <w:rFonts w:cs="Times New Roman"/>
          <w:sz w:val="24"/>
          <w:szCs w:val="24"/>
        </w:rPr>
        <w:t>kpl</w:t>
      </w:r>
      <w:proofErr w:type="spellEnd"/>
      <w:r w:rsidR="00224249" w:rsidRPr="00C10694">
        <w:rPr>
          <w:rFonts w:cs="Times New Roman"/>
          <w:sz w:val="24"/>
          <w:szCs w:val="24"/>
        </w:rPr>
        <w:t xml:space="preserve"> </w:t>
      </w:r>
    </w:p>
    <w:p w14:paraId="43AA85B7" w14:textId="08421835" w:rsidR="00F44E11" w:rsidRDefault="00F44E11" w:rsidP="00702B97">
      <w:pPr>
        <w:numPr>
          <w:ilvl w:val="0"/>
          <w:numId w:val="1"/>
        </w:numPr>
        <w:suppressAutoHyphens w:val="0"/>
        <w:autoSpaceDE w:val="0"/>
        <w:autoSpaceDN w:val="0"/>
        <w:adjustRightInd w:val="0"/>
        <w:ind w:left="357" w:hanging="357"/>
        <w:rPr>
          <w:rFonts w:cs="Times New Roman"/>
          <w:sz w:val="24"/>
          <w:szCs w:val="24"/>
        </w:rPr>
      </w:pPr>
      <w:r w:rsidRPr="00C10694">
        <w:rPr>
          <w:rFonts w:cs="Times New Roman"/>
          <w:sz w:val="24"/>
          <w:szCs w:val="24"/>
        </w:rPr>
        <w:t>plastová revizní šachta pro přípojky DN 400</w:t>
      </w:r>
      <w:r w:rsidRPr="00C10694">
        <w:rPr>
          <w:rFonts w:cs="Times New Roman"/>
          <w:sz w:val="24"/>
          <w:szCs w:val="24"/>
        </w:rPr>
        <w:tab/>
      </w:r>
      <w:r w:rsidRPr="00C10694">
        <w:rPr>
          <w:rFonts w:cs="Times New Roman"/>
          <w:sz w:val="24"/>
          <w:szCs w:val="24"/>
        </w:rPr>
        <w:tab/>
      </w:r>
      <w:r w:rsidRPr="00C10694">
        <w:rPr>
          <w:rFonts w:cs="Times New Roman"/>
          <w:sz w:val="24"/>
          <w:szCs w:val="24"/>
        </w:rPr>
        <w:tab/>
      </w:r>
      <w:r w:rsidRPr="00C10694">
        <w:rPr>
          <w:rFonts w:cs="Times New Roman"/>
          <w:sz w:val="24"/>
          <w:szCs w:val="24"/>
        </w:rPr>
        <w:tab/>
      </w:r>
      <w:r w:rsidRPr="00C10694">
        <w:rPr>
          <w:rFonts w:cs="Times New Roman"/>
          <w:sz w:val="24"/>
          <w:szCs w:val="24"/>
        </w:rPr>
        <w:tab/>
      </w:r>
      <w:r w:rsidRPr="00C10694">
        <w:rPr>
          <w:rFonts w:cs="Times New Roman"/>
          <w:sz w:val="24"/>
          <w:szCs w:val="24"/>
        </w:rPr>
        <w:tab/>
      </w:r>
      <w:r w:rsidR="008462E3">
        <w:rPr>
          <w:rFonts w:cs="Times New Roman"/>
          <w:sz w:val="24"/>
          <w:szCs w:val="24"/>
        </w:rPr>
        <w:t>31</w:t>
      </w:r>
      <w:r w:rsidRPr="00C10694">
        <w:rPr>
          <w:rFonts w:cs="Times New Roman"/>
          <w:sz w:val="24"/>
          <w:szCs w:val="24"/>
        </w:rPr>
        <w:t xml:space="preserve"> </w:t>
      </w:r>
      <w:proofErr w:type="spellStart"/>
      <w:r w:rsidRPr="00C10694">
        <w:rPr>
          <w:rFonts w:cs="Times New Roman"/>
          <w:sz w:val="24"/>
          <w:szCs w:val="24"/>
        </w:rPr>
        <w:t>kpl</w:t>
      </w:r>
      <w:proofErr w:type="spellEnd"/>
      <w:r w:rsidRPr="00C10694">
        <w:rPr>
          <w:rFonts w:cs="Times New Roman"/>
          <w:sz w:val="24"/>
          <w:szCs w:val="24"/>
        </w:rPr>
        <w:t xml:space="preserve"> </w:t>
      </w:r>
    </w:p>
    <w:p w14:paraId="15D408D2" w14:textId="2E7E123A" w:rsidR="00751A0F" w:rsidRDefault="00751A0F" w:rsidP="00751A0F">
      <w:pPr>
        <w:numPr>
          <w:ilvl w:val="0"/>
          <w:numId w:val="1"/>
        </w:numPr>
        <w:suppressAutoHyphens w:val="0"/>
        <w:autoSpaceDE w:val="0"/>
        <w:autoSpaceDN w:val="0"/>
        <w:adjustRightInd w:val="0"/>
        <w:ind w:left="357" w:hanging="357"/>
        <w:rPr>
          <w:rFonts w:cs="Times New Roman"/>
          <w:bCs/>
          <w:sz w:val="24"/>
          <w:szCs w:val="24"/>
        </w:rPr>
      </w:pPr>
      <w:r w:rsidRPr="00C15F53">
        <w:rPr>
          <w:rFonts w:cs="Times New Roman"/>
          <w:bCs/>
          <w:sz w:val="24"/>
          <w:szCs w:val="24"/>
        </w:rPr>
        <w:t xml:space="preserve">betonová prefabrikovaná šachta DN 1000, poklop D400 </w:t>
      </w:r>
      <w:r w:rsidRPr="00C15F53">
        <w:rPr>
          <w:rFonts w:cs="Times New Roman"/>
          <w:bCs/>
          <w:sz w:val="24"/>
          <w:szCs w:val="24"/>
        </w:rPr>
        <w:tab/>
      </w:r>
      <w:r w:rsidRPr="00C15F53">
        <w:rPr>
          <w:rFonts w:cs="Times New Roman"/>
          <w:bCs/>
          <w:sz w:val="24"/>
          <w:szCs w:val="24"/>
        </w:rPr>
        <w:tab/>
      </w:r>
      <w:r w:rsidRPr="00C15F53">
        <w:rPr>
          <w:rFonts w:cs="Times New Roman"/>
          <w:bCs/>
          <w:sz w:val="24"/>
          <w:szCs w:val="24"/>
        </w:rPr>
        <w:tab/>
      </w:r>
      <w:r w:rsidRPr="00C15F53">
        <w:rPr>
          <w:rFonts w:cs="Times New Roman"/>
          <w:bCs/>
          <w:sz w:val="24"/>
          <w:szCs w:val="24"/>
        </w:rPr>
        <w:tab/>
      </w:r>
      <w:r w:rsidR="00702B97">
        <w:rPr>
          <w:rFonts w:cs="Times New Roman"/>
          <w:bCs/>
          <w:sz w:val="24"/>
          <w:szCs w:val="24"/>
        </w:rPr>
        <w:t>2</w:t>
      </w:r>
      <w:r w:rsidR="00790801">
        <w:rPr>
          <w:rFonts w:cs="Times New Roman"/>
          <w:bCs/>
          <w:sz w:val="24"/>
          <w:szCs w:val="24"/>
        </w:rPr>
        <w:t>6</w:t>
      </w:r>
      <w:r w:rsidR="00702B97">
        <w:rPr>
          <w:rFonts w:cs="Times New Roman"/>
          <w:bCs/>
          <w:sz w:val="24"/>
          <w:szCs w:val="24"/>
        </w:rPr>
        <w:t xml:space="preserve"> </w:t>
      </w:r>
      <w:proofErr w:type="spellStart"/>
      <w:r w:rsidRPr="00C15F53">
        <w:rPr>
          <w:rFonts w:cs="Times New Roman"/>
          <w:bCs/>
          <w:sz w:val="24"/>
          <w:szCs w:val="24"/>
        </w:rPr>
        <w:t>kpl</w:t>
      </w:r>
      <w:proofErr w:type="spellEnd"/>
    </w:p>
    <w:p w14:paraId="0C723E7D" w14:textId="77777777" w:rsidR="00751A0F" w:rsidRPr="00590DA5" w:rsidRDefault="00751A0F" w:rsidP="00590DA5">
      <w:pPr>
        <w:rPr>
          <w:sz w:val="16"/>
          <w:szCs w:val="16"/>
        </w:rPr>
      </w:pPr>
    </w:p>
    <w:p w14:paraId="33569437" w14:textId="77777777" w:rsidR="006E6A1A" w:rsidRPr="00F2304F" w:rsidRDefault="006E6A1A" w:rsidP="00F2304F">
      <w:pPr>
        <w:suppressAutoHyphens w:val="0"/>
        <w:autoSpaceDE w:val="0"/>
        <w:autoSpaceDN w:val="0"/>
        <w:adjustRightInd w:val="0"/>
        <w:spacing w:after="60"/>
        <w:rPr>
          <w:rFonts w:cs="Times New Roman"/>
          <w:b/>
          <w:sz w:val="28"/>
          <w:szCs w:val="28"/>
        </w:rPr>
      </w:pPr>
      <w:r w:rsidRPr="006E6A1A">
        <w:rPr>
          <w:rFonts w:cs="Times New Roman"/>
          <w:b/>
          <w:sz w:val="28"/>
          <w:szCs w:val="28"/>
        </w:rPr>
        <w:t>SO - 431 Odvodnění komunikace</w:t>
      </w:r>
    </w:p>
    <w:p w14:paraId="5ACA5942" w14:textId="4BDE89BA" w:rsidR="000560F8" w:rsidRPr="00585BE2" w:rsidRDefault="007A33BD" w:rsidP="000560F8">
      <w:pPr>
        <w:numPr>
          <w:ilvl w:val="0"/>
          <w:numId w:val="1"/>
        </w:numPr>
        <w:suppressAutoHyphens w:val="0"/>
        <w:autoSpaceDE w:val="0"/>
        <w:autoSpaceDN w:val="0"/>
        <w:adjustRightInd w:val="0"/>
        <w:ind w:left="357" w:hanging="357"/>
        <w:rPr>
          <w:rFonts w:cs="Times New Roman"/>
          <w:sz w:val="24"/>
          <w:szCs w:val="24"/>
        </w:rPr>
      </w:pPr>
      <w:r w:rsidRPr="00585BE2">
        <w:rPr>
          <w:rFonts w:cs="Times New Roman"/>
          <w:sz w:val="24"/>
          <w:szCs w:val="24"/>
        </w:rPr>
        <w:t xml:space="preserve">stoka </w:t>
      </w:r>
      <w:proofErr w:type="gramStart"/>
      <w:r w:rsidRPr="00585BE2">
        <w:rPr>
          <w:rFonts w:cs="Times New Roman"/>
          <w:sz w:val="24"/>
          <w:szCs w:val="24"/>
        </w:rPr>
        <w:t xml:space="preserve">D - </w:t>
      </w:r>
      <w:r w:rsidR="000560F8" w:rsidRPr="00585BE2">
        <w:rPr>
          <w:rFonts w:cs="Times New Roman"/>
          <w:sz w:val="24"/>
          <w:szCs w:val="24"/>
        </w:rPr>
        <w:t>potrubí</w:t>
      </w:r>
      <w:proofErr w:type="gramEnd"/>
      <w:r w:rsidR="000560F8" w:rsidRPr="00585BE2">
        <w:rPr>
          <w:rFonts w:cs="Times New Roman"/>
          <w:sz w:val="24"/>
          <w:szCs w:val="24"/>
        </w:rPr>
        <w:t xml:space="preserve"> PVC DN 300</w:t>
      </w:r>
      <w:r w:rsidR="000560F8" w:rsidRPr="00585BE2">
        <w:rPr>
          <w:rFonts w:cs="Times New Roman"/>
          <w:sz w:val="24"/>
          <w:szCs w:val="24"/>
        </w:rPr>
        <w:tab/>
      </w:r>
      <w:r w:rsidR="000560F8" w:rsidRPr="00585BE2">
        <w:rPr>
          <w:rFonts w:cs="Times New Roman"/>
          <w:sz w:val="24"/>
          <w:szCs w:val="24"/>
        </w:rPr>
        <w:tab/>
      </w:r>
      <w:r w:rsidR="000560F8" w:rsidRPr="00585BE2">
        <w:rPr>
          <w:rFonts w:cs="Times New Roman"/>
          <w:sz w:val="24"/>
          <w:szCs w:val="24"/>
        </w:rPr>
        <w:tab/>
      </w:r>
      <w:r w:rsidR="000560F8" w:rsidRPr="00585BE2">
        <w:rPr>
          <w:rFonts w:cs="Times New Roman"/>
          <w:sz w:val="24"/>
          <w:szCs w:val="24"/>
        </w:rPr>
        <w:tab/>
      </w:r>
      <w:r w:rsidR="000560F8" w:rsidRPr="00585BE2">
        <w:rPr>
          <w:rFonts w:cs="Times New Roman"/>
          <w:sz w:val="24"/>
          <w:szCs w:val="24"/>
        </w:rPr>
        <w:tab/>
      </w:r>
      <w:r w:rsidR="000560F8" w:rsidRPr="00585BE2">
        <w:rPr>
          <w:rFonts w:cs="Times New Roman"/>
          <w:sz w:val="24"/>
          <w:szCs w:val="24"/>
        </w:rPr>
        <w:tab/>
      </w:r>
      <w:r w:rsidR="000560F8" w:rsidRPr="00585BE2">
        <w:rPr>
          <w:rFonts w:cs="Times New Roman"/>
          <w:sz w:val="24"/>
          <w:szCs w:val="24"/>
        </w:rPr>
        <w:tab/>
      </w:r>
      <w:r w:rsidR="00941121" w:rsidRPr="00585BE2">
        <w:rPr>
          <w:rFonts w:cs="Times New Roman"/>
          <w:sz w:val="24"/>
          <w:szCs w:val="24"/>
        </w:rPr>
        <w:t>12,5</w:t>
      </w:r>
      <w:r w:rsidR="000560F8" w:rsidRPr="00585BE2">
        <w:rPr>
          <w:rFonts w:cs="Times New Roman"/>
          <w:sz w:val="24"/>
          <w:szCs w:val="24"/>
        </w:rPr>
        <w:t xml:space="preserve"> m</w:t>
      </w:r>
    </w:p>
    <w:p w14:paraId="1FCF13DE" w14:textId="54544F96" w:rsidR="000560F8" w:rsidRPr="00585BE2" w:rsidRDefault="000560F8" w:rsidP="000560F8">
      <w:pPr>
        <w:pStyle w:val="Odstavecseseznamem"/>
        <w:numPr>
          <w:ilvl w:val="0"/>
          <w:numId w:val="1"/>
        </w:numPr>
        <w:suppressAutoHyphens w:val="0"/>
        <w:autoSpaceDE w:val="0"/>
        <w:autoSpaceDN w:val="0"/>
        <w:adjustRightInd w:val="0"/>
        <w:rPr>
          <w:rFonts w:cs="Times New Roman"/>
          <w:sz w:val="24"/>
          <w:szCs w:val="24"/>
        </w:rPr>
      </w:pPr>
      <w:r w:rsidRPr="00585BE2">
        <w:rPr>
          <w:rFonts w:cs="Times New Roman"/>
          <w:sz w:val="24"/>
          <w:szCs w:val="24"/>
        </w:rPr>
        <w:t>uliční vpus</w:t>
      </w:r>
      <w:r w:rsidR="00731054" w:rsidRPr="00585BE2">
        <w:rPr>
          <w:rFonts w:cs="Times New Roman"/>
          <w:sz w:val="24"/>
          <w:szCs w:val="24"/>
        </w:rPr>
        <w:t>ť</w:t>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Pr="00585BE2">
        <w:rPr>
          <w:rFonts w:cs="Times New Roman"/>
          <w:sz w:val="24"/>
          <w:szCs w:val="24"/>
        </w:rPr>
        <w:tab/>
        <w:t xml:space="preserve"> </w:t>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00765D50" w:rsidRPr="00585BE2">
        <w:rPr>
          <w:rFonts w:cs="Times New Roman"/>
          <w:sz w:val="24"/>
          <w:szCs w:val="24"/>
        </w:rPr>
        <w:t>2</w:t>
      </w:r>
      <w:r w:rsidRPr="00585BE2">
        <w:rPr>
          <w:rFonts w:cs="Times New Roman"/>
          <w:sz w:val="24"/>
          <w:szCs w:val="24"/>
        </w:rPr>
        <w:t xml:space="preserve"> </w:t>
      </w:r>
      <w:proofErr w:type="spellStart"/>
      <w:r w:rsidRPr="00585BE2">
        <w:rPr>
          <w:rFonts w:cs="Times New Roman"/>
          <w:sz w:val="24"/>
          <w:szCs w:val="24"/>
        </w:rPr>
        <w:t>kpl</w:t>
      </w:r>
      <w:proofErr w:type="spellEnd"/>
    </w:p>
    <w:p w14:paraId="1FF6CFE2" w14:textId="0F2DDA35" w:rsidR="007A33BD" w:rsidRPr="00585BE2" w:rsidRDefault="00DF23EA" w:rsidP="000560F8">
      <w:pPr>
        <w:pStyle w:val="Odstavecseseznamem"/>
        <w:numPr>
          <w:ilvl w:val="0"/>
          <w:numId w:val="1"/>
        </w:numPr>
        <w:suppressAutoHyphens w:val="0"/>
        <w:autoSpaceDE w:val="0"/>
        <w:autoSpaceDN w:val="0"/>
        <w:adjustRightInd w:val="0"/>
        <w:rPr>
          <w:rFonts w:cs="Times New Roman"/>
          <w:sz w:val="24"/>
          <w:szCs w:val="24"/>
        </w:rPr>
      </w:pPr>
      <w:r w:rsidRPr="00585BE2">
        <w:rPr>
          <w:rFonts w:cs="Times New Roman"/>
          <w:sz w:val="24"/>
          <w:szCs w:val="24"/>
        </w:rPr>
        <w:t>filtrační šachta DN 300</w:t>
      </w:r>
      <w:r w:rsidR="007A33BD" w:rsidRPr="00585BE2">
        <w:rPr>
          <w:rFonts w:cs="Times New Roman"/>
          <w:sz w:val="24"/>
          <w:szCs w:val="24"/>
        </w:rPr>
        <w:tab/>
      </w:r>
      <w:r w:rsidR="007A33BD" w:rsidRPr="00585BE2">
        <w:rPr>
          <w:rFonts w:cs="Times New Roman"/>
          <w:sz w:val="24"/>
          <w:szCs w:val="24"/>
        </w:rPr>
        <w:tab/>
      </w:r>
      <w:r w:rsidR="007A33BD" w:rsidRPr="00585BE2">
        <w:rPr>
          <w:rFonts w:cs="Times New Roman"/>
          <w:sz w:val="24"/>
          <w:szCs w:val="24"/>
        </w:rPr>
        <w:tab/>
      </w:r>
      <w:r w:rsidR="007A33BD" w:rsidRPr="00585BE2">
        <w:rPr>
          <w:rFonts w:cs="Times New Roman"/>
          <w:sz w:val="24"/>
          <w:szCs w:val="24"/>
        </w:rPr>
        <w:tab/>
      </w:r>
      <w:r w:rsidR="007A33BD" w:rsidRPr="00585BE2">
        <w:rPr>
          <w:rFonts w:cs="Times New Roman"/>
          <w:sz w:val="24"/>
          <w:szCs w:val="24"/>
        </w:rPr>
        <w:tab/>
      </w:r>
      <w:r w:rsidR="007A33BD" w:rsidRPr="00585BE2">
        <w:rPr>
          <w:rFonts w:cs="Times New Roman"/>
          <w:sz w:val="24"/>
          <w:szCs w:val="24"/>
        </w:rPr>
        <w:tab/>
      </w:r>
      <w:r w:rsidR="007A33BD" w:rsidRPr="00585BE2">
        <w:rPr>
          <w:rFonts w:cs="Times New Roman"/>
          <w:sz w:val="24"/>
          <w:szCs w:val="24"/>
        </w:rPr>
        <w:tab/>
      </w:r>
      <w:r w:rsidR="007A33BD" w:rsidRPr="00585BE2">
        <w:rPr>
          <w:rFonts w:cs="Times New Roman"/>
          <w:sz w:val="24"/>
          <w:szCs w:val="24"/>
        </w:rPr>
        <w:tab/>
      </w:r>
      <w:r w:rsidRPr="00585BE2">
        <w:rPr>
          <w:rFonts w:cs="Times New Roman"/>
          <w:sz w:val="24"/>
          <w:szCs w:val="24"/>
        </w:rPr>
        <w:t>1</w:t>
      </w:r>
      <w:r w:rsidR="007A33BD" w:rsidRPr="00585BE2">
        <w:rPr>
          <w:rFonts w:cs="Times New Roman"/>
          <w:sz w:val="24"/>
          <w:szCs w:val="24"/>
        </w:rPr>
        <w:t xml:space="preserve"> </w:t>
      </w:r>
      <w:proofErr w:type="spellStart"/>
      <w:r w:rsidR="007A33BD" w:rsidRPr="00585BE2">
        <w:rPr>
          <w:rFonts w:cs="Times New Roman"/>
          <w:sz w:val="24"/>
          <w:szCs w:val="24"/>
        </w:rPr>
        <w:t>kpl</w:t>
      </w:r>
      <w:proofErr w:type="spellEnd"/>
    </w:p>
    <w:p w14:paraId="6FBB7588" w14:textId="76261E9A" w:rsidR="00DF23EA" w:rsidRPr="00585BE2" w:rsidRDefault="00DF23EA" w:rsidP="000560F8">
      <w:pPr>
        <w:pStyle w:val="Odstavecseseznamem"/>
        <w:numPr>
          <w:ilvl w:val="0"/>
          <w:numId w:val="1"/>
        </w:numPr>
        <w:suppressAutoHyphens w:val="0"/>
        <w:autoSpaceDE w:val="0"/>
        <w:autoSpaceDN w:val="0"/>
        <w:adjustRightInd w:val="0"/>
        <w:rPr>
          <w:rFonts w:cs="Times New Roman"/>
          <w:sz w:val="24"/>
          <w:szCs w:val="24"/>
        </w:rPr>
      </w:pPr>
      <w:r w:rsidRPr="00585BE2">
        <w:rPr>
          <w:rFonts w:cs="Times New Roman"/>
          <w:sz w:val="24"/>
          <w:szCs w:val="24"/>
        </w:rPr>
        <w:t>regulační šachta DN</w:t>
      </w:r>
      <w:r w:rsidR="00585BE2" w:rsidRPr="00585BE2">
        <w:rPr>
          <w:rFonts w:cs="Times New Roman"/>
          <w:sz w:val="24"/>
          <w:szCs w:val="24"/>
        </w:rPr>
        <w:t xml:space="preserve"> 600</w:t>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Pr="00585BE2">
        <w:rPr>
          <w:rFonts w:cs="Times New Roman"/>
          <w:sz w:val="24"/>
          <w:szCs w:val="24"/>
        </w:rPr>
        <w:tab/>
      </w:r>
      <w:r w:rsidRPr="00585BE2">
        <w:rPr>
          <w:rFonts w:cs="Times New Roman"/>
          <w:sz w:val="24"/>
          <w:szCs w:val="24"/>
        </w:rPr>
        <w:tab/>
        <w:t xml:space="preserve">1 </w:t>
      </w:r>
      <w:proofErr w:type="spellStart"/>
      <w:r w:rsidRPr="00585BE2">
        <w:rPr>
          <w:rFonts w:cs="Times New Roman"/>
          <w:sz w:val="24"/>
          <w:szCs w:val="24"/>
        </w:rPr>
        <w:t>kpl</w:t>
      </w:r>
      <w:proofErr w:type="spellEnd"/>
    </w:p>
    <w:p w14:paraId="37D1B1E3" w14:textId="67A8F475" w:rsidR="00751A0F" w:rsidRPr="00585BE2" w:rsidRDefault="00585BE2" w:rsidP="00EF0FD0">
      <w:pPr>
        <w:numPr>
          <w:ilvl w:val="0"/>
          <w:numId w:val="1"/>
        </w:numPr>
        <w:suppressAutoHyphens w:val="0"/>
        <w:autoSpaceDE w:val="0"/>
        <w:autoSpaceDN w:val="0"/>
        <w:adjustRightInd w:val="0"/>
        <w:spacing w:after="240"/>
        <w:ind w:left="357" w:hanging="357"/>
        <w:rPr>
          <w:rFonts w:cs="Times New Roman"/>
          <w:bCs/>
          <w:sz w:val="24"/>
          <w:szCs w:val="24"/>
        </w:rPr>
      </w:pPr>
      <w:r w:rsidRPr="00585BE2">
        <w:rPr>
          <w:rFonts w:cs="Times New Roman"/>
          <w:bCs/>
          <w:sz w:val="24"/>
          <w:szCs w:val="24"/>
        </w:rPr>
        <w:t>vsakovací bloky 0,8x0,8x0,32 m</w:t>
      </w:r>
      <w:r w:rsidR="00751A0F" w:rsidRPr="00585BE2">
        <w:rPr>
          <w:rFonts w:cs="Times New Roman"/>
          <w:bCs/>
          <w:sz w:val="24"/>
          <w:szCs w:val="24"/>
        </w:rPr>
        <w:t xml:space="preserve"> </w:t>
      </w:r>
      <w:r w:rsidR="00751A0F" w:rsidRPr="00585BE2">
        <w:rPr>
          <w:rFonts w:cs="Times New Roman"/>
          <w:bCs/>
          <w:sz w:val="24"/>
          <w:szCs w:val="24"/>
        </w:rPr>
        <w:tab/>
      </w:r>
      <w:r w:rsidR="00751A0F" w:rsidRPr="00585BE2">
        <w:rPr>
          <w:rFonts w:cs="Times New Roman"/>
          <w:bCs/>
          <w:sz w:val="24"/>
          <w:szCs w:val="24"/>
        </w:rPr>
        <w:tab/>
      </w:r>
      <w:r w:rsidR="00751A0F" w:rsidRPr="00585BE2">
        <w:rPr>
          <w:rFonts w:cs="Times New Roman"/>
          <w:bCs/>
          <w:sz w:val="24"/>
          <w:szCs w:val="24"/>
        </w:rPr>
        <w:tab/>
      </w:r>
      <w:r w:rsidR="00751A0F" w:rsidRPr="00585BE2">
        <w:rPr>
          <w:rFonts w:cs="Times New Roman"/>
          <w:bCs/>
          <w:sz w:val="24"/>
          <w:szCs w:val="24"/>
        </w:rPr>
        <w:tab/>
      </w:r>
      <w:r w:rsidRPr="00585BE2">
        <w:rPr>
          <w:rFonts w:cs="Times New Roman"/>
          <w:bCs/>
          <w:sz w:val="24"/>
          <w:szCs w:val="24"/>
        </w:rPr>
        <w:tab/>
      </w:r>
      <w:r w:rsidRPr="00585BE2">
        <w:rPr>
          <w:rFonts w:cs="Times New Roman"/>
          <w:bCs/>
          <w:sz w:val="24"/>
          <w:szCs w:val="24"/>
        </w:rPr>
        <w:tab/>
      </w:r>
      <w:r w:rsidRPr="00585BE2">
        <w:rPr>
          <w:rFonts w:cs="Times New Roman"/>
          <w:bCs/>
          <w:sz w:val="24"/>
          <w:szCs w:val="24"/>
        </w:rPr>
        <w:tab/>
        <w:t>84</w:t>
      </w:r>
      <w:r w:rsidR="00751A0F" w:rsidRPr="00585BE2">
        <w:rPr>
          <w:rFonts w:cs="Times New Roman"/>
          <w:bCs/>
          <w:sz w:val="24"/>
          <w:szCs w:val="24"/>
        </w:rPr>
        <w:t xml:space="preserve"> </w:t>
      </w:r>
      <w:r w:rsidRPr="00585BE2">
        <w:rPr>
          <w:rFonts w:cs="Times New Roman"/>
          <w:bCs/>
          <w:sz w:val="24"/>
          <w:szCs w:val="24"/>
        </w:rPr>
        <w:t>ks</w:t>
      </w:r>
    </w:p>
    <w:p w14:paraId="21F8A0C9" w14:textId="77777777" w:rsidR="001B5BC0" w:rsidRPr="00590DA5" w:rsidRDefault="001B5BC0" w:rsidP="00590DA5">
      <w:pPr>
        <w:rPr>
          <w:sz w:val="16"/>
          <w:szCs w:val="16"/>
        </w:rPr>
      </w:pPr>
    </w:p>
    <w:p w14:paraId="05AE70F0" w14:textId="1B122772" w:rsidR="001757A5" w:rsidRPr="001B5BC0" w:rsidRDefault="007204D5" w:rsidP="00EF0FD0">
      <w:pPr>
        <w:numPr>
          <w:ilvl w:val="1"/>
          <w:numId w:val="7"/>
        </w:numPr>
        <w:spacing w:after="120"/>
        <w:ind w:left="788" w:hanging="431"/>
        <w:rPr>
          <w:rFonts w:cs="Times New Roman"/>
          <w:b/>
          <w:sz w:val="28"/>
          <w:szCs w:val="28"/>
        </w:rPr>
      </w:pPr>
      <w:r w:rsidRPr="00C10694">
        <w:rPr>
          <w:rFonts w:cs="Times New Roman"/>
          <w:b/>
          <w:sz w:val="28"/>
          <w:szCs w:val="28"/>
        </w:rPr>
        <w:t>Celkové vodohospodářské řešení</w:t>
      </w:r>
    </w:p>
    <w:p w14:paraId="57DA7C97" w14:textId="559870EF" w:rsidR="00357D0A" w:rsidRPr="008E755D" w:rsidRDefault="008E755D" w:rsidP="008E755D">
      <w:pPr>
        <w:suppressAutoHyphens w:val="0"/>
        <w:autoSpaceDE w:val="0"/>
        <w:autoSpaceDN w:val="0"/>
        <w:adjustRightInd w:val="0"/>
        <w:spacing w:after="60"/>
        <w:rPr>
          <w:rFonts w:cs="Times New Roman"/>
          <w:b/>
          <w:sz w:val="28"/>
          <w:szCs w:val="28"/>
        </w:rPr>
      </w:pPr>
      <w:r w:rsidRPr="008E755D">
        <w:rPr>
          <w:rFonts w:cs="Times New Roman"/>
          <w:b/>
          <w:sz w:val="28"/>
          <w:szCs w:val="28"/>
        </w:rPr>
        <w:t>SO - 411 Vodovod</w:t>
      </w:r>
    </w:p>
    <w:p w14:paraId="527B7539" w14:textId="2CD22387" w:rsidR="00A146B1" w:rsidRPr="000A0EB9" w:rsidRDefault="00A146B1" w:rsidP="00C44141">
      <w:pPr>
        <w:autoSpaceDE w:val="0"/>
        <w:autoSpaceDN w:val="0"/>
        <w:adjustRightInd w:val="0"/>
        <w:spacing w:after="60"/>
        <w:jc w:val="both"/>
        <w:rPr>
          <w:rFonts w:cs="Times New Roman"/>
          <w:sz w:val="24"/>
          <w:szCs w:val="24"/>
        </w:rPr>
      </w:pPr>
      <w:r w:rsidRPr="000C5614">
        <w:rPr>
          <w:rFonts w:cs="Times New Roman"/>
          <w:sz w:val="24"/>
          <w:szCs w:val="24"/>
        </w:rPr>
        <w:t>Navržen</w:t>
      </w:r>
      <w:r w:rsidR="00663775" w:rsidRPr="000C5614">
        <w:rPr>
          <w:rFonts w:cs="Times New Roman"/>
          <w:sz w:val="24"/>
          <w:szCs w:val="24"/>
        </w:rPr>
        <w:t>ý</w:t>
      </w:r>
      <w:r w:rsidRPr="000C5614">
        <w:rPr>
          <w:rFonts w:cs="Times New Roman"/>
          <w:sz w:val="24"/>
          <w:szCs w:val="24"/>
        </w:rPr>
        <w:t xml:space="preserve"> vodovodní řad</w:t>
      </w:r>
      <w:r w:rsidR="00B4105F">
        <w:rPr>
          <w:rFonts w:cs="Times New Roman"/>
          <w:sz w:val="24"/>
          <w:szCs w:val="24"/>
        </w:rPr>
        <w:t>y</w:t>
      </w:r>
      <w:r w:rsidR="00663775" w:rsidRPr="000C5614">
        <w:rPr>
          <w:rFonts w:cs="Times New Roman"/>
          <w:sz w:val="24"/>
          <w:szCs w:val="24"/>
        </w:rPr>
        <w:t xml:space="preserve"> bud</w:t>
      </w:r>
      <w:r w:rsidR="00B4105F">
        <w:rPr>
          <w:rFonts w:cs="Times New Roman"/>
          <w:sz w:val="24"/>
          <w:szCs w:val="24"/>
        </w:rPr>
        <w:t>ou</w:t>
      </w:r>
      <w:r w:rsidRPr="000C5614">
        <w:rPr>
          <w:rFonts w:cs="Times New Roman"/>
          <w:sz w:val="24"/>
          <w:szCs w:val="24"/>
        </w:rPr>
        <w:t xml:space="preserve"> zhotoven</w:t>
      </w:r>
      <w:r w:rsidR="00B4105F">
        <w:rPr>
          <w:rFonts w:cs="Times New Roman"/>
          <w:sz w:val="24"/>
          <w:szCs w:val="24"/>
        </w:rPr>
        <w:t>y</w:t>
      </w:r>
      <w:r w:rsidRPr="000C5614">
        <w:rPr>
          <w:rFonts w:cs="Times New Roman"/>
          <w:sz w:val="24"/>
          <w:szCs w:val="24"/>
        </w:rPr>
        <w:t xml:space="preserve"> z</w:t>
      </w:r>
      <w:r w:rsidR="00B4105F">
        <w:rPr>
          <w:rFonts w:cs="Times New Roman"/>
          <w:sz w:val="24"/>
          <w:szCs w:val="24"/>
        </w:rPr>
        <w:t> </w:t>
      </w:r>
      <w:r w:rsidRPr="000C5614">
        <w:rPr>
          <w:rFonts w:cs="Times New Roman"/>
          <w:sz w:val="24"/>
          <w:szCs w:val="24"/>
        </w:rPr>
        <w:t>potrubí</w:t>
      </w:r>
      <w:r w:rsidR="00B4105F">
        <w:rPr>
          <w:rFonts w:cs="Times New Roman"/>
          <w:sz w:val="24"/>
          <w:szCs w:val="24"/>
        </w:rPr>
        <w:t xml:space="preserve"> </w:t>
      </w:r>
      <w:r w:rsidR="00B4105F" w:rsidRPr="007C1A70">
        <w:rPr>
          <w:rFonts w:cs="Times New Roman"/>
          <w:sz w:val="24"/>
          <w:szCs w:val="24"/>
        </w:rPr>
        <w:t>HD-PE SDR 11 PE 100 RC D 1</w:t>
      </w:r>
      <w:r w:rsidR="00B4105F">
        <w:rPr>
          <w:rFonts w:cs="Times New Roman"/>
          <w:sz w:val="24"/>
          <w:szCs w:val="24"/>
        </w:rPr>
        <w:t>1</w:t>
      </w:r>
      <w:r w:rsidR="00B4105F" w:rsidRPr="007C1A70">
        <w:rPr>
          <w:rFonts w:cs="Times New Roman"/>
          <w:sz w:val="24"/>
          <w:szCs w:val="24"/>
        </w:rPr>
        <w:t xml:space="preserve">0 x </w:t>
      </w:r>
      <w:r w:rsidR="00B4105F">
        <w:rPr>
          <w:rFonts w:cs="Times New Roman"/>
          <w:sz w:val="24"/>
          <w:szCs w:val="24"/>
        </w:rPr>
        <w:t>10.</w:t>
      </w:r>
      <w:r w:rsidRPr="000C5614">
        <w:rPr>
          <w:rFonts w:cs="Times New Roman"/>
          <w:sz w:val="24"/>
          <w:szCs w:val="24"/>
        </w:rPr>
        <w:t xml:space="preserve"> </w:t>
      </w:r>
      <w:r w:rsidR="005B6A7A">
        <w:rPr>
          <w:rFonts w:cs="Times New Roman"/>
          <w:sz w:val="24"/>
          <w:szCs w:val="24"/>
        </w:rPr>
        <w:t xml:space="preserve">Vodovodní řad V1 bude délky </w:t>
      </w:r>
      <w:r w:rsidR="008F38C0">
        <w:rPr>
          <w:rFonts w:cs="Times New Roman"/>
          <w:sz w:val="24"/>
          <w:szCs w:val="24"/>
        </w:rPr>
        <w:t>439</w:t>
      </w:r>
      <w:r w:rsidR="00967EED">
        <w:rPr>
          <w:rFonts w:cs="Times New Roman"/>
          <w:sz w:val="24"/>
          <w:szCs w:val="24"/>
        </w:rPr>
        <w:t xml:space="preserve"> </w:t>
      </w:r>
      <w:r w:rsidRPr="000C5614">
        <w:rPr>
          <w:rFonts w:cs="Times New Roman"/>
          <w:sz w:val="24"/>
          <w:szCs w:val="24"/>
        </w:rPr>
        <w:t>m</w:t>
      </w:r>
      <w:r w:rsidR="005B6A7A">
        <w:rPr>
          <w:rFonts w:cs="Times New Roman"/>
          <w:sz w:val="24"/>
          <w:szCs w:val="24"/>
        </w:rPr>
        <w:t>, V2 délky</w:t>
      </w:r>
      <w:r w:rsidR="00981F00">
        <w:rPr>
          <w:rFonts w:cs="Times New Roman"/>
          <w:sz w:val="24"/>
          <w:szCs w:val="24"/>
        </w:rPr>
        <w:t xml:space="preserve"> </w:t>
      </w:r>
      <w:r w:rsidR="008F38C0">
        <w:rPr>
          <w:rFonts w:cs="Times New Roman"/>
          <w:sz w:val="24"/>
          <w:szCs w:val="24"/>
        </w:rPr>
        <w:t>102,5</w:t>
      </w:r>
      <w:r w:rsidR="00981F00">
        <w:rPr>
          <w:rFonts w:cs="Times New Roman"/>
          <w:sz w:val="24"/>
          <w:szCs w:val="24"/>
        </w:rPr>
        <w:t xml:space="preserve"> m</w:t>
      </w:r>
      <w:r w:rsidR="008F38C0">
        <w:rPr>
          <w:rFonts w:cs="Times New Roman"/>
          <w:sz w:val="24"/>
          <w:szCs w:val="24"/>
        </w:rPr>
        <w:t>, V3 délky</w:t>
      </w:r>
      <w:r w:rsidR="00D8020D">
        <w:rPr>
          <w:rFonts w:cs="Times New Roman"/>
          <w:sz w:val="24"/>
          <w:szCs w:val="24"/>
        </w:rPr>
        <w:t xml:space="preserve"> m, V4 o délce 47 m</w:t>
      </w:r>
      <w:r w:rsidR="00981F00">
        <w:rPr>
          <w:rFonts w:cs="Times New Roman"/>
          <w:sz w:val="24"/>
          <w:szCs w:val="24"/>
        </w:rPr>
        <w:t>.</w:t>
      </w:r>
    </w:p>
    <w:p w14:paraId="42DA7D1C" w14:textId="1BB1FBE7" w:rsidR="00FA6C48" w:rsidRPr="00FA6C48" w:rsidRDefault="009D131F" w:rsidP="00FA6C48">
      <w:pPr>
        <w:spacing w:after="60"/>
        <w:jc w:val="both"/>
        <w:rPr>
          <w:rFonts w:cs="Times New Roman"/>
          <w:sz w:val="24"/>
          <w:szCs w:val="24"/>
        </w:rPr>
      </w:pPr>
      <w:r w:rsidRPr="000A0EB9">
        <w:rPr>
          <w:rFonts w:cs="Times New Roman"/>
          <w:sz w:val="24"/>
          <w:szCs w:val="24"/>
        </w:rPr>
        <w:t>Nov</w:t>
      </w:r>
      <w:r w:rsidR="00981F00">
        <w:rPr>
          <w:rFonts w:cs="Times New Roman"/>
          <w:sz w:val="24"/>
          <w:szCs w:val="24"/>
        </w:rPr>
        <w:t>á vodovod</w:t>
      </w:r>
      <w:r w:rsidR="00972D29">
        <w:rPr>
          <w:rFonts w:cs="Times New Roman"/>
          <w:sz w:val="24"/>
          <w:szCs w:val="24"/>
        </w:rPr>
        <w:t>ní řad V1</w:t>
      </w:r>
      <w:r w:rsidR="00981F00">
        <w:rPr>
          <w:rFonts w:cs="Times New Roman"/>
          <w:sz w:val="24"/>
          <w:szCs w:val="24"/>
        </w:rPr>
        <w:t xml:space="preserve"> </w:t>
      </w:r>
      <w:r>
        <w:rPr>
          <w:rFonts w:cs="Times New Roman"/>
          <w:sz w:val="24"/>
          <w:szCs w:val="24"/>
        </w:rPr>
        <w:t>bude napojen</w:t>
      </w:r>
      <w:r w:rsidR="00663775" w:rsidRPr="00C10694">
        <w:rPr>
          <w:rFonts w:cs="Times New Roman"/>
          <w:sz w:val="24"/>
          <w:szCs w:val="24"/>
        </w:rPr>
        <w:t xml:space="preserve"> na</w:t>
      </w:r>
      <w:r w:rsidR="0052768F">
        <w:rPr>
          <w:rFonts w:cs="Times New Roman"/>
          <w:sz w:val="24"/>
          <w:szCs w:val="24"/>
        </w:rPr>
        <w:t xml:space="preserve"> začátku</w:t>
      </w:r>
      <w:r w:rsidR="005F6A03">
        <w:rPr>
          <w:rFonts w:cs="Times New Roman"/>
          <w:sz w:val="24"/>
          <w:szCs w:val="24"/>
        </w:rPr>
        <w:t xml:space="preserve"> na stávající vodovod PE 160</w:t>
      </w:r>
      <w:r w:rsidR="0052768F">
        <w:rPr>
          <w:rFonts w:cs="Times New Roman"/>
          <w:sz w:val="24"/>
          <w:szCs w:val="24"/>
        </w:rPr>
        <w:t xml:space="preserve"> </w:t>
      </w:r>
      <w:r w:rsidR="005F6A03">
        <w:rPr>
          <w:rFonts w:cs="Times New Roman"/>
          <w:sz w:val="24"/>
          <w:szCs w:val="24"/>
        </w:rPr>
        <w:t>a</w:t>
      </w:r>
      <w:r w:rsidR="0052768F">
        <w:rPr>
          <w:rFonts w:cs="Times New Roman"/>
          <w:sz w:val="24"/>
          <w:szCs w:val="24"/>
        </w:rPr>
        <w:t xml:space="preserve"> na konci na</w:t>
      </w:r>
      <w:r w:rsidR="00663775" w:rsidRPr="00C10694">
        <w:rPr>
          <w:rFonts w:cs="Times New Roman"/>
          <w:sz w:val="24"/>
          <w:szCs w:val="24"/>
        </w:rPr>
        <w:t xml:space="preserve"> stávající vodovod </w:t>
      </w:r>
      <w:r w:rsidR="00DD7103">
        <w:rPr>
          <w:rFonts w:cs="Times New Roman"/>
          <w:sz w:val="24"/>
          <w:szCs w:val="24"/>
        </w:rPr>
        <w:t>ET 125</w:t>
      </w:r>
      <w:r w:rsidR="00981F00">
        <w:rPr>
          <w:rFonts w:cs="Times New Roman"/>
          <w:sz w:val="24"/>
          <w:szCs w:val="24"/>
        </w:rPr>
        <w:t>.</w:t>
      </w:r>
      <w:r w:rsidR="00F439B1">
        <w:rPr>
          <w:rFonts w:cs="Times New Roman"/>
          <w:sz w:val="24"/>
          <w:szCs w:val="24"/>
        </w:rPr>
        <w:t xml:space="preserve"> </w:t>
      </w:r>
      <w:r w:rsidR="007F3B86">
        <w:rPr>
          <w:rFonts w:cs="Times New Roman"/>
          <w:sz w:val="24"/>
          <w:szCs w:val="24"/>
        </w:rPr>
        <w:t>Nová vodovodní síť bude</w:t>
      </w:r>
      <w:r w:rsidR="00F439B1">
        <w:rPr>
          <w:rFonts w:cs="Times New Roman"/>
          <w:sz w:val="24"/>
          <w:szCs w:val="24"/>
        </w:rPr>
        <w:t xml:space="preserve"> </w:t>
      </w:r>
      <w:proofErr w:type="spellStart"/>
      <w:r w:rsidR="00F439B1">
        <w:rPr>
          <w:rFonts w:cs="Times New Roman"/>
          <w:sz w:val="24"/>
          <w:szCs w:val="24"/>
        </w:rPr>
        <w:t>zokruhována</w:t>
      </w:r>
      <w:proofErr w:type="spellEnd"/>
      <w:r w:rsidR="00F439B1">
        <w:rPr>
          <w:rFonts w:cs="Times New Roman"/>
          <w:sz w:val="24"/>
          <w:szCs w:val="24"/>
        </w:rPr>
        <w:t>.</w:t>
      </w:r>
      <w:r w:rsidR="00981F00">
        <w:rPr>
          <w:rFonts w:cs="Times New Roman"/>
          <w:sz w:val="24"/>
          <w:szCs w:val="24"/>
        </w:rPr>
        <w:t xml:space="preserve"> </w:t>
      </w:r>
      <w:r w:rsidR="00663775">
        <w:rPr>
          <w:rFonts w:cs="Times New Roman"/>
          <w:sz w:val="24"/>
          <w:szCs w:val="24"/>
        </w:rPr>
        <w:t>Napojení je navrženo</w:t>
      </w:r>
      <w:r>
        <w:rPr>
          <w:rFonts w:cs="Times New Roman"/>
          <w:sz w:val="24"/>
          <w:szCs w:val="24"/>
        </w:rPr>
        <w:t xml:space="preserve"> pomocí T kusu</w:t>
      </w:r>
      <w:r w:rsidR="007F3B86">
        <w:rPr>
          <w:rFonts w:cs="Times New Roman"/>
          <w:sz w:val="24"/>
          <w:szCs w:val="24"/>
        </w:rPr>
        <w:t xml:space="preserve"> </w:t>
      </w:r>
      <w:r w:rsidR="003C36A2">
        <w:rPr>
          <w:rFonts w:cs="Times New Roman"/>
          <w:sz w:val="24"/>
          <w:szCs w:val="24"/>
        </w:rPr>
        <w:t>pomocí</w:t>
      </w:r>
      <w:r w:rsidR="00D942D3">
        <w:rPr>
          <w:rFonts w:cs="Times New Roman"/>
          <w:sz w:val="24"/>
          <w:szCs w:val="24"/>
        </w:rPr>
        <w:t xml:space="preserve"> </w:t>
      </w:r>
      <w:r>
        <w:rPr>
          <w:rFonts w:cs="Times New Roman"/>
          <w:sz w:val="24"/>
          <w:szCs w:val="24"/>
        </w:rPr>
        <w:t>výřez</w:t>
      </w:r>
      <w:r w:rsidR="003C36A2">
        <w:rPr>
          <w:rFonts w:cs="Times New Roman"/>
          <w:sz w:val="24"/>
          <w:szCs w:val="24"/>
        </w:rPr>
        <w:t>u</w:t>
      </w:r>
      <w:r>
        <w:rPr>
          <w:rFonts w:cs="Times New Roman"/>
          <w:sz w:val="24"/>
          <w:szCs w:val="24"/>
        </w:rPr>
        <w:t xml:space="preserve"> potrubí</w:t>
      </w:r>
      <w:r w:rsidR="00663775">
        <w:rPr>
          <w:rFonts w:cs="Times New Roman"/>
          <w:sz w:val="24"/>
          <w:szCs w:val="24"/>
        </w:rPr>
        <w:t xml:space="preserve">. </w:t>
      </w:r>
    </w:p>
    <w:p w14:paraId="5C8F8C19" w14:textId="260A708E" w:rsidR="000D2BFB" w:rsidRDefault="00A146B1" w:rsidP="00C44141">
      <w:pPr>
        <w:autoSpaceDE w:val="0"/>
        <w:autoSpaceDN w:val="0"/>
        <w:adjustRightInd w:val="0"/>
        <w:spacing w:after="60"/>
        <w:jc w:val="both"/>
        <w:rPr>
          <w:rFonts w:cs="Times New Roman"/>
          <w:sz w:val="24"/>
          <w:szCs w:val="24"/>
        </w:rPr>
      </w:pPr>
      <w:r w:rsidRPr="0007104D">
        <w:rPr>
          <w:rFonts w:cs="Times New Roman"/>
          <w:sz w:val="24"/>
          <w:szCs w:val="24"/>
        </w:rPr>
        <w:t>Vodovodní řad bude v míst</w:t>
      </w:r>
      <w:r w:rsidR="007F4F6A" w:rsidRPr="0007104D">
        <w:rPr>
          <w:rFonts w:cs="Times New Roman"/>
          <w:sz w:val="24"/>
          <w:szCs w:val="24"/>
        </w:rPr>
        <w:t>ě</w:t>
      </w:r>
      <w:r w:rsidRPr="0007104D">
        <w:rPr>
          <w:rFonts w:cs="Times New Roman"/>
          <w:sz w:val="24"/>
          <w:szCs w:val="24"/>
        </w:rPr>
        <w:t xml:space="preserve"> napojení na zásobní řad </w:t>
      </w:r>
      <w:r w:rsidR="00C82F23">
        <w:rPr>
          <w:rFonts w:cs="Times New Roman"/>
          <w:sz w:val="24"/>
          <w:szCs w:val="24"/>
        </w:rPr>
        <w:t>PVC 1</w:t>
      </w:r>
      <w:r w:rsidR="00EF7F22">
        <w:rPr>
          <w:rFonts w:cs="Times New Roman"/>
          <w:sz w:val="24"/>
          <w:szCs w:val="24"/>
        </w:rPr>
        <w:t>6</w:t>
      </w:r>
      <w:r w:rsidR="00C82F23">
        <w:rPr>
          <w:rFonts w:cs="Times New Roman"/>
          <w:sz w:val="24"/>
          <w:szCs w:val="24"/>
        </w:rPr>
        <w:t>0</w:t>
      </w:r>
      <w:r w:rsidRPr="0007104D">
        <w:rPr>
          <w:rFonts w:cs="Times New Roman"/>
          <w:sz w:val="24"/>
          <w:szCs w:val="24"/>
        </w:rPr>
        <w:t xml:space="preserve"> napojen </w:t>
      </w:r>
      <w:r w:rsidR="00E4683B" w:rsidRPr="0007104D">
        <w:rPr>
          <w:rFonts w:cs="Times New Roman"/>
          <w:sz w:val="24"/>
          <w:szCs w:val="24"/>
        </w:rPr>
        <w:t xml:space="preserve">přes šoupě na odbočce. </w:t>
      </w:r>
      <w:r w:rsidRPr="0007104D">
        <w:rPr>
          <w:rFonts w:cs="Times New Roman"/>
          <w:sz w:val="24"/>
          <w:szCs w:val="24"/>
        </w:rPr>
        <w:t>Vodovodní řad</w:t>
      </w:r>
      <w:r w:rsidR="00E4683B" w:rsidRPr="0007104D">
        <w:rPr>
          <w:rFonts w:cs="Times New Roman"/>
          <w:sz w:val="24"/>
          <w:szCs w:val="24"/>
        </w:rPr>
        <w:t xml:space="preserve"> je </w:t>
      </w:r>
      <w:r w:rsidRPr="0007104D">
        <w:rPr>
          <w:rFonts w:cs="Times New Roman"/>
          <w:sz w:val="24"/>
          <w:szCs w:val="24"/>
        </w:rPr>
        <w:t>situován do komunikace</w:t>
      </w:r>
      <w:r w:rsidR="00832EEF" w:rsidRPr="0007104D">
        <w:rPr>
          <w:rFonts w:cs="Times New Roman"/>
          <w:sz w:val="24"/>
          <w:szCs w:val="24"/>
        </w:rPr>
        <w:t>.</w:t>
      </w:r>
      <w:r w:rsidR="00E4683B" w:rsidRPr="0007104D">
        <w:rPr>
          <w:rFonts w:cs="Times New Roman"/>
          <w:sz w:val="24"/>
          <w:szCs w:val="24"/>
        </w:rPr>
        <w:t xml:space="preserve"> V</w:t>
      </w:r>
      <w:r w:rsidR="0007104D" w:rsidRPr="0007104D">
        <w:rPr>
          <w:rFonts w:cs="Times New Roman"/>
          <w:sz w:val="24"/>
          <w:szCs w:val="24"/>
        </w:rPr>
        <w:t> </w:t>
      </w:r>
      <w:r w:rsidR="00E4683B" w:rsidRPr="0007104D">
        <w:rPr>
          <w:rFonts w:cs="Times New Roman"/>
          <w:sz w:val="24"/>
          <w:szCs w:val="24"/>
        </w:rPr>
        <w:t>nejnižší</w:t>
      </w:r>
      <w:r w:rsidR="00FA6C48">
        <w:rPr>
          <w:rFonts w:cs="Times New Roman"/>
          <w:sz w:val="24"/>
          <w:szCs w:val="24"/>
        </w:rPr>
        <w:t>m</w:t>
      </w:r>
      <w:r w:rsidR="0007104D" w:rsidRPr="0007104D">
        <w:rPr>
          <w:rFonts w:cs="Times New Roman"/>
          <w:sz w:val="24"/>
          <w:szCs w:val="24"/>
        </w:rPr>
        <w:t xml:space="preserve"> míst</w:t>
      </w:r>
      <w:r w:rsidR="00FA6C48">
        <w:rPr>
          <w:rFonts w:cs="Times New Roman"/>
          <w:sz w:val="24"/>
          <w:szCs w:val="24"/>
        </w:rPr>
        <w:t>ě</w:t>
      </w:r>
      <w:r w:rsidR="0007104D" w:rsidRPr="0007104D">
        <w:rPr>
          <w:rFonts w:cs="Times New Roman"/>
          <w:sz w:val="24"/>
          <w:szCs w:val="24"/>
        </w:rPr>
        <w:t xml:space="preserve"> </w:t>
      </w:r>
      <w:r w:rsidR="002B5813">
        <w:rPr>
          <w:rFonts w:cs="Times New Roman"/>
          <w:sz w:val="24"/>
          <w:szCs w:val="24"/>
        </w:rPr>
        <w:t>budou</w:t>
      </w:r>
      <w:r w:rsidR="0007104D" w:rsidRPr="0007104D">
        <w:rPr>
          <w:rFonts w:cs="Times New Roman"/>
          <w:sz w:val="24"/>
          <w:szCs w:val="24"/>
        </w:rPr>
        <w:t xml:space="preserve"> na vodovodu navržen</w:t>
      </w:r>
      <w:r w:rsidR="002B5813">
        <w:rPr>
          <w:rFonts w:cs="Times New Roman"/>
          <w:sz w:val="24"/>
          <w:szCs w:val="24"/>
        </w:rPr>
        <w:t>y</w:t>
      </w:r>
      <w:r w:rsidR="0007104D" w:rsidRPr="0007104D">
        <w:rPr>
          <w:rFonts w:cs="Times New Roman"/>
          <w:sz w:val="24"/>
          <w:szCs w:val="24"/>
        </w:rPr>
        <w:t xml:space="preserve"> hydranty DN 80 pro odkalení řadu</w:t>
      </w:r>
      <w:r w:rsidR="000D2BFB">
        <w:rPr>
          <w:rFonts w:cs="Times New Roman"/>
          <w:sz w:val="24"/>
          <w:szCs w:val="24"/>
        </w:rPr>
        <w:t>.</w:t>
      </w:r>
      <w:r w:rsidR="002B5813">
        <w:rPr>
          <w:rFonts w:cs="Times New Roman"/>
          <w:sz w:val="24"/>
          <w:szCs w:val="24"/>
        </w:rPr>
        <w:t xml:space="preserve"> V nové zástavbě budou na vodovodní</w:t>
      </w:r>
      <w:r w:rsidR="00973295">
        <w:rPr>
          <w:rFonts w:cs="Times New Roman"/>
          <w:sz w:val="24"/>
          <w:szCs w:val="24"/>
        </w:rPr>
        <w:t>ch řadech V1 a</w:t>
      </w:r>
      <w:r w:rsidR="000B426F">
        <w:rPr>
          <w:rFonts w:cs="Times New Roman"/>
          <w:sz w:val="24"/>
          <w:szCs w:val="24"/>
        </w:rPr>
        <w:t xml:space="preserve"> </w:t>
      </w:r>
      <w:r w:rsidR="00973295">
        <w:rPr>
          <w:rFonts w:cs="Times New Roman"/>
          <w:sz w:val="24"/>
          <w:szCs w:val="24"/>
        </w:rPr>
        <w:t>V2 umístěny 2 nadzemní požární hyd</w:t>
      </w:r>
      <w:r w:rsidR="000B426F">
        <w:rPr>
          <w:rFonts w:cs="Times New Roman"/>
          <w:sz w:val="24"/>
          <w:szCs w:val="24"/>
        </w:rPr>
        <w:t>r</w:t>
      </w:r>
      <w:r w:rsidR="00973295">
        <w:rPr>
          <w:rFonts w:cs="Times New Roman"/>
          <w:sz w:val="24"/>
          <w:szCs w:val="24"/>
        </w:rPr>
        <w:t>anty situované do volného prostranství</w:t>
      </w:r>
      <w:r w:rsidR="000B426F">
        <w:rPr>
          <w:rFonts w:cs="Times New Roman"/>
          <w:sz w:val="24"/>
          <w:szCs w:val="24"/>
        </w:rPr>
        <w:t xml:space="preserve"> s travnatým povrchem.</w:t>
      </w:r>
    </w:p>
    <w:p w14:paraId="55DA91D1" w14:textId="23135890" w:rsidR="00A146B1" w:rsidRPr="0007104D" w:rsidRDefault="005F7F2F" w:rsidP="00C44141">
      <w:pPr>
        <w:autoSpaceDE w:val="0"/>
        <w:autoSpaceDN w:val="0"/>
        <w:adjustRightInd w:val="0"/>
        <w:spacing w:after="60"/>
        <w:jc w:val="both"/>
        <w:rPr>
          <w:rFonts w:cs="Times New Roman"/>
          <w:sz w:val="24"/>
          <w:szCs w:val="24"/>
        </w:rPr>
      </w:pPr>
      <w:r>
        <w:rPr>
          <w:rFonts w:cs="Times New Roman"/>
          <w:sz w:val="24"/>
          <w:szCs w:val="24"/>
        </w:rPr>
        <w:t xml:space="preserve">Jednotlivé </w:t>
      </w:r>
      <w:proofErr w:type="spellStart"/>
      <w:r>
        <w:rPr>
          <w:rFonts w:cs="Times New Roman"/>
          <w:sz w:val="24"/>
          <w:szCs w:val="24"/>
        </w:rPr>
        <w:t>propoje</w:t>
      </w:r>
      <w:proofErr w:type="spellEnd"/>
      <w:r>
        <w:rPr>
          <w:rFonts w:cs="Times New Roman"/>
          <w:sz w:val="24"/>
          <w:szCs w:val="24"/>
        </w:rPr>
        <w:t xml:space="preserve"> vodovodních řadů budou řešeny </w:t>
      </w:r>
      <w:r w:rsidR="00FE4569">
        <w:rPr>
          <w:rFonts w:cs="Times New Roman"/>
          <w:sz w:val="24"/>
          <w:szCs w:val="24"/>
        </w:rPr>
        <w:t>pomocí T kus</w:t>
      </w:r>
      <w:r w:rsidR="00F17A64">
        <w:rPr>
          <w:rFonts w:cs="Times New Roman"/>
          <w:sz w:val="24"/>
          <w:szCs w:val="24"/>
        </w:rPr>
        <w:t xml:space="preserve">u </w:t>
      </w:r>
      <w:r w:rsidR="00EE40E0">
        <w:rPr>
          <w:rFonts w:cs="Times New Roman"/>
          <w:sz w:val="24"/>
          <w:szCs w:val="24"/>
        </w:rPr>
        <w:t xml:space="preserve">a </w:t>
      </w:r>
      <w:r w:rsidR="00FE4569">
        <w:rPr>
          <w:rFonts w:cs="Times New Roman"/>
          <w:sz w:val="24"/>
          <w:szCs w:val="24"/>
        </w:rPr>
        <w:t>šoupat</w:t>
      </w:r>
      <w:r w:rsidR="0007104D" w:rsidRPr="0007104D">
        <w:rPr>
          <w:rFonts w:cs="Times New Roman"/>
          <w:sz w:val="24"/>
          <w:szCs w:val="24"/>
        </w:rPr>
        <w:t>.</w:t>
      </w:r>
    </w:p>
    <w:p w14:paraId="0128FBE0" w14:textId="77777777" w:rsidR="00A146B1" w:rsidRPr="008E755D" w:rsidRDefault="00A146B1" w:rsidP="008E755D">
      <w:pPr>
        <w:spacing w:after="60"/>
        <w:jc w:val="both"/>
        <w:rPr>
          <w:rFonts w:cs="Times New Roman"/>
          <w:sz w:val="24"/>
          <w:szCs w:val="24"/>
        </w:rPr>
      </w:pPr>
      <w:r w:rsidRPr="008E755D">
        <w:rPr>
          <w:rFonts w:cs="Times New Roman"/>
          <w:sz w:val="24"/>
          <w:szCs w:val="24"/>
        </w:rPr>
        <w:t>Místo napojení poslední přípojky je min. 1,5 m od koncového hydrantu. Vodovod bude mít v celé délce minimální krytí 1,5 m.</w:t>
      </w:r>
    </w:p>
    <w:p w14:paraId="2CB165B9" w14:textId="77777777" w:rsidR="008E755D" w:rsidRPr="009D7EC7" w:rsidRDefault="008E755D" w:rsidP="00E14F6F">
      <w:pPr>
        <w:jc w:val="both"/>
        <w:rPr>
          <w:rFonts w:cs="Times New Roman"/>
          <w:i/>
          <w:iCs/>
          <w:sz w:val="24"/>
          <w:szCs w:val="24"/>
        </w:rPr>
      </w:pPr>
      <w:r w:rsidRPr="009D7EC7">
        <w:rPr>
          <w:rFonts w:cs="Times New Roman"/>
          <w:i/>
          <w:iCs/>
          <w:sz w:val="24"/>
          <w:szCs w:val="24"/>
        </w:rPr>
        <w:t>Uložení vodovodního potrubí</w:t>
      </w:r>
    </w:p>
    <w:p w14:paraId="2C9834E9" w14:textId="77777777" w:rsidR="008E755D" w:rsidRPr="008E755D" w:rsidRDefault="008E755D" w:rsidP="008E755D">
      <w:pPr>
        <w:autoSpaceDE w:val="0"/>
        <w:autoSpaceDN w:val="0"/>
        <w:adjustRightInd w:val="0"/>
        <w:spacing w:after="240"/>
        <w:jc w:val="both"/>
        <w:rPr>
          <w:rFonts w:cs="Times New Roman"/>
          <w:color w:val="000000"/>
          <w:sz w:val="24"/>
          <w:szCs w:val="24"/>
        </w:rPr>
      </w:pPr>
      <w:r w:rsidRPr="008E755D">
        <w:rPr>
          <w:rFonts w:cs="Times New Roman"/>
          <w:color w:val="000000"/>
          <w:sz w:val="24"/>
          <w:szCs w:val="24"/>
        </w:rPr>
        <w:t>Uložení vodovodního potrubí bude v souladu s technologickým postupem, předepsaným výrobcem trubního materiálu. Pod potrubím je nutno urovnat hutněný podsyp v </w:t>
      </w:r>
      <w:proofErr w:type="spellStart"/>
      <w:r w:rsidRPr="008E755D">
        <w:rPr>
          <w:rFonts w:cs="Times New Roman"/>
          <w:color w:val="000000"/>
          <w:sz w:val="24"/>
          <w:szCs w:val="24"/>
        </w:rPr>
        <w:t>tl</w:t>
      </w:r>
      <w:proofErr w:type="spellEnd"/>
      <w:r w:rsidRPr="008E755D">
        <w:rPr>
          <w:rFonts w:cs="Times New Roman"/>
          <w:color w:val="000000"/>
          <w:sz w:val="24"/>
          <w:szCs w:val="24"/>
        </w:rPr>
        <w:t xml:space="preserve">. min. </w:t>
      </w:r>
      <w:smartTag w:uri="urn:schemas-microsoft-com:office:smarttags" w:element="metricconverter">
        <w:smartTagPr>
          <w:attr w:name="ProductID" w:val="100 mm"/>
        </w:smartTagPr>
        <w:r w:rsidRPr="008E755D">
          <w:rPr>
            <w:rFonts w:cs="Times New Roman"/>
            <w:color w:val="000000"/>
            <w:sz w:val="24"/>
            <w:szCs w:val="24"/>
          </w:rPr>
          <w:t>100 mm</w:t>
        </w:r>
      </w:smartTag>
      <w:r w:rsidRPr="008E755D">
        <w:rPr>
          <w:rFonts w:cs="Times New Roman"/>
          <w:color w:val="000000"/>
          <w:sz w:val="24"/>
          <w:szCs w:val="24"/>
        </w:rPr>
        <w:t xml:space="preserve">, hutněný obsyp je navržen do výšky </w:t>
      </w:r>
      <w:smartTag w:uri="urn:schemas-microsoft-com:office:smarttags" w:element="metricconverter">
        <w:smartTagPr>
          <w:attr w:name="ProductID" w:val="300 mm"/>
        </w:smartTagPr>
        <w:r w:rsidRPr="008E755D">
          <w:rPr>
            <w:rFonts w:cs="Times New Roman"/>
            <w:color w:val="000000"/>
            <w:sz w:val="24"/>
            <w:szCs w:val="24"/>
          </w:rPr>
          <w:t>300 mm</w:t>
        </w:r>
      </w:smartTag>
      <w:r w:rsidRPr="008E755D">
        <w:rPr>
          <w:rFonts w:cs="Times New Roman"/>
          <w:color w:val="000000"/>
          <w:sz w:val="24"/>
          <w:szCs w:val="24"/>
        </w:rPr>
        <w:t xml:space="preserve"> nad potrubí. Souběžně s potrubím bude položen signalizační vodič, ve výšce 300 mm nad potrubím bude do výkopu položena výstražná fólie v barvě bílé. Před zasypáním potrubí, je nutno provést tlakovou zkoušku vodovodu.</w:t>
      </w:r>
    </w:p>
    <w:p w14:paraId="1E08082F" w14:textId="7EEF0127" w:rsidR="008E755D" w:rsidRPr="001F28F9" w:rsidRDefault="008E755D" w:rsidP="008E755D">
      <w:pPr>
        <w:suppressAutoHyphens w:val="0"/>
        <w:autoSpaceDE w:val="0"/>
        <w:autoSpaceDN w:val="0"/>
        <w:adjustRightInd w:val="0"/>
        <w:spacing w:after="60"/>
        <w:rPr>
          <w:rFonts w:cs="Times New Roman"/>
          <w:sz w:val="24"/>
          <w:szCs w:val="24"/>
        </w:rPr>
      </w:pPr>
      <w:r w:rsidRPr="00B9769F">
        <w:rPr>
          <w:rFonts w:cs="Times New Roman"/>
          <w:b/>
          <w:sz w:val="28"/>
          <w:szCs w:val="28"/>
        </w:rPr>
        <w:t>SO - 412 Vodovodní přípojky</w:t>
      </w:r>
    </w:p>
    <w:p w14:paraId="7D6CE644" w14:textId="320C270F" w:rsidR="006F0A11" w:rsidRPr="009D7EC7" w:rsidRDefault="006F0A11" w:rsidP="006F0A11">
      <w:pPr>
        <w:spacing w:after="60"/>
        <w:jc w:val="both"/>
        <w:rPr>
          <w:rFonts w:cs="Times New Roman"/>
          <w:sz w:val="24"/>
          <w:szCs w:val="24"/>
        </w:rPr>
      </w:pPr>
      <w:r w:rsidRPr="009D7EC7">
        <w:rPr>
          <w:rFonts w:cs="Times New Roman"/>
          <w:sz w:val="24"/>
          <w:szCs w:val="24"/>
        </w:rPr>
        <w:t xml:space="preserve">Na vodovodním řadu budou </w:t>
      </w:r>
      <w:proofErr w:type="spellStart"/>
      <w:r w:rsidRPr="009D7EC7">
        <w:rPr>
          <w:rFonts w:cs="Times New Roman"/>
          <w:sz w:val="24"/>
          <w:szCs w:val="24"/>
        </w:rPr>
        <w:t>navrtávkou</w:t>
      </w:r>
      <w:proofErr w:type="spellEnd"/>
      <w:r w:rsidRPr="009D7EC7">
        <w:rPr>
          <w:rFonts w:cs="Times New Roman"/>
          <w:sz w:val="24"/>
          <w:szCs w:val="24"/>
        </w:rPr>
        <w:t xml:space="preserve"> napojeny domovní přípojky, které budou ukončeny vodoměrnou šachtou těsně u hranic jednotlivých pozemků.</w:t>
      </w:r>
    </w:p>
    <w:p w14:paraId="3280C216" w14:textId="0533294D" w:rsidR="00A146B1" w:rsidRPr="009D7EC7" w:rsidRDefault="00A146B1" w:rsidP="00C44141">
      <w:pPr>
        <w:autoSpaceDE w:val="0"/>
        <w:autoSpaceDN w:val="0"/>
        <w:adjustRightInd w:val="0"/>
        <w:spacing w:after="60"/>
        <w:jc w:val="both"/>
        <w:rPr>
          <w:rFonts w:cs="Times New Roman"/>
          <w:sz w:val="24"/>
          <w:szCs w:val="24"/>
        </w:rPr>
      </w:pPr>
      <w:r w:rsidRPr="009D7EC7">
        <w:rPr>
          <w:rFonts w:cs="Times New Roman"/>
          <w:sz w:val="24"/>
          <w:szCs w:val="24"/>
        </w:rPr>
        <w:t xml:space="preserve">Potrubí přípojek je navrženo z vinutého potrubí </w:t>
      </w:r>
      <w:r w:rsidR="00CD06B2" w:rsidRPr="009D7EC7">
        <w:rPr>
          <w:rFonts w:cs="Times New Roman"/>
          <w:sz w:val="24"/>
          <w:szCs w:val="24"/>
        </w:rPr>
        <w:t>HDPE PE100 PN10 SDR17 D 32 x 2,0 mm</w:t>
      </w:r>
      <w:r w:rsidRPr="009D7EC7">
        <w:rPr>
          <w:rFonts w:cs="Times New Roman"/>
          <w:sz w:val="24"/>
          <w:szCs w:val="24"/>
        </w:rPr>
        <w:t xml:space="preserve">. Pro napojení každé přípojky bude použit </w:t>
      </w:r>
      <w:proofErr w:type="spellStart"/>
      <w:r w:rsidRPr="009D7EC7">
        <w:rPr>
          <w:rFonts w:cs="Times New Roman"/>
          <w:sz w:val="24"/>
          <w:szCs w:val="24"/>
        </w:rPr>
        <w:t>celolitinový</w:t>
      </w:r>
      <w:proofErr w:type="spellEnd"/>
      <w:r w:rsidRPr="009D7EC7">
        <w:rPr>
          <w:rFonts w:cs="Times New Roman"/>
          <w:sz w:val="24"/>
          <w:szCs w:val="24"/>
        </w:rPr>
        <w:t xml:space="preserve"> uzávěrový navrtávací pas se </w:t>
      </w:r>
      <w:r w:rsidR="000033E3" w:rsidRPr="009D7EC7">
        <w:rPr>
          <w:rFonts w:cs="Times New Roman"/>
          <w:sz w:val="24"/>
          <w:szCs w:val="24"/>
        </w:rPr>
        <w:t>ZAK</w:t>
      </w:r>
      <w:r w:rsidRPr="009D7EC7">
        <w:rPr>
          <w:rFonts w:cs="Times New Roman"/>
          <w:sz w:val="24"/>
          <w:szCs w:val="24"/>
        </w:rPr>
        <w:t xml:space="preserve"> výstupem. Uzávěr bude tvořit ventil pro domovní přípojky (1“ – 32) </w:t>
      </w:r>
      <w:r w:rsidR="00193B50" w:rsidRPr="009D7EC7">
        <w:rPr>
          <w:rFonts w:cs="Times New Roman"/>
          <w:sz w:val="24"/>
          <w:szCs w:val="24"/>
        </w:rPr>
        <w:t xml:space="preserve">se ZAK </w:t>
      </w:r>
      <w:r w:rsidR="00B941FF" w:rsidRPr="009D7EC7">
        <w:rPr>
          <w:rFonts w:cs="Times New Roman"/>
          <w:sz w:val="24"/>
          <w:szCs w:val="24"/>
        </w:rPr>
        <w:t xml:space="preserve">vstupem </w:t>
      </w:r>
      <w:r w:rsidRPr="009D7EC7">
        <w:rPr>
          <w:rFonts w:cs="Times New Roman"/>
          <w:sz w:val="24"/>
          <w:szCs w:val="24"/>
        </w:rPr>
        <w:t xml:space="preserve">pro napojení do pasu a ISO hrdlem pro připojení PE potrubí DN 32 x 3,0 mm. Pro ovládání uzavíracího ventilu je navržena zemní teleskopická souprava, </w:t>
      </w:r>
      <w:r w:rsidRPr="009D7EC7">
        <w:rPr>
          <w:rFonts w:cs="Times New Roman"/>
          <w:sz w:val="24"/>
          <w:szCs w:val="24"/>
        </w:rPr>
        <w:lastRenderedPageBreak/>
        <w:t>jejíž délka se nastaví podle skutečné úrovně terénu. Teleskopickou zemní soupravu je třeba na vrcholu zajistit podkladovou deskou. Zemní souprava bude kryta litinovým teleskopickým uličním poklopem.</w:t>
      </w:r>
    </w:p>
    <w:p w14:paraId="43142494" w14:textId="2057596F" w:rsidR="00A146B1" w:rsidRPr="009D7EC7" w:rsidRDefault="00A146B1" w:rsidP="00C44141">
      <w:pPr>
        <w:spacing w:after="60"/>
        <w:jc w:val="both"/>
        <w:rPr>
          <w:rFonts w:cs="Times New Roman"/>
          <w:sz w:val="24"/>
          <w:szCs w:val="24"/>
        </w:rPr>
      </w:pPr>
      <w:r w:rsidRPr="009D7EC7">
        <w:rPr>
          <w:rFonts w:cs="Times New Roman"/>
          <w:sz w:val="24"/>
          <w:szCs w:val="24"/>
        </w:rPr>
        <w:t xml:space="preserve">Vodoměrná šachta je navržena plastová, kruhového půdorysu o vnitřním průměru 1,1 m a světlé výšce 1,5 m. Poklop je vodotěsný, pochozí, o průměru 600 mm. Šachta bude osazena nekorodujícím hliníkovým žebříkem nebo stupadly ukotvenými do stěny. </w:t>
      </w:r>
      <w:r w:rsidR="00B941FF" w:rsidRPr="009D7EC7">
        <w:rPr>
          <w:rFonts w:cs="Times New Roman"/>
          <w:sz w:val="24"/>
          <w:szCs w:val="24"/>
        </w:rPr>
        <w:t xml:space="preserve">V případě umístění šachty do </w:t>
      </w:r>
      <w:r w:rsidR="00503598" w:rsidRPr="009D7EC7">
        <w:rPr>
          <w:rFonts w:cs="Times New Roman"/>
          <w:sz w:val="24"/>
          <w:szCs w:val="24"/>
        </w:rPr>
        <w:t xml:space="preserve">vjezdu na pozemek bude šachta pojezdová. </w:t>
      </w:r>
      <w:r w:rsidRPr="009D7EC7">
        <w:rPr>
          <w:rFonts w:cs="Times New Roman"/>
          <w:sz w:val="24"/>
          <w:szCs w:val="24"/>
        </w:rPr>
        <w:t>Šachta je vodotěsná ve smyslu ČSN 75 0905.</w:t>
      </w:r>
    </w:p>
    <w:p w14:paraId="76CC0BA4" w14:textId="2CBCEE79" w:rsidR="00A146B1" w:rsidRPr="009D7EC7" w:rsidRDefault="00A146B1" w:rsidP="00C44141">
      <w:pPr>
        <w:spacing w:after="60"/>
        <w:jc w:val="both"/>
        <w:rPr>
          <w:rFonts w:cs="Times New Roman"/>
          <w:sz w:val="24"/>
          <w:szCs w:val="24"/>
        </w:rPr>
      </w:pPr>
      <w:r w:rsidRPr="009D7EC7">
        <w:rPr>
          <w:rFonts w:cs="Times New Roman"/>
          <w:sz w:val="24"/>
          <w:szCs w:val="24"/>
        </w:rPr>
        <w:t xml:space="preserve">U šachty se předpokládá osazení vodovodní armaturou a vodoměrnou soupravou (kulový uzávěr, fakturační vodoměr, kulový uzávěr s vypouštěním, zpětná klapka). V případě vyššího tlaku ve vodovodní síti bude za vodoměr dodán regulátor tlaku nastavený na 0,4 </w:t>
      </w:r>
      <w:proofErr w:type="spellStart"/>
      <w:r w:rsidR="006326C4" w:rsidRPr="009D7EC7">
        <w:rPr>
          <w:rFonts w:cs="Times New Roman"/>
          <w:sz w:val="24"/>
          <w:szCs w:val="24"/>
        </w:rPr>
        <w:t>MPa</w:t>
      </w:r>
      <w:proofErr w:type="spellEnd"/>
      <w:r w:rsidRPr="009D7EC7">
        <w:rPr>
          <w:rFonts w:cs="Times New Roman"/>
          <w:sz w:val="24"/>
          <w:szCs w:val="24"/>
        </w:rPr>
        <w:t>.</w:t>
      </w:r>
    </w:p>
    <w:p w14:paraId="0CE79688" w14:textId="4EE73ADE" w:rsidR="00A146B1" w:rsidRPr="009D7EC7" w:rsidRDefault="00A146B1" w:rsidP="009D7EC7">
      <w:pPr>
        <w:autoSpaceDE w:val="0"/>
        <w:autoSpaceDN w:val="0"/>
        <w:adjustRightInd w:val="0"/>
        <w:spacing w:after="240"/>
        <w:jc w:val="both"/>
        <w:rPr>
          <w:rFonts w:cs="Times New Roman"/>
          <w:sz w:val="24"/>
          <w:szCs w:val="24"/>
        </w:rPr>
      </w:pPr>
      <w:r w:rsidRPr="009D7EC7">
        <w:rPr>
          <w:rFonts w:cs="Times New Roman"/>
          <w:sz w:val="24"/>
          <w:szCs w:val="24"/>
        </w:rPr>
        <w:t>Za vodoměrnou sestavou bude provedeno napojení na domovní rozvod. Přípojky nebudou ve vnitřním rozvodu propojeny s jiným zdrojem vody. Přípojky nebudou delší než 20 m a budou provedeny bez spojovacích prvků a tvarovek. Přípojky budou uloženy v nezámrzné hloubce (min. 1,2 m).</w:t>
      </w:r>
    </w:p>
    <w:p w14:paraId="165E57B6" w14:textId="61E4235F" w:rsidR="00357D0A" w:rsidRPr="00EA3B37" w:rsidRDefault="00DF1ED1" w:rsidP="00201932">
      <w:pPr>
        <w:spacing w:after="60"/>
        <w:rPr>
          <w:rFonts w:cs="Times New Roman"/>
          <w:b/>
          <w:sz w:val="28"/>
          <w:szCs w:val="28"/>
        </w:rPr>
      </w:pPr>
      <w:r w:rsidRPr="007D6341">
        <w:rPr>
          <w:rFonts w:cs="Times New Roman"/>
          <w:b/>
          <w:sz w:val="28"/>
          <w:szCs w:val="28"/>
        </w:rPr>
        <w:t>SO - 421 Splašková kanalizace</w:t>
      </w:r>
    </w:p>
    <w:p w14:paraId="34BD5EBF" w14:textId="752007B9" w:rsidR="00793DB9" w:rsidRPr="00EA3B37" w:rsidRDefault="004C09CD" w:rsidP="00C406BC">
      <w:pPr>
        <w:spacing w:after="60"/>
        <w:jc w:val="both"/>
        <w:rPr>
          <w:rFonts w:cs="Times New Roman"/>
          <w:sz w:val="24"/>
          <w:szCs w:val="24"/>
        </w:rPr>
      </w:pPr>
      <w:r w:rsidRPr="00EA3B37">
        <w:rPr>
          <w:rFonts w:cs="Times New Roman"/>
          <w:sz w:val="24"/>
          <w:szCs w:val="24"/>
        </w:rPr>
        <w:t>Odvedení splaškových vod z plánovaných rodinných domů bude z</w:t>
      </w:r>
      <w:r w:rsidR="001431CD" w:rsidRPr="00EA3B37">
        <w:rPr>
          <w:rFonts w:cs="Times New Roman"/>
          <w:sz w:val="24"/>
          <w:szCs w:val="24"/>
        </w:rPr>
        <w:t>ajištěno</w:t>
      </w:r>
      <w:r w:rsidRPr="00EA3B37">
        <w:rPr>
          <w:rFonts w:cs="Times New Roman"/>
          <w:sz w:val="24"/>
          <w:szCs w:val="24"/>
        </w:rPr>
        <w:t xml:space="preserve"> výstavbou nové splaškové kanalizace</w:t>
      </w:r>
      <w:r w:rsidR="008C526F" w:rsidRPr="00EA3B37">
        <w:rPr>
          <w:rFonts w:cs="Times New Roman"/>
          <w:sz w:val="24"/>
          <w:szCs w:val="24"/>
        </w:rPr>
        <w:t>. Páteřní stoka</w:t>
      </w:r>
      <w:r w:rsidRPr="00EA3B37">
        <w:rPr>
          <w:rFonts w:cs="Times New Roman"/>
          <w:sz w:val="24"/>
          <w:szCs w:val="24"/>
        </w:rPr>
        <w:t xml:space="preserve"> </w:t>
      </w:r>
      <w:r w:rsidR="008C526F" w:rsidRPr="00EA3B37">
        <w:rPr>
          <w:rFonts w:cs="Times New Roman"/>
          <w:sz w:val="24"/>
          <w:szCs w:val="24"/>
        </w:rPr>
        <w:t xml:space="preserve">S1 bude </w:t>
      </w:r>
      <w:r w:rsidRPr="00EA3B37">
        <w:rPr>
          <w:rFonts w:cs="Times New Roman"/>
          <w:sz w:val="24"/>
          <w:szCs w:val="24"/>
        </w:rPr>
        <w:t xml:space="preserve">zaústěné do stávající kanalizace </w:t>
      </w:r>
      <w:r w:rsidR="003E63C7" w:rsidRPr="00EA3B37">
        <w:rPr>
          <w:rFonts w:cs="Times New Roman"/>
          <w:sz w:val="24"/>
          <w:szCs w:val="24"/>
        </w:rPr>
        <w:t>K</w:t>
      </w:r>
      <w:r w:rsidR="001431CD" w:rsidRPr="00EA3B37">
        <w:rPr>
          <w:rFonts w:cs="Times New Roman"/>
          <w:sz w:val="24"/>
          <w:szCs w:val="24"/>
        </w:rPr>
        <w:t>A DN</w:t>
      </w:r>
      <w:r w:rsidRPr="00EA3B37">
        <w:rPr>
          <w:rFonts w:cs="Times New Roman"/>
          <w:sz w:val="24"/>
          <w:szCs w:val="24"/>
        </w:rPr>
        <w:t xml:space="preserve"> 300</w:t>
      </w:r>
      <w:r w:rsidR="001431CD" w:rsidRPr="00EA3B37">
        <w:rPr>
          <w:rFonts w:cs="Times New Roman"/>
          <w:sz w:val="24"/>
          <w:szCs w:val="24"/>
        </w:rPr>
        <w:t xml:space="preserve"> vedené areálem bývalých kasáren</w:t>
      </w:r>
      <w:r w:rsidR="008C526F" w:rsidRPr="00EA3B37">
        <w:rPr>
          <w:rFonts w:cs="Times New Roman"/>
          <w:sz w:val="24"/>
          <w:szCs w:val="24"/>
        </w:rPr>
        <w:t>, místo napojení se nachází v jihovýchodní části dotčených pozemků</w:t>
      </w:r>
      <w:r w:rsidRPr="00EA3B37">
        <w:rPr>
          <w:rFonts w:cs="Times New Roman"/>
          <w:sz w:val="24"/>
          <w:szCs w:val="24"/>
        </w:rPr>
        <w:t xml:space="preserve">. </w:t>
      </w:r>
      <w:r w:rsidR="008C526F" w:rsidRPr="00EA3B37">
        <w:rPr>
          <w:rFonts w:cs="Times New Roman"/>
          <w:sz w:val="24"/>
          <w:szCs w:val="24"/>
        </w:rPr>
        <w:t xml:space="preserve">Do stoky S1 budou napojeny stoky S2, S3 a S4. </w:t>
      </w:r>
      <w:r w:rsidR="008925B4" w:rsidRPr="00EA3B37">
        <w:rPr>
          <w:sz w:val="24"/>
          <w:szCs w:val="24"/>
        </w:rPr>
        <w:t>Navržená kanalizace je navržena jako gravitační oddílná.</w:t>
      </w:r>
      <w:r w:rsidR="00061FE3" w:rsidRPr="00EA3B37">
        <w:rPr>
          <w:sz w:val="24"/>
          <w:szCs w:val="24"/>
        </w:rPr>
        <w:t xml:space="preserve"> Stoky jsou navrženy z materiálu </w:t>
      </w:r>
      <w:r w:rsidR="00061FE3" w:rsidRPr="00EA3B37">
        <w:rPr>
          <w:rFonts w:cs="Times New Roman"/>
          <w:sz w:val="24"/>
          <w:szCs w:val="24"/>
        </w:rPr>
        <w:t>PVC SN 10 DN 300.</w:t>
      </w:r>
    </w:p>
    <w:p w14:paraId="6492F99B" w14:textId="3EC9F952" w:rsidR="00E5580A" w:rsidRPr="00EA3B37" w:rsidRDefault="00061FE3" w:rsidP="00C406BC">
      <w:pPr>
        <w:spacing w:after="60"/>
        <w:jc w:val="both"/>
        <w:rPr>
          <w:rFonts w:cs="Times New Roman"/>
          <w:sz w:val="24"/>
          <w:szCs w:val="24"/>
        </w:rPr>
      </w:pPr>
      <w:r w:rsidRPr="00EA3B37">
        <w:rPr>
          <w:rFonts w:cs="Times New Roman"/>
          <w:sz w:val="24"/>
          <w:szCs w:val="24"/>
        </w:rPr>
        <w:t xml:space="preserve">Stoka S1 bude délky </w:t>
      </w:r>
      <w:r w:rsidR="00E5580A" w:rsidRPr="00EA3B37">
        <w:rPr>
          <w:rFonts w:cs="Times New Roman"/>
          <w:sz w:val="24"/>
          <w:szCs w:val="24"/>
        </w:rPr>
        <w:t>229,5 m</w:t>
      </w:r>
      <w:r w:rsidRPr="00EA3B37">
        <w:rPr>
          <w:rFonts w:cs="Times New Roman"/>
          <w:sz w:val="24"/>
          <w:szCs w:val="24"/>
        </w:rPr>
        <w:t xml:space="preserve">, stoka S2 délky </w:t>
      </w:r>
      <w:r w:rsidR="00E5580A" w:rsidRPr="00EA3B37">
        <w:rPr>
          <w:rFonts w:cs="Times New Roman"/>
          <w:sz w:val="24"/>
          <w:szCs w:val="24"/>
        </w:rPr>
        <w:t>52,0 m</w:t>
      </w:r>
      <w:r w:rsidRPr="00EA3B37">
        <w:rPr>
          <w:rFonts w:cs="Times New Roman"/>
          <w:sz w:val="24"/>
          <w:szCs w:val="24"/>
        </w:rPr>
        <w:t xml:space="preserve">, stoka S3 délky </w:t>
      </w:r>
      <w:r w:rsidR="00483379" w:rsidRPr="00EA3B37">
        <w:rPr>
          <w:rFonts w:cs="Times New Roman"/>
          <w:sz w:val="24"/>
          <w:szCs w:val="24"/>
        </w:rPr>
        <w:t>35</w:t>
      </w:r>
      <w:r w:rsidR="00E5580A" w:rsidRPr="00EA3B37">
        <w:rPr>
          <w:rFonts w:cs="Times New Roman"/>
          <w:sz w:val="24"/>
          <w:szCs w:val="24"/>
        </w:rPr>
        <w:t xml:space="preserve"> m</w:t>
      </w:r>
      <w:r w:rsidR="00483379" w:rsidRPr="00EA3B37">
        <w:rPr>
          <w:rFonts w:cs="Times New Roman"/>
          <w:sz w:val="24"/>
          <w:szCs w:val="24"/>
        </w:rPr>
        <w:t>, stoka 4</w:t>
      </w:r>
      <w:r w:rsidR="00E5580A" w:rsidRPr="00EA3B37">
        <w:rPr>
          <w:rFonts w:cs="Times New Roman"/>
          <w:sz w:val="24"/>
          <w:szCs w:val="24"/>
        </w:rPr>
        <w:t>5,0 m</w:t>
      </w:r>
      <w:r w:rsidR="00483379" w:rsidRPr="00EA3B37">
        <w:rPr>
          <w:rFonts w:cs="Times New Roman"/>
          <w:sz w:val="24"/>
          <w:szCs w:val="24"/>
        </w:rPr>
        <w:t>, stoka S5</w:t>
      </w:r>
      <w:r w:rsidR="00EA3B37" w:rsidRPr="00EA3B37">
        <w:rPr>
          <w:rFonts w:cs="Times New Roman"/>
          <w:sz w:val="24"/>
          <w:szCs w:val="24"/>
        </w:rPr>
        <w:t xml:space="preserve"> délky 51</w:t>
      </w:r>
      <w:r w:rsidR="007C162A" w:rsidRPr="00EA3B37">
        <w:rPr>
          <w:rFonts w:cs="Times New Roman"/>
          <w:sz w:val="24"/>
          <w:szCs w:val="24"/>
        </w:rPr>
        <w:t>,0 m</w:t>
      </w:r>
      <w:r w:rsidR="00EA3B37" w:rsidRPr="00EA3B37">
        <w:rPr>
          <w:rFonts w:cs="Times New Roman"/>
          <w:sz w:val="24"/>
          <w:szCs w:val="24"/>
        </w:rPr>
        <w:t>.</w:t>
      </w:r>
    </w:p>
    <w:p w14:paraId="034B495F" w14:textId="5D8FC2FE" w:rsidR="00E5580A" w:rsidRDefault="008925B4" w:rsidP="00E14F6F">
      <w:pPr>
        <w:spacing w:after="60"/>
        <w:jc w:val="both"/>
        <w:rPr>
          <w:rFonts w:cs="Times New Roman"/>
          <w:sz w:val="24"/>
          <w:szCs w:val="24"/>
        </w:rPr>
      </w:pPr>
      <w:r w:rsidRPr="00EA3B37">
        <w:rPr>
          <w:rFonts w:cs="Times New Roman"/>
          <w:sz w:val="24"/>
          <w:szCs w:val="24"/>
        </w:rPr>
        <w:t>V</w:t>
      </w:r>
      <w:r w:rsidR="00064C11" w:rsidRPr="00EA3B37">
        <w:rPr>
          <w:rFonts w:cs="Times New Roman"/>
          <w:sz w:val="24"/>
          <w:szCs w:val="24"/>
        </w:rPr>
        <w:t>e všech lomových bodech a v přímých úsecích ve vzdálenostech max. 50 metrů</w:t>
      </w:r>
      <w:r w:rsidR="0037762D" w:rsidRPr="00EA3B37">
        <w:rPr>
          <w:rFonts w:cs="Times New Roman"/>
          <w:sz w:val="24"/>
          <w:szCs w:val="24"/>
        </w:rPr>
        <w:t xml:space="preserve"> v komunikaci </w:t>
      </w:r>
      <w:r w:rsidRPr="00EA3B37">
        <w:rPr>
          <w:rFonts w:cs="Times New Roman"/>
          <w:sz w:val="24"/>
          <w:szCs w:val="24"/>
        </w:rPr>
        <w:t xml:space="preserve">jsou </w:t>
      </w:r>
      <w:r w:rsidR="00064C11" w:rsidRPr="00EA3B37">
        <w:rPr>
          <w:rFonts w:cs="Times New Roman"/>
          <w:sz w:val="24"/>
          <w:szCs w:val="24"/>
        </w:rPr>
        <w:t xml:space="preserve">navrženy typové betonové </w:t>
      </w:r>
      <w:r w:rsidRPr="00EA3B37">
        <w:rPr>
          <w:rFonts w:cs="Times New Roman"/>
          <w:sz w:val="24"/>
          <w:szCs w:val="24"/>
        </w:rPr>
        <w:t>vstupní</w:t>
      </w:r>
      <w:r w:rsidR="00064C11" w:rsidRPr="00EA3B37">
        <w:rPr>
          <w:rFonts w:cs="Times New Roman"/>
          <w:sz w:val="24"/>
          <w:szCs w:val="24"/>
        </w:rPr>
        <w:t xml:space="preserve"> šachty, provedené z prefabrikovaných šachtových dílců. Šachty situované v komunikaci budou opatřeny poklopem bez odvětrání třídy zatížení D400. Poklopy šachet </w:t>
      </w:r>
      <w:r w:rsidR="00064C11" w:rsidRPr="00EF0FD0">
        <w:rPr>
          <w:rFonts w:cs="Times New Roman"/>
          <w:sz w:val="24"/>
          <w:szCs w:val="24"/>
        </w:rPr>
        <w:t>budou vyrovnány do nivelety vozovky. Stupadla do šachet jsou ocelová s PE povlakem. Příslušné stavební hloubky jednotlivých šachet se dosáhne kombinací potřebného počtu jednotlivých dílců.</w:t>
      </w:r>
    </w:p>
    <w:p w14:paraId="04A23FC6" w14:textId="77777777" w:rsidR="00E14F6F" w:rsidRPr="00EF0FD0" w:rsidRDefault="00E14F6F" w:rsidP="00E14F6F">
      <w:pPr>
        <w:spacing w:after="60"/>
        <w:jc w:val="both"/>
        <w:rPr>
          <w:rFonts w:cs="Times New Roman"/>
          <w:sz w:val="24"/>
          <w:szCs w:val="24"/>
        </w:rPr>
      </w:pPr>
      <w:r w:rsidRPr="00EF0FD0">
        <w:rPr>
          <w:rFonts w:cs="Times New Roman"/>
          <w:sz w:val="24"/>
          <w:szCs w:val="24"/>
        </w:rPr>
        <w:t xml:space="preserve">Uložení potrubí bude v souladu s technologickým postupem, předepsaným výrobcem trubního materiálu. Potrubí bude uloženo na </w:t>
      </w:r>
      <w:smartTag w:uri="urn:schemas-microsoft-com:office:smarttags" w:element="metricconverter">
        <w:smartTagPr>
          <w:attr w:name="ProductID" w:val="10 cm"/>
        </w:smartTagPr>
        <w:r w:rsidRPr="00EF0FD0">
          <w:rPr>
            <w:rFonts w:cs="Times New Roman"/>
            <w:sz w:val="24"/>
            <w:szCs w:val="24"/>
          </w:rPr>
          <w:t>10 cm</w:t>
        </w:r>
      </w:smartTag>
      <w:r w:rsidRPr="00EF0FD0">
        <w:rPr>
          <w:rFonts w:cs="Times New Roman"/>
          <w:sz w:val="24"/>
          <w:szCs w:val="24"/>
        </w:rPr>
        <w:t xml:space="preserve"> štěrkopískový podsyp, obsypáno </w:t>
      </w:r>
      <w:smartTag w:uri="urn:schemas-microsoft-com:office:smarttags" w:element="metricconverter">
        <w:smartTagPr>
          <w:attr w:name="ProductID" w:val="30 cm"/>
        </w:smartTagPr>
        <w:r w:rsidRPr="00EF0FD0">
          <w:rPr>
            <w:rFonts w:cs="Times New Roman"/>
            <w:sz w:val="24"/>
            <w:szCs w:val="24"/>
          </w:rPr>
          <w:t>30 cm</w:t>
        </w:r>
      </w:smartTag>
      <w:r w:rsidRPr="00EF0FD0">
        <w:rPr>
          <w:rFonts w:cs="Times New Roman"/>
          <w:sz w:val="24"/>
          <w:szCs w:val="24"/>
        </w:rPr>
        <w:t xml:space="preserve"> nad horní hranu potrubí a do úrovně nivelety bude proveden zhutněný zásyp. Rýha bude vždy opatřena oboustranným příložným pažením Dno nesmí být zaplavené vodou, v případě vysoké hladiny spodní vody nebo v případě neúnosného podloží je nutno dno vyztužit štěrkovou vrstvou nebo geotextilií. Potrubí v souběhu a v křížení s jinými vedeními bude provedeno podle prostorové normy uložení potrubí a bude akceptovat požadavky jednotlivých správců sítí.</w:t>
      </w:r>
    </w:p>
    <w:p w14:paraId="5F7538E3" w14:textId="77777777" w:rsidR="00E14F6F" w:rsidRPr="00EF0FD0" w:rsidRDefault="00E14F6F" w:rsidP="00E14F6F">
      <w:pPr>
        <w:spacing w:after="240"/>
        <w:jc w:val="both"/>
        <w:rPr>
          <w:rFonts w:cs="Times New Roman"/>
          <w:sz w:val="24"/>
          <w:szCs w:val="24"/>
        </w:rPr>
      </w:pPr>
      <w:r w:rsidRPr="00EF0FD0">
        <w:rPr>
          <w:rFonts w:cs="Times New Roman"/>
          <w:sz w:val="24"/>
          <w:szCs w:val="24"/>
        </w:rPr>
        <w:t>Před zásypem budou provedeny zkoušky nepropustnosti stok dle ČSN 73 67 16. O provedení zkoušek bude pořízen zápis, který bude součástí dokladů předložených ke kolaudačnímu řízeni. Jednotlivé vrstvy zásypů stok budou zhutněny dle požadavku na únosnost pláně dle správce jednotlivých komunikací. Po zkouškách hutnění budou provedeny krycí vrstvy komunikace.</w:t>
      </w:r>
    </w:p>
    <w:p w14:paraId="766D01B4" w14:textId="77777777" w:rsidR="00EE6607" w:rsidRDefault="00EE6607" w:rsidP="00EF0FD0">
      <w:pPr>
        <w:autoSpaceDE w:val="0"/>
        <w:autoSpaceDN w:val="0"/>
        <w:adjustRightInd w:val="0"/>
        <w:spacing w:after="60"/>
        <w:jc w:val="both"/>
        <w:rPr>
          <w:sz w:val="24"/>
          <w:szCs w:val="24"/>
        </w:rPr>
      </w:pPr>
      <w:r w:rsidRPr="002D34A8">
        <w:rPr>
          <w:rFonts w:cs="Times New Roman"/>
          <w:b/>
          <w:sz w:val="28"/>
          <w:szCs w:val="28"/>
        </w:rPr>
        <w:t>SO - 422 Přípojky splaškové kanalizace</w:t>
      </w:r>
      <w:r w:rsidRPr="00EF0FD0">
        <w:rPr>
          <w:sz w:val="24"/>
          <w:szCs w:val="24"/>
        </w:rPr>
        <w:t xml:space="preserve"> </w:t>
      </w:r>
    </w:p>
    <w:p w14:paraId="3CC2BA8A" w14:textId="7CA238E1" w:rsidR="00064C11" w:rsidRPr="00EF0FD0" w:rsidRDefault="00A2327C" w:rsidP="00EF6B38">
      <w:pPr>
        <w:autoSpaceDE w:val="0"/>
        <w:autoSpaceDN w:val="0"/>
        <w:adjustRightInd w:val="0"/>
        <w:spacing w:after="240"/>
        <w:jc w:val="both"/>
        <w:rPr>
          <w:rFonts w:cs="Times New Roman"/>
          <w:sz w:val="24"/>
          <w:szCs w:val="24"/>
        </w:rPr>
      </w:pPr>
      <w:r w:rsidRPr="00EF0FD0">
        <w:rPr>
          <w:sz w:val="24"/>
          <w:szCs w:val="24"/>
        </w:rPr>
        <w:t>Z nov</w:t>
      </w:r>
      <w:r w:rsidR="007A2D8F" w:rsidRPr="00EF0FD0">
        <w:rPr>
          <w:sz w:val="24"/>
          <w:szCs w:val="24"/>
        </w:rPr>
        <w:t>ých</w:t>
      </w:r>
      <w:r w:rsidRPr="00EF0FD0">
        <w:rPr>
          <w:sz w:val="24"/>
          <w:szCs w:val="24"/>
        </w:rPr>
        <w:t xml:space="preserve"> </w:t>
      </w:r>
      <w:r w:rsidR="000214A7" w:rsidRPr="00EF0FD0">
        <w:rPr>
          <w:sz w:val="24"/>
          <w:szCs w:val="24"/>
        </w:rPr>
        <w:t>kanalizačních stok</w:t>
      </w:r>
      <w:r w:rsidRPr="00EF0FD0">
        <w:rPr>
          <w:sz w:val="24"/>
          <w:szCs w:val="24"/>
        </w:rPr>
        <w:t xml:space="preserve"> bude vysazeno </w:t>
      </w:r>
      <w:r w:rsidR="000214A7" w:rsidRPr="00EF0FD0">
        <w:rPr>
          <w:sz w:val="24"/>
          <w:szCs w:val="24"/>
        </w:rPr>
        <w:t>31</w:t>
      </w:r>
      <w:r w:rsidRPr="00EF0FD0">
        <w:rPr>
          <w:sz w:val="24"/>
          <w:szCs w:val="24"/>
        </w:rPr>
        <w:t xml:space="preserve"> ks domovních </w:t>
      </w:r>
      <w:r w:rsidR="000214A7" w:rsidRPr="00EF0FD0">
        <w:rPr>
          <w:sz w:val="24"/>
          <w:szCs w:val="24"/>
        </w:rPr>
        <w:t xml:space="preserve">kanalizačních </w:t>
      </w:r>
      <w:r w:rsidRPr="00EF0FD0">
        <w:rPr>
          <w:sz w:val="24"/>
          <w:szCs w:val="24"/>
        </w:rPr>
        <w:t xml:space="preserve">přípojek. </w:t>
      </w:r>
      <w:r w:rsidR="00A5733D" w:rsidRPr="00EF0FD0">
        <w:rPr>
          <w:sz w:val="24"/>
          <w:szCs w:val="24"/>
        </w:rPr>
        <w:t xml:space="preserve">Přípojky jsou navrženy z PVC 150. </w:t>
      </w:r>
      <w:r w:rsidR="00064C11" w:rsidRPr="00EF0FD0">
        <w:rPr>
          <w:rFonts w:cs="Times New Roman"/>
          <w:sz w:val="24"/>
          <w:szCs w:val="24"/>
        </w:rPr>
        <w:t>Přípojk</w:t>
      </w:r>
      <w:r w:rsidR="00EF0FD0" w:rsidRPr="00EF0FD0">
        <w:rPr>
          <w:rFonts w:cs="Times New Roman"/>
          <w:sz w:val="24"/>
          <w:szCs w:val="24"/>
        </w:rPr>
        <w:t>y</w:t>
      </w:r>
      <w:r w:rsidR="00064C11" w:rsidRPr="00EF0FD0">
        <w:rPr>
          <w:rFonts w:cs="Times New Roman"/>
          <w:sz w:val="24"/>
          <w:szCs w:val="24"/>
        </w:rPr>
        <w:t xml:space="preserve"> bud</w:t>
      </w:r>
      <w:r w:rsidR="00EF0FD0" w:rsidRPr="00EF0FD0">
        <w:rPr>
          <w:rFonts w:cs="Times New Roman"/>
          <w:sz w:val="24"/>
          <w:szCs w:val="24"/>
        </w:rPr>
        <w:t>ou</w:t>
      </w:r>
      <w:r w:rsidR="00064C11" w:rsidRPr="00EF0FD0">
        <w:rPr>
          <w:rFonts w:cs="Times New Roman"/>
          <w:sz w:val="24"/>
          <w:szCs w:val="24"/>
        </w:rPr>
        <w:t xml:space="preserve"> proveden</w:t>
      </w:r>
      <w:r w:rsidR="00EF0FD0" w:rsidRPr="00EF0FD0">
        <w:rPr>
          <w:rFonts w:cs="Times New Roman"/>
          <w:sz w:val="24"/>
          <w:szCs w:val="24"/>
        </w:rPr>
        <w:t>y</w:t>
      </w:r>
      <w:r w:rsidR="00064C11" w:rsidRPr="00EF0FD0">
        <w:rPr>
          <w:rFonts w:cs="Times New Roman"/>
          <w:sz w:val="24"/>
          <w:szCs w:val="24"/>
        </w:rPr>
        <w:t xml:space="preserve"> ve sklonu min. 2 %, s minimálním krytím 1,2 m. Do splaškové kanalizace nebudou napojeny dešťové ani balastní vody.</w:t>
      </w:r>
      <w:r w:rsidR="00F05E7B" w:rsidRPr="00EF0FD0">
        <w:rPr>
          <w:rFonts w:cs="Times New Roman"/>
          <w:sz w:val="24"/>
          <w:szCs w:val="24"/>
        </w:rPr>
        <w:t xml:space="preserve"> Každá přípojka bude ukončena revizní šachtou PVC D</w:t>
      </w:r>
      <w:r w:rsidR="00EF0FD0" w:rsidRPr="00EF0FD0">
        <w:rPr>
          <w:rFonts w:cs="Times New Roman"/>
          <w:sz w:val="24"/>
          <w:szCs w:val="24"/>
        </w:rPr>
        <w:t xml:space="preserve">N </w:t>
      </w:r>
      <w:r w:rsidR="00F05E7B" w:rsidRPr="00EF0FD0">
        <w:rPr>
          <w:rFonts w:cs="Times New Roman"/>
          <w:sz w:val="24"/>
          <w:szCs w:val="24"/>
        </w:rPr>
        <w:t xml:space="preserve">400 umístěnou </w:t>
      </w:r>
      <w:r w:rsidR="00EF0FD0" w:rsidRPr="00EF0FD0">
        <w:rPr>
          <w:rFonts w:cs="Times New Roman"/>
          <w:sz w:val="24"/>
          <w:szCs w:val="24"/>
        </w:rPr>
        <w:t>za hranicí pozemku.</w:t>
      </w:r>
    </w:p>
    <w:p w14:paraId="535F66F5" w14:textId="39ACC997" w:rsidR="00A55AF0" w:rsidRDefault="00A55AF0" w:rsidP="00A55AF0">
      <w:pPr>
        <w:spacing w:after="60"/>
        <w:rPr>
          <w:rFonts w:cs="Times New Roman"/>
          <w:b/>
          <w:sz w:val="28"/>
          <w:szCs w:val="28"/>
        </w:rPr>
      </w:pPr>
      <w:r w:rsidRPr="00AE57FB">
        <w:rPr>
          <w:rFonts w:cs="Times New Roman"/>
          <w:b/>
          <w:sz w:val="28"/>
          <w:szCs w:val="28"/>
        </w:rPr>
        <w:t>SO 0</w:t>
      </w:r>
      <w:r w:rsidR="00C35125" w:rsidRPr="00AE57FB">
        <w:rPr>
          <w:rFonts w:cs="Times New Roman"/>
          <w:b/>
          <w:sz w:val="28"/>
          <w:szCs w:val="28"/>
        </w:rPr>
        <w:t>4</w:t>
      </w:r>
      <w:r w:rsidR="00DC1E94" w:rsidRPr="00AE57FB">
        <w:rPr>
          <w:rFonts w:cs="Times New Roman"/>
          <w:b/>
          <w:sz w:val="28"/>
          <w:szCs w:val="28"/>
        </w:rPr>
        <w:t xml:space="preserve"> - </w:t>
      </w:r>
      <w:r w:rsidR="00307440" w:rsidRPr="00AE57FB">
        <w:rPr>
          <w:rFonts w:cs="Times New Roman"/>
          <w:b/>
          <w:sz w:val="28"/>
          <w:szCs w:val="28"/>
        </w:rPr>
        <w:t>Kanalizace dešťová</w:t>
      </w:r>
      <w:r w:rsidR="00F32915" w:rsidRPr="00AE57FB">
        <w:rPr>
          <w:rFonts w:cs="Times New Roman"/>
          <w:b/>
          <w:sz w:val="28"/>
          <w:szCs w:val="28"/>
        </w:rPr>
        <w:t>, odvodnění komunikace</w:t>
      </w:r>
    </w:p>
    <w:p w14:paraId="257B5CF3" w14:textId="68B835B7" w:rsidR="00354B2F" w:rsidRDefault="008A641F" w:rsidP="00A51029">
      <w:pPr>
        <w:spacing w:after="60"/>
        <w:jc w:val="both"/>
        <w:rPr>
          <w:rFonts w:cs="Times New Roman"/>
          <w:bCs/>
          <w:sz w:val="24"/>
          <w:szCs w:val="24"/>
        </w:rPr>
      </w:pPr>
      <w:r>
        <w:rPr>
          <w:rFonts w:cs="Times New Roman"/>
          <w:bCs/>
          <w:sz w:val="24"/>
          <w:szCs w:val="24"/>
        </w:rPr>
        <w:t>Odvodnění komunikace je navrženo pomocí centrálního a decentrálního odvodňovacího systému.</w:t>
      </w:r>
    </w:p>
    <w:p w14:paraId="25D9C193" w14:textId="5EA26355" w:rsidR="00B822F2" w:rsidRDefault="00877870" w:rsidP="00A51029">
      <w:pPr>
        <w:spacing w:after="60"/>
        <w:jc w:val="both"/>
        <w:rPr>
          <w:rFonts w:cs="Times New Roman"/>
          <w:bCs/>
          <w:sz w:val="24"/>
          <w:szCs w:val="24"/>
        </w:rPr>
      </w:pPr>
      <w:r>
        <w:rPr>
          <w:rFonts w:cs="Times New Roman"/>
          <w:bCs/>
          <w:sz w:val="24"/>
          <w:szCs w:val="24"/>
        </w:rPr>
        <w:t>Páteřní k</w:t>
      </w:r>
      <w:r w:rsidR="00AE57FB" w:rsidRPr="00AE57FB">
        <w:rPr>
          <w:rFonts w:cs="Times New Roman"/>
          <w:bCs/>
          <w:sz w:val="24"/>
          <w:szCs w:val="24"/>
        </w:rPr>
        <w:t>omunikace</w:t>
      </w:r>
      <w:r w:rsidR="00284536">
        <w:rPr>
          <w:rFonts w:cs="Times New Roman"/>
          <w:bCs/>
          <w:sz w:val="24"/>
          <w:szCs w:val="24"/>
        </w:rPr>
        <w:t xml:space="preserve"> </w:t>
      </w:r>
      <w:r w:rsidR="00F34655">
        <w:rPr>
          <w:rFonts w:cs="Times New Roman"/>
          <w:bCs/>
          <w:sz w:val="24"/>
          <w:szCs w:val="24"/>
        </w:rPr>
        <w:t>navazující</w:t>
      </w:r>
      <w:r w:rsidR="00284536">
        <w:rPr>
          <w:rFonts w:cs="Times New Roman"/>
          <w:bCs/>
          <w:sz w:val="24"/>
          <w:szCs w:val="24"/>
        </w:rPr>
        <w:t xml:space="preserve"> na stávající komunikaci</w:t>
      </w:r>
      <w:r w:rsidR="00F36AFF">
        <w:rPr>
          <w:rFonts w:cs="Times New Roman"/>
          <w:bCs/>
          <w:sz w:val="24"/>
          <w:szCs w:val="24"/>
        </w:rPr>
        <w:t xml:space="preserve"> (vedená mezi</w:t>
      </w:r>
      <w:r w:rsidR="002C54E4">
        <w:rPr>
          <w:rFonts w:cs="Times New Roman"/>
          <w:bCs/>
          <w:sz w:val="24"/>
          <w:szCs w:val="24"/>
        </w:rPr>
        <w:t xml:space="preserve"> plochami A-02 a A-23)</w:t>
      </w:r>
      <w:r w:rsidR="00AE57FB" w:rsidRPr="00AE57FB">
        <w:rPr>
          <w:rFonts w:cs="Times New Roman"/>
          <w:bCs/>
          <w:sz w:val="24"/>
          <w:szCs w:val="24"/>
        </w:rPr>
        <w:t xml:space="preserve"> bude odvodněna podélným a příčným sklonem do nov</w:t>
      </w:r>
      <w:r w:rsidR="00284536">
        <w:rPr>
          <w:rFonts w:cs="Times New Roman"/>
          <w:bCs/>
          <w:sz w:val="24"/>
          <w:szCs w:val="24"/>
        </w:rPr>
        <w:t>ě</w:t>
      </w:r>
      <w:r w:rsidR="00AE57FB" w:rsidRPr="00AE57FB">
        <w:rPr>
          <w:rFonts w:cs="Times New Roman"/>
          <w:bCs/>
          <w:sz w:val="24"/>
          <w:szCs w:val="24"/>
        </w:rPr>
        <w:t xml:space="preserve"> navržených uličních vpusti </w:t>
      </w:r>
      <w:r w:rsidR="00284536">
        <w:rPr>
          <w:rFonts w:cs="Times New Roman"/>
          <w:bCs/>
          <w:sz w:val="24"/>
          <w:szCs w:val="24"/>
        </w:rPr>
        <w:t xml:space="preserve">UV </w:t>
      </w:r>
      <w:r w:rsidR="00AE57FB" w:rsidRPr="00AE57FB">
        <w:rPr>
          <w:rFonts w:cs="Times New Roman"/>
          <w:bCs/>
          <w:sz w:val="24"/>
          <w:szCs w:val="24"/>
        </w:rPr>
        <w:t>1 a UV</w:t>
      </w:r>
      <w:r w:rsidR="00284536">
        <w:rPr>
          <w:rFonts w:cs="Times New Roman"/>
          <w:bCs/>
          <w:sz w:val="24"/>
          <w:szCs w:val="24"/>
        </w:rPr>
        <w:t xml:space="preserve"> </w:t>
      </w:r>
      <w:r w:rsidR="00AE57FB" w:rsidRPr="00AE57FB">
        <w:rPr>
          <w:rFonts w:cs="Times New Roman"/>
          <w:bCs/>
          <w:sz w:val="24"/>
          <w:szCs w:val="24"/>
        </w:rPr>
        <w:t xml:space="preserve">2 umístěných v </w:t>
      </w:r>
      <w:r w:rsidR="00AE57FB" w:rsidRPr="00AE57FB">
        <w:rPr>
          <w:rFonts w:cs="Times New Roman"/>
          <w:bCs/>
          <w:sz w:val="24"/>
          <w:szCs w:val="24"/>
        </w:rPr>
        <w:lastRenderedPageBreak/>
        <w:t xml:space="preserve">nejnižším </w:t>
      </w:r>
      <w:r w:rsidR="00465529">
        <w:rPr>
          <w:rFonts w:cs="Times New Roman"/>
          <w:bCs/>
          <w:sz w:val="24"/>
          <w:szCs w:val="24"/>
        </w:rPr>
        <w:t xml:space="preserve">místě </w:t>
      </w:r>
      <w:r w:rsidR="001969A2">
        <w:rPr>
          <w:rFonts w:cs="Times New Roman"/>
          <w:bCs/>
          <w:sz w:val="24"/>
          <w:szCs w:val="24"/>
        </w:rPr>
        <w:t>komunikace</w:t>
      </w:r>
      <w:r w:rsidR="008A641F">
        <w:rPr>
          <w:rFonts w:cs="Times New Roman"/>
          <w:bCs/>
          <w:sz w:val="24"/>
          <w:szCs w:val="24"/>
        </w:rPr>
        <w:t xml:space="preserve"> (centrální systém)</w:t>
      </w:r>
      <w:r w:rsidR="00AE57FB" w:rsidRPr="00AE57FB">
        <w:rPr>
          <w:rFonts w:cs="Times New Roman"/>
          <w:bCs/>
          <w:sz w:val="24"/>
          <w:szCs w:val="24"/>
        </w:rPr>
        <w:t>.</w:t>
      </w:r>
      <w:r w:rsidR="000A5149">
        <w:rPr>
          <w:rFonts w:cs="Times New Roman"/>
          <w:bCs/>
          <w:sz w:val="24"/>
          <w:szCs w:val="24"/>
        </w:rPr>
        <w:t xml:space="preserve"> </w:t>
      </w:r>
      <w:r w:rsidR="00B822F2">
        <w:rPr>
          <w:rFonts w:cs="Times New Roman"/>
          <w:bCs/>
          <w:sz w:val="24"/>
          <w:szCs w:val="24"/>
        </w:rPr>
        <w:t>Uliční vpusti budou zaústěny do vsakovacího objektu navrženého v parkovacích stáních.</w:t>
      </w:r>
      <w:r w:rsidR="0085610E">
        <w:rPr>
          <w:rFonts w:cs="Times New Roman"/>
          <w:bCs/>
          <w:sz w:val="24"/>
          <w:szCs w:val="24"/>
        </w:rPr>
        <w:t xml:space="preserve"> Vsakovací objekt je navržen na základě výsledků vsakovacích zkoušek provedených </w:t>
      </w:r>
      <w:r w:rsidR="00F46C53">
        <w:rPr>
          <w:rFonts w:cs="Times New Roman"/>
          <w:bCs/>
          <w:sz w:val="24"/>
          <w:szCs w:val="24"/>
        </w:rPr>
        <w:t>na dotčeném pozemku.</w:t>
      </w:r>
    </w:p>
    <w:p w14:paraId="4DB54DF1" w14:textId="578A521A" w:rsidR="00A51029" w:rsidRPr="00AE57FB" w:rsidRDefault="000A5149" w:rsidP="00A51029">
      <w:pPr>
        <w:spacing w:after="60"/>
        <w:jc w:val="both"/>
        <w:rPr>
          <w:rFonts w:cs="Times New Roman"/>
          <w:bCs/>
          <w:sz w:val="24"/>
          <w:szCs w:val="24"/>
        </w:rPr>
      </w:pPr>
      <w:r>
        <w:rPr>
          <w:rFonts w:cs="Times New Roman"/>
          <w:bCs/>
          <w:sz w:val="24"/>
          <w:szCs w:val="24"/>
        </w:rPr>
        <w:t xml:space="preserve">Páteřní komunikace bude na severu </w:t>
      </w:r>
      <w:r w:rsidR="00984523">
        <w:rPr>
          <w:rFonts w:cs="Times New Roman"/>
          <w:bCs/>
          <w:sz w:val="24"/>
          <w:szCs w:val="24"/>
        </w:rPr>
        <w:t>navazovat</w:t>
      </w:r>
      <w:r>
        <w:rPr>
          <w:rFonts w:cs="Times New Roman"/>
          <w:bCs/>
          <w:sz w:val="24"/>
          <w:szCs w:val="24"/>
        </w:rPr>
        <w:t xml:space="preserve"> na stávající komunikaci</w:t>
      </w:r>
      <w:r w:rsidR="00C870AF">
        <w:rPr>
          <w:rFonts w:cs="Times New Roman"/>
          <w:bCs/>
          <w:sz w:val="24"/>
          <w:szCs w:val="24"/>
        </w:rPr>
        <w:t xml:space="preserve"> </w:t>
      </w:r>
      <w:proofErr w:type="spellStart"/>
      <w:r w:rsidR="009651DB">
        <w:rPr>
          <w:rFonts w:cs="Times New Roman"/>
          <w:bCs/>
          <w:sz w:val="24"/>
          <w:szCs w:val="24"/>
        </w:rPr>
        <w:t>parc</w:t>
      </w:r>
      <w:proofErr w:type="spellEnd"/>
      <w:r w:rsidR="009651DB">
        <w:rPr>
          <w:rFonts w:cs="Times New Roman"/>
          <w:bCs/>
          <w:sz w:val="24"/>
          <w:szCs w:val="24"/>
        </w:rPr>
        <w:t>. č. 641/1</w:t>
      </w:r>
      <w:r w:rsidR="009435A6">
        <w:rPr>
          <w:rFonts w:cs="Times New Roman"/>
          <w:bCs/>
          <w:sz w:val="24"/>
          <w:szCs w:val="24"/>
        </w:rPr>
        <w:t xml:space="preserve">, která bude částečně obnovena. Obnovená část komunikace bude </w:t>
      </w:r>
      <w:r w:rsidR="00A51029" w:rsidRPr="00AE57FB">
        <w:rPr>
          <w:rFonts w:cs="Times New Roman"/>
          <w:bCs/>
          <w:sz w:val="24"/>
          <w:szCs w:val="24"/>
        </w:rPr>
        <w:t xml:space="preserve">odvodněna stávajícím způsobem – příčným a podélným sklonem do zeleně. </w:t>
      </w:r>
    </w:p>
    <w:p w14:paraId="2ED58AF3" w14:textId="22A715FB" w:rsidR="00AE57FB" w:rsidRDefault="00C870AF" w:rsidP="00AE57FB">
      <w:pPr>
        <w:spacing w:after="60"/>
        <w:jc w:val="both"/>
        <w:rPr>
          <w:rFonts w:cs="Times New Roman"/>
          <w:bCs/>
          <w:sz w:val="24"/>
          <w:szCs w:val="24"/>
        </w:rPr>
      </w:pPr>
      <w:r>
        <w:rPr>
          <w:rFonts w:cs="Times New Roman"/>
          <w:bCs/>
          <w:sz w:val="24"/>
          <w:szCs w:val="24"/>
        </w:rPr>
        <w:t>Komunikace p</w:t>
      </w:r>
      <w:r w:rsidR="0036607A">
        <w:rPr>
          <w:rFonts w:cs="Times New Roman"/>
          <w:bCs/>
          <w:sz w:val="24"/>
          <w:szCs w:val="24"/>
        </w:rPr>
        <w:t xml:space="preserve">řivedené k rodinným domům budou </w:t>
      </w:r>
      <w:r w:rsidR="00AE57FB" w:rsidRPr="00AE57FB">
        <w:rPr>
          <w:rFonts w:cs="Times New Roman"/>
          <w:bCs/>
          <w:sz w:val="24"/>
          <w:szCs w:val="24"/>
        </w:rPr>
        <w:t>odvodněné podélným a příčným sklonem přes sníženou obrubu do zeleně</w:t>
      </w:r>
      <w:r w:rsidR="008A641F">
        <w:rPr>
          <w:rFonts w:cs="Times New Roman"/>
          <w:bCs/>
          <w:sz w:val="24"/>
          <w:szCs w:val="24"/>
        </w:rPr>
        <w:t xml:space="preserve"> (decentralizovaný systém odvodnění)</w:t>
      </w:r>
      <w:r w:rsidR="00AE57FB" w:rsidRPr="00AE57FB">
        <w:rPr>
          <w:rFonts w:cs="Times New Roman"/>
          <w:bCs/>
          <w:sz w:val="24"/>
          <w:szCs w:val="24"/>
        </w:rPr>
        <w:t xml:space="preserve">. </w:t>
      </w:r>
      <w:r w:rsidR="001529D4">
        <w:rPr>
          <w:rFonts w:cs="Times New Roman"/>
          <w:bCs/>
          <w:sz w:val="24"/>
          <w:szCs w:val="24"/>
        </w:rPr>
        <w:t>Odtoku</w:t>
      </w:r>
      <w:r w:rsidR="00AE57FB" w:rsidRPr="00AE57FB">
        <w:rPr>
          <w:rFonts w:cs="Times New Roman"/>
          <w:bCs/>
          <w:sz w:val="24"/>
          <w:szCs w:val="24"/>
        </w:rPr>
        <w:t xml:space="preserve"> </w:t>
      </w:r>
      <w:r w:rsidR="00354B2F">
        <w:rPr>
          <w:rFonts w:cs="Times New Roman"/>
          <w:bCs/>
          <w:sz w:val="24"/>
          <w:szCs w:val="24"/>
        </w:rPr>
        <w:t>dešťo</w:t>
      </w:r>
      <w:r w:rsidR="00AE57FB" w:rsidRPr="00AE57FB">
        <w:rPr>
          <w:rFonts w:cs="Times New Roman"/>
          <w:bCs/>
          <w:sz w:val="24"/>
          <w:szCs w:val="24"/>
        </w:rPr>
        <w:t>vé vody z vozovky na stávající komunikace je zabráněno navrženým podélným profilem sjezdů.</w:t>
      </w:r>
    </w:p>
    <w:p w14:paraId="7ADB8A5F" w14:textId="3BBF046A" w:rsidR="007447B1" w:rsidRPr="00F46C53" w:rsidRDefault="007447B1" w:rsidP="001529D4">
      <w:pPr>
        <w:spacing w:after="120"/>
        <w:jc w:val="both"/>
        <w:rPr>
          <w:rFonts w:cs="Times New Roman"/>
          <w:bCs/>
          <w:sz w:val="24"/>
          <w:szCs w:val="24"/>
        </w:rPr>
      </w:pPr>
      <w:r w:rsidRPr="00F46C53">
        <w:rPr>
          <w:rFonts w:cs="Times New Roman"/>
          <w:bCs/>
          <w:sz w:val="24"/>
          <w:szCs w:val="24"/>
        </w:rPr>
        <w:t>Dešťové vody ze střech domů budou zachy</w:t>
      </w:r>
      <w:r w:rsidR="00984523">
        <w:rPr>
          <w:rFonts w:cs="Times New Roman"/>
          <w:bCs/>
          <w:sz w:val="24"/>
          <w:szCs w:val="24"/>
        </w:rPr>
        <w:t>tá</w:t>
      </w:r>
      <w:r w:rsidRPr="00F46C53">
        <w:rPr>
          <w:rFonts w:cs="Times New Roman"/>
          <w:bCs/>
          <w:sz w:val="24"/>
          <w:szCs w:val="24"/>
        </w:rPr>
        <w:t xml:space="preserve">vány v akumulačních parcelách jímkách na jednotlivých parcelách a dešťová vody bude použita na zálivku, případně jako užitková vody pro provoz rodinných domů. </w:t>
      </w:r>
    </w:p>
    <w:p w14:paraId="20C8D287" w14:textId="55BA362F" w:rsidR="00765DC9" w:rsidRPr="001529D4" w:rsidRDefault="0073027A" w:rsidP="001529D4">
      <w:pPr>
        <w:spacing w:after="60"/>
        <w:jc w:val="both"/>
        <w:rPr>
          <w:rFonts w:cs="Times New Roman"/>
          <w:b/>
          <w:i/>
          <w:iCs/>
          <w:sz w:val="24"/>
          <w:szCs w:val="24"/>
        </w:rPr>
      </w:pPr>
      <w:r w:rsidRPr="001529D4">
        <w:rPr>
          <w:rFonts w:cs="Times New Roman"/>
          <w:b/>
          <w:i/>
          <w:iCs/>
          <w:sz w:val="24"/>
          <w:szCs w:val="24"/>
        </w:rPr>
        <w:t>V</w:t>
      </w:r>
      <w:r w:rsidR="00765DC9" w:rsidRPr="001529D4">
        <w:rPr>
          <w:rFonts w:cs="Times New Roman"/>
          <w:b/>
          <w:i/>
          <w:iCs/>
          <w:sz w:val="24"/>
          <w:szCs w:val="24"/>
        </w:rPr>
        <w:t xml:space="preserve">sakovací </w:t>
      </w:r>
      <w:r w:rsidRPr="001529D4">
        <w:rPr>
          <w:rFonts w:cs="Times New Roman"/>
          <w:b/>
          <w:i/>
          <w:iCs/>
          <w:sz w:val="24"/>
          <w:szCs w:val="24"/>
        </w:rPr>
        <w:t>objekt</w:t>
      </w:r>
    </w:p>
    <w:p w14:paraId="649276E3" w14:textId="6E0A5769" w:rsidR="00A268C6" w:rsidRPr="001529D4" w:rsidRDefault="0043024D" w:rsidP="001529D4">
      <w:pPr>
        <w:spacing w:after="60"/>
        <w:jc w:val="both"/>
        <w:rPr>
          <w:rFonts w:cs="Times New Roman"/>
          <w:bCs/>
          <w:sz w:val="24"/>
          <w:szCs w:val="24"/>
        </w:rPr>
      </w:pPr>
      <w:r w:rsidRPr="001529D4">
        <w:rPr>
          <w:rFonts w:cs="Times New Roman"/>
          <w:bCs/>
          <w:sz w:val="24"/>
          <w:szCs w:val="24"/>
        </w:rPr>
        <w:t>Zneško</w:t>
      </w:r>
      <w:r w:rsidR="00D06F62" w:rsidRPr="001529D4">
        <w:rPr>
          <w:rFonts w:cs="Times New Roman"/>
          <w:bCs/>
          <w:sz w:val="24"/>
          <w:szCs w:val="24"/>
        </w:rPr>
        <w:t>d</w:t>
      </w:r>
      <w:r w:rsidRPr="001529D4">
        <w:rPr>
          <w:rFonts w:cs="Times New Roman"/>
          <w:bCs/>
          <w:sz w:val="24"/>
          <w:szCs w:val="24"/>
        </w:rPr>
        <w:t>ňování d</w:t>
      </w:r>
      <w:r w:rsidR="002329E0" w:rsidRPr="001529D4">
        <w:rPr>
          <w:rFonts w:cs="Times New Roman"/>
          <w:bCs/>
          <w:sz w:val="24"/>
          <w:szCs w:val="24"/>
        </w:rPr>
        <w:t xml:space="preserve">ešťové vody </w:t>
      </w:r>
      <w:r w:rsidRPr="001529D4">
        <w:rPr>
          <w:rFonts w:cs="Times New Roman"/>
          <w:bCs/>
          <w:sz w:val="24"/>
          <w:szCs w:val="24"/>
        </w:rPr>
        <w:t>z</w:t>
      </w:r>
      <w:r w:rsidR="00D06F62" w:rsidRPr="001529D4">
        <w:rPr>
          <w:rFonts w:cs="Times New Roman"/>
          <w:bCs/>
          <w:sz w:val="24"/>
          <w:szCs w:val="24"/>
        </w:rPr>
        <w:t xml:space="preserve"> komunikace je navrženo </w:t>
      </w:r>
      <w:r w:rsidR="0073027A" w:rsidRPr="001529D4">
        <w:rPr>
          <w:rFonts w:cs="Times New Roman"/>
          <w:bCs/>
          <w:sz w:val="24"/>
          <w:szCs w:val="24"/>
        </w:rPr>
        <w:t>ve</w:t>
      </w:r>
      <w:r w:rsidR="002329E0" w:rsidRPr="001529D4">
        <w:rPr>
          <w:rFonts w:cs="Times New Roman"/>
          <w:bCs/>
          <w:sz w:val="24"/>
          <w:szCs w:val="24"/>
        </w:rPr>
        <w:t xml:space="preserve"> vsakovacím </w:t>
      </w:r>
      <w:r w:rsidR="0073027A" w:rsidRPr="001529D4">
        <w:rPr>
          <w:rFonts w:cs="Times New Roman"/>
          <w:bCs/>
          <w:sz w:val="24"/>
          <w:szCs w:val="24"/>
        </w:rPr>
        <w:t>objektu složeném z vsakovacích plastových bloků</w:t>
      </w:r>
      <w:r w:rsidR="00744C24" w:rsidRPr="001529D4">
        <w:rPr>
          <w:rFonts w:cs="Times New Roman"/>
          <w:bCs/>
          <w:sz w:val="24"/>
          <w:szCs w:val="24"/>
        </w:rPr>
        <w:t xml:space="preserve"> o </w:t>
      </w:r>
      <w:r w:rsidR="0073027A" w:rsidRPr="001529D4">
        <w:rPr>
          <w:rFonts w:cs="Times New Roman"/>
          <w:bCs/>
          <w:sz w:val="24"/>
          <w:szCs w:val="24"/>
        </w:rPr>
        <w:t xml:space="preserve">celkovém </w:t>
      </w:r>
      <w:r w:rsidR="00744C24" w:rsidRPr="001529D4">
        <w:rPr>
          <w:rFonts w:cs="Times New Roman"/>
          <w:bCs/>
          <w:sz w:val="24"/>
          <w:szCs w:val="24"/>
        </w:rPr>
        <w:t>objemu 33</w:t>
      </w:r>
      <w:r w:rsidR="00D06F62" w:rsidRPr="001529D4">
        <w:rPr>
          <w:rFonts w:cs="Times New Roman"/>
          <w:bCs/>
          <w:sz w:val="24"/>
          <w:szCs w:val="24"/>
        </w:rPr>
        <w:t> </w:t>
      </w:r>
      <w:r w:rsidR="00744C24" w:rsidRPr="001529D4">
        <w:rPr>
          <w:rFonts w:cs="Times New Roman"/>
          <w:bCs/>
          <w:sz w:val="24"/>
          <w:szCs w:val="24"/>
        </w:rPr>
        <w:t>m3.</w:t>
      </w:r>
      <w:r w:rsidR="00AE6804" w:rsidRPr="001529D4">
        <w:rPr>
          <w:rFonts w:cs="Times New Roman"/>
          <w:bCs/>
          <w:sz w:val="24"/>
          <w:szCs w:val="24"/>
        </w:rPr>
        <w:t xml:space="preserve"> </w:t>
      </w:r>
      <w:r w:rsidR="00E30E7B" w:rsidRPr="001529D4">
        <w:rPr>
          <w:rFonts w:cs="Times New Roman"/>
          <w:bCs/>
          <w:sz w:val="24"/>
          <w:szCs w:val="24"/>
        </w:rPr>
        <w:t>Půdorysný rozměr vsakovacího objektu je</w:t>
      </w:r>
      <w:r w:rsidR="00A268C6" w:rsidRPr="001529D4">
        <w:rPr>
          <w:rFonts w:cs="Times New Roman"/>
          <w:bCs/>
          <w:sz w:val="24"/>
          <w:szCs w:val="24"/>
        </w:rPr>
        <w:t xml:space="preserve"> 22,4 x 2,4 m.</w:t>
      </w:r>
    </w:p>
    <w:p w14:paraId="12A7AF43" w14:textId="008CF462" w:rsidR="00C406BC" w:rsidRDefault="00AE6804" w:rsidP="001529D4">
      <w:pPr>
        <w:spacing w:after="60"/>
        <w:jc w:val="both"/>
        <w:rPr>
          <w:rFonts w:cs="Times New Roman"/>
          <w:bCs/>
          <w:sz w:val="24"/>
          <w:szCs w:val="24"/>
        </w:rPr>
      </w:pPr>
      <w:r w:rsidRPr="001529D4">
        <w:rPr>
          <w:rFonts w:cs="Times New Roman"/>
          <w:bCs/>
          <w:sz w:val="24"/>
          <w:szCs w:val="24"/>
        </w:rPr>
        <w:t>Rozměr bloku je 0,8 x 0,8</w:t>
      </w:r>
      <w:r w:rsidR="00E30E7B" w:rsidRPr="001529D4">
        <w:rPr>
          <w:rFonts w:cs="Times New Roman"/>
          <w:bCs/>
          <w:sz w:val="24"/>
          <w:szCs w:val="24"/>
        </w:rPr>
        <w:t xml:space="preserve"> x 0,32 m</w:t>
      </w:r>
      <w:r w:rsidR="00234ECF" w:rsidRPr="001529D4">
        <w:rPr>
          <w:rFonts w:cs="Times New Roman"/>
          <w:bCs/>
          <w:sz w:val="24"/>
          <w:szCs w:val="24"/>
        </w:rPr>
        <w:t>, počet bloků bude 84 ks</w:t>
      </w:r>
      <w:r w:rsidR="00E30E7B" w:rsidRPr="001529D4">
        <w:rPr>
          <w:rFonts w:cs="Times New Roman"/>
          <w:bCs/>
          <w:sz w:val="24"/>
          <w:szCs w:val="24"/>
        </w:rPr>
        <w:t>.</w:t>
      </w:r>
      <w:r w:rsidR="00FB665A" w:rsidRPr="001529D4">
        <w:rPr>
          <w:rFonts w:cs="Times New Roman"/>
          <w:bCs/>
          <w:sz w:val="24"/>
          <w:szCs w:val="24"/>
        </w:rPr>
        <w:t xml:space="preserve"> </w:t>
      </w:r>
      <w:r w:rsidR="00183D57" w:rsidRPr="001529D4">
        <w:rPr>
          <w:rFonts w:cs="Times New Roman"/>
          <w:bCs/>
          <w:sz w:val="24"/>
          <w:szCs w:val="24"/>
        </w:rPr>
        <w:t xml:space="preserve">Dno </w:t>
      </w:r>
      <w:r w:rsidR="00FA0817" w:rsidRPr="001529D4">
        <w:rPr>
          <w:rFonts w:cs="Times New Roman"/>
          <w:bCs/>
          <w:sz w:val="24"/>
          <w:szCs w:val="24"/>
        </w:rPr>
        <w:t>uložení bloků</w:t>
      </w:r>
      <w:r w:rsidR="00D06F62" w:rsidRPr="001529D4">
        <w:rPr>
          <w:rFonts w:cs="Times New Roman"/>
          <w:bCs/>
          <w:sz w:val="24"/>
          <w:szCs w:val="24"/>
        </w:rPr>
        <w:t xml:space="preserve"> </w:t>
      </w:r>
      <w:r w:rsidR="00183D57" w:rsidRPr="001529D4">
        <w:rPr>
          <w:rFonts w:cs="Times New Roman"/>
          <w:bCs/>
          <w:sz w:val="24"/>
          <w:szCs w:val="24"/>
        </w:rPr>
        <w:t xml:space="preserve">je na kótě </w:t>
      </w:r>
      <w:r w:rsidR="00E94562" w:rsidRPr="001529D4">
        <w:rPr>
          <w:rFonts w:cs="Times New Roman"/>
          <w:bCs/>
          <w:sz w:val="24"/>
          <w:szCs w:val="24"/>
        </w:rPr>
        <w:t>570,84</w:t>
      </w:r>
      <w:r w:rsidR="00183D57" w:rsidRPr="001529D4">
        <w:rPr>
          <w:rFonts w:cs="Times New Roman"/>
          <w:bCs/>
          <w:sz w:val="24"/>
          <w:szCs w:val="24"/>
        </w:rPr>
        <w:t xml:space="preserve"> m</w:t>
      </w:r>
      <w:r w:rsidR="004341AD" w:rsidRPr="001529D4">
        <w:rPr>
          <w:rFonts w:cs="Times New Roman"/>
          <w:bCs/>
          <w:sz w:val="24"/>
          <w:szCs w:val="24"/>
        </w:rPr>
        <w:t xml:space="preserve"> </w:t>
      </w:r>
      <w:r w:rsidR="00183D57" w:rsidRPr="001529D4">
        <w:rPr>
          <w:rFonts w:cs="Times New Roman"/>
          <w:bCs/>
          <w:sz w:val="24"/>
          <w:szCs w:val="24"/>
        </w:rPr>
        <w:t>n.m.</w:t>
      </w:r>
      <w:r w:rsidR="00C57C62" w:rsidRPr="001529D4">
        <w:rPr>
          <w:rFonts w:cs="Times New Roman"/>
          <w:bCs/>
          <w:sz w:val="24"/>
          <w:szCs w:val="24"/>
        </w:rPr>
        <w:t xml:space="preserve"> </w:t>
      </w:r>
      <w:r w:rsidR="00C24196" w:rsidRPr="001529D4">
        <w:rPr>
          <w:rFonts w:cs="Times New Roman"/>
          <w:bCs/>
          <w:sz w:val="24"/>
          <w:szCs w:val="24"/>
        </w:rPr>
        <w:t xml:space="preserve">Na dně </w:t>
      </w:r>
      <w:r w:rsidR="001F5927" w:rsidRPr="001529D4">
        <w:rPr>
          <w:rFonts w:cs="Times New Roman"/>
          <w:bCs/>
          <w:sz w:val="24"/>
          <w:szCs w:val="24"/>
        </w:rPr>
        <w:t>vsakovacího příko</w:t>
      </w:r>
      <w:r w:rsidR="004F0654" w:rsidRPr="001529D4">
        <w:rPr>
          <w:rFonts w:cs="Times New Roman"/>
          <w:bCs/>
          <w:sz w:val="24"/>
          <w:szCs w:val="24"/>
        </w:rPr>
        <w:t>pu</w:t>
      </w:r>
      <w:r w:rsidR="001F5927" w:rsidRPr="001529D4">
        <w:rPr>
          <w:rFonts w:cs="Times New Roman"/>
          <w:bCs/>
          <w:sz w:val="24"/>
          <w:szCs w:val="24"/>
        </w:rPr>
        <w:t xml:space="preserve"> </w:t>
      </w:r>
      <w:r w:rsidR="00C24196" w:rsidRPr="001529D4">
        <w:rPr>
          <w:rFonts w:cs="Times New Roman"/>
          <w:bCs/>
          <w:sz w:val="24"/>
          <w:szCs w:val="24"/>
        </w:rPr>
        <w:t>je rozložena vrstva štěrku o mocnosti 0,3 m</w:t>
      </w:r>
      <w:r w:rsidR="00AC3DF4" w:rsidRPr="001529D4">
        <w:rPr>
          <w:rFonts w:cs="Times New Roman"/>
          <w:bCs/>
          <w:sz w:val="24"/>
          <w:szCs w:val="24"/>
        </w:rPr>
        <w:t xml:space="preserve">. </w:t>
      </w:r>
      <w:r w:rsidR="00C24196" w:rsidRPr="001529D4">
        <w:rPr>
          <w:rFonts w:cs="Times New Roman"/>
          <w:bCs/>
          <w:sz w:val="24"/>
          <w:szCs w:val="24"/>
        </w:rPr>
        <w:t xml:space="preserve">Celková hloubka příkopu </w:t>
      </w:r>
      <w:r w:rsidR="00846CD5" w:rsidRPr="001529D4">
        <w:rPr>
          <w:rFonts w:cs="Times New Roman"/>
          <w:bCs/>
          <w:sz w:val="24"/>
          <w:szCs w:val="24"/>
        </w:rPr>
        <w:t>bude 1,8 m (dno bloků hl. 1,5 m</w:t>
      </w:r>
      <w:r w:rsidR="00E40182" w:rsidRPr="001529D4">
        <w:rPr>
          <w:rFonts w:cs="Times New Roman"/>
          <w:bCs/>
          <w:sz w:val="24"/>
          <w:szCs w:val="24"/>
        </w:rPr>
        <w:t>, výška vsakovacího objektu včetně štěrkového podloží bude</w:t>
      </w:r>
      <w:r w:rsidR="002528F5" w:rsidRPr="001529D4">
        <w:rPr>
          <w:rFonts w:cs="Times New Roman"/>
          <w:bCs/>
          <w:sz w:val="24"/>
          <w:szCs w:val="24"/>
        </w:rPr>
        <w:t xml:space="preserve"> </w:t>
      </w:r>
      <w:r w:rsidR="00C24196" w:rsidRPr="001529D4">
        <w:rPr>
          <w:rFonts w:cs="Times New Roman"/>
          <w:bCs/>
          <w:sz w:val="24"/>
          <w:szCs w:val="24"/>
        </w:rPr>
        <w:t>0,6</w:t>
      </w:r>
      <w:r w:rsidR="00E94562" w:rsidRPr="001529D4">
        <w:rPr>
          <w:rFonts w:cs="Times New Roman"/>
          <w:bCs/>
          <w:sz w:val="24"/>
          <w:szCs w:val="24"/>
        </w:rPr>
        <w:t>2</w:t>
      </w:r>
      <w:r w:rsidR="00C24196" w:rsidRPr="001529D4">
        <w:rPr>
          <w:rFonts w:cs="Times New Roman"/>
          <w:bCs/>
          <w:sz w:val="24"/>
          <w:szCs w:val="24"/>
        </w:rPr>
        <w:t xml:space="preserve"> </w:t>
      </w:r>
      <w:r w:rsidR="00FF2FFA" w:rsidRPr="001529D4">
        <w:rPr>
          <w:rFonts w:cs="Times New Roman"/>
          <w:bCs/>
          <w:sz w:val="24"/>
          <w:szCs w:val="24"/>
        </w:rPr>
        <w:t>m</w:t>
      </w:r>
      <w:r w:rsidR="001529D4" w:rsidRPr="001529D4">
        <w:rPr>
          <w:rFonts w:cs="Times New Roman"/>
          <w:bCs/>
          <w:sz w:val="24"/>
          <w:szCs w:val="24"/>
        </w:rPr>
        <w:t>).</w:t>
      </w:r>
    </w:p>
    <w:p w14:paraId="06BCFE58" w14:textId="1AE4F34C" w:rsidR="00765E60" w:rsidRPr="001529D4" w:rsidRDefault="00765E60" w:rsidP="000E609E">
      <w:pPr>
        <w:spacing w:after="60"/>
        <w:jc w:val="both"/>
        <w:rPr>
          <w:rFonts w:cs="Times New Roman"/>
          <w:bCs/>
          <w:sz w:val="24"/>
          <w:szCs w:val="24"/>
        </w:rPr>
      </w:pPr>
      <w:r>
        <w:rPr>
          <w:rFonts w:cs="Times New Roman"/>
          <w:bCs/>
          <w:sz w:val="24"/>
          <w:szCs w:val="24"/>
        </w:rPr>
        <w:t>Do vsakovacího objektu bude napojena přípojka od uličních vpustí</w:t>
      </w:r>
      <w:r w:rsidR="00DE039F">
        <w:rPr>
          <w:rFonts w:cs="Times New Roman"/>
          <w:bCs/>
          <w:sz w:val="24"/>
          <w:szCs w:val="24"/>
        </w:rPr>
        <w:t>. Na vtoku do vsakovacího objektu bude osazena filtrační šachta. Odtok z retenční nádrže bude regulován na 2 l/</w:t>
      </w:r>
      <w:proofErr w:type="gramStart"/>
      <w:r w:rsidR="00DE039F">
        <w:rPr>
          <w:rFonts w:cs="Times New Roman"/>
          <w:bCs/>
          <w:sz w:val="24"/>
          <w:szCs w:val="24"/>
        </w:rPr>
        <w:t xml:space="preserve">s </w:t>
      </w:r>
      <w:r w:rsidR="00094FC2">
        <w:rPr>
          <w:rFonts w:cs="Times New Roman"/>
          <w:bCs/>
          <w:sz w:val="24"/>
          <w:szCs w:val="24"/>
        </w:rPr>
        <w:t xml:space="preserve"> v</w:t>
      </w:r>
      <w:proofErr w:type="gramEnd"/>
      <w:r w:rsidR="00094FC2">
        <w:rPr>
          <w:rFonts w:cs="Times New Roman"/>
          <w:bCs/>
          <w:sz w:val="24"/>
          <w:szCs w:val="24"/>
        </w:rPr>
        <w:t> regulační šachtě</w:t>
      </w:r>
      <w:r w:rsidR="00F65961">
        <w:rPr>
          <w:rFonts w:cs="Times New Roman"/>
          <w:bCs/>
          <w:sz w:val="24"/>
          <w:szCs w:val="24"/>
        </w:rPr>
        <w:t xml:space="preserve">, odtokové potrubí z regulační šachty bude napojeno do navržené </w:t>
      </w:r>
      <w:r w:rsidR="00765D50">
        <w:rPr>
          <w:rFonts w:cs="Times New Roman"/>
          <w:bCs/>
          <w:sz w:val="24"/>
          <w:szCs w:val="24"/>
        </w:rPr>
        <w:t>stoky S4.</w:t>
      </w:r>
    </w:p>
    <w:p w14:paraId="2321B9BD" w14:textId="4152CCBA" w:rsidR="0008491B" w:rsidRDefault="002A1380" w:rsidP="000E609E">
      <w:pPr>
        <w:spacing w:after="60"/>
        <w:jc w:val="both"/>
        <w:rPr>
          <w:rFonts w:cs="Times New Roman"/>
          <w:bCs/>
          <w:sz w:val="24"/>
          <w:szCs w:val="24"/>
        </w:rPr>
      </w:pPr>
      <w:r w:rsidRPr="002A1380">
        <w:rPr>
          <w:rFonts w:cs="Times New Roman"/>
          <w:bCs/>
          <w:sz w:val="24"/>
          <w:szCs w:val="24"/>
        </w:rPr>
        <w:t xml:space="preserve">Pro posouzení možnosti vsakování na dotčených pozemcích byl zpracován orientační inženýrskogeologický a hydrogeologický průzkum ČK </w:t>
      </w:r>
      <w:proofErr w:type="spellStart"/>
      <w:r w:rsidRPr="002A1380">
        <w:rPr>
          <w:rFonts w:cs="Times New Roman"/>
          <w:bCs/>
          <w:sz w:val="24"/>
          <w:szCs w:val="24"/>
        </w:rPr>
        <w:t>Vyšný</w:t>
      </w:r>
      <w:proofErr w:type="spellEnd"/>
      <w:r w:rsidRPr="002A1380">
        <w:rPr>
          <w:rFonts w:cs="Times New Roman"/>
          <w:bCs/>
          <w:sz w:val="24"/>
          <w:szCs w:val="24"/>
        </w:rPr>
        <w:t>, p. č. 576/8, 676/1 a 677/1 provedený v říjnu 2023 společností G E T s.r.o. a zpracovaného RNDr. Jaromír Tvrdým a Mgr. Ondřejem Syslem.</w:t>
      </w:r>
    </w:p>
    <w:p w14:paraId="2084E0CD" w14:textId="77777777" w:rsidR="0008491B" w:rsidRDefault="0008491B">
      <w:pPr>
        <w:suppressAutoHyphens w:val="0"/>
        <w:rPr>
          <w:rFonts w:cs="Times New Roman"/>
          <w:bCs/>
          <w:sz w:val="24"/>
          <w:szCs w:val="24"/>
        </w:rPr>
      </w:pPr>
      <w:r>
        <w:rPr>
          <w:rFonts w:cs="Times New Roman"/>
          <w:bCs/>
          <w:sz w:val="24"/>
          <w:szCs w:val="24"/>
        </w:rPr>
        <w:br w:type="page"/>
      </w:r>
    </w:p>
    <w:p w14:paraId="6FE50DE4" w14:textId="77777777" w:rsidR="0008491B" w:rsidRPr="00EF0FD0" w:rsidRDefault="0008491B" w:rsidP="000E609E">
      <w:pPr>
        <w:spacing w:after="60"/>
        <w:jc w:val="both"/>
        <w:rPr>
          <w:rFonts w:cs="Times New Roman"/>
          <w:bCs/>
          <w:sz w:val="24"/>
          <w:szCs w:val="24"/>
        </w:rPr>
      </w:pPr>
    </w:p>
    <w:p w14:paraId="53C816CA" w14:textId="5796C504" w:rsidR="004653E5" w:rsidRPr="001529D4" w:rsidRDefault="002A1380" w:rsidP="002A1380">
      <w:pPr>
        <w:spacing w:after="60"/>
        <w:jc w:val="both"/>
        <w:rPr>
          <w:rFonts w:cs="Times New Roman"/>
          <w:b/>
          <w:i/>
          <w:iCs/>
          <w:sz w:val="24"/>
          <w:szCs w:val="24"/>
        </w:rPr>
      </w:pPr>
      <w:r w:rsidRPr="001529D4">
        <w:rPr>
          <w:rFonts w:cs="Times New Roman"/>
          <w:b/>
          <w:i/>
          <w:iCs/>
          <w:sz w:val="24"/>
          <w:szCs w:val="24"/>
        </w:rPr>
        <w:t xml:space="preserve">Výňatek z orientačního inženýrskogeologického a hydrogeologického průzkumu ČK </w:t>
      </w:r>
      <w:proofErr w:type="spellStart"/>
      <w:r w:rsidRPr="001529D4">
        <w:rPr>
          <w:rFonts w:cs="Times New Roman"/>
          <w:b/>
          <w:i/>
          <w:iCs/>
          <w:sz w:val="24"/>
          <w:szCs w:val="24"/>
        </w:rPr>
        <w:t>Vyšný</w:t>
      </w:r>
      <w:proofErr w:type="spellEnd"/>
      <w:r w:rsidRPr="001529D4">
        <w:rPr>
          <w:rFonts w:cs="Times New Roman"/>
          <w:b/>
          <w:i/>
          <w:iCs/>
          <w:sz w:val="24"/>
          <w:szCs w:val="24"/>
        </w:rPr>
        <w:t>, p. č. 576/8, 676/1 a 677/1</w:t>
      </w:r>
      <w:r w:rsidR="0008491B">
        <w:rPr>
          <w:rFonts w:cs="Times New Roman"/>
          <w:b/>
          <w:i/>
          <w:iCs/>
          <w:sz w:val="24"/>
          <w:szCs w:val="24"/>
        </w:rPr>
        <w:t xml:space="preserve"> </w:t>
      </w:r>
    </w:p>
    <w:p w14:paraId="3EB63E0A" w14:textId="7201500A" w:rsidR="005F092F" w:rsidRDefault="007D3996" w:rsidP="0098231D">
      <w:pPr>
        <w:autoSpaceDE w:val="0"/>
        <w:autoSpaceDN w:val="0"/>
        <w:adjustRightInd w:val="0"/>
        <w:spacing w:after="120"/>
        <w:jc w:val="both"/>
        <w:rPr>
          <w:rFonts w:cs="Times New Roman"/>
          <w:sz w:val="24"/>
          <w:szCs w:val="24"/>
        </w:rPr>
      </w:pPr>
      <w:r w:rsidRPr="007D3996">
        <w:rPr>
          <w:rFonts w:cs="Times New Roman"/>
          <w:noProof/>
          <w:sz w:val="24"/>
          <w:szCs w:val="24"/>
        </w:rPr>
        <w:drawing>
          <wp:inline distT="0" distB="0" distL="0" distR="0" wp14:anchorId="3DFB3F3C" wp14:editId="2802EBA5">
            <wp:extent cx="5891842" cy="4106435"/>
            <wp:effectExtent l="0" t="0" r="0" b="8890"/>
            <wp:docPr id="1415253472"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253472" name="Obrázek 1" descr="Obsah obrázku text, snímek obrazovky, Písmo, číslo&#10;&#10;Popis byl vytvořen automaticky"/>
                    <pic:cNvPicPr/>
                  </pic:nvPicPr>
                  <pic:blipFill>
                    <a:blip r:embed="rId12"/>
                    <a:stretch>
                      <a:fillRect/>
                    </a:stretch>
                  </pic:blipFill>
                  <pic:spPr>
                    <a:xfrm>
                      <a:off x="0" y="0"/>
                      <a:ext cx="5891842" cy="4106435"/>
                    </a:xfrm>
                    <a:prstGeom prst="rect">
                      <a:avLst/>
                    </a:prstGeom>
                  </pic:spPr>
                </pic:pic>
              </a:graphicData>
            </a:graphic>
          </wp:inline>
        </w:drawing>
      </w:r>
      <w:r w:rsidR="00707E8A" w:rsidRPr="005F092F">
        <w:rPr>
          <w:rFonts w:cs="Times New Roman"/>
          <w:noProof/>
          <w:sz w:val="24"/>
          <w:szCs w:val="24"/>
        </w:rPr>
        <w:drawing>
          <wp:inline distT="0" distB="0" distL="0" distR="0" wp14:anchorId="6A8E339B" wp14:editId="2AC9F135">
            <wp:extent cx="5917721" cy="837414"/>
            <wp:effectExtent l="0" t="0" r="0" b="1270"/>
            <wp:docPr id="511792798" name="Obrázek 1" descr="Obsah obrázku text, Písmo, snímek obrazovky,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792798" name="Obrázek 1" descr="Obsah obrázku text, Písmo, snímek obrazovky, řada/pruh&#10;&#10;Popis byl vytvořen automaticky"/>
                    <pic:cNvPicPr/>
                  </pic:nvPicPr>
                  <pic:blipFill>
                    <a:blip r:embed="rId13"/>
                    <a:stretch>
                      <a:fillRect/>
                    </a:stretch>
                  </pic:blipFill>
                  <pic:spPr>
                    <a:xfrm>
                      <a:off x="0" y="0"/>
                      <a:ext cx="5943579" cy="841073"/>
                    </a:xfrm>
                    <a:prstGeom prst="rect">
                      <a:avLst/>
                    </a:prstGeom>
                  </pic:spPr>
                </pic:pic>
              </a:graphicData>
            </a:graphic>
          </wp:inline>
        </w:drawing>
      </w:r>
    </w:p>
    <w:p w14:paraId="2A1BB16C" w14:textId="77777777" w:rsidR="00F2304F" w:rsidRDefault="00F2304F" w:rsidP="0098231D">
      <w:pPr>
        <w:autoSpaceDE w:val="0"/>
        <w:autoSpaceDN w:val="0"/>
        <w:adjustRightInd w:val="0"/>
        <w:spacing w:after="120"/>
        <w:jc w:val="both"/>
        <w:rPr>
          <w:rFonts w:cs="Times New Roman"/>
          <w:sz w:val="24"/>
          <w:szCs w:val="24"/>
        </w:rPr>
      </w:pPr>
    </w:p>
    <w:p w14:paraId="52B09BD8" w14:textId="77777777" w:rsidR="00F2304F" w:rsidRDefault="00F2304F" w:rsidP="0098231D">
      <w:pPr>
        <w:autoSpaceDE w:val="0"/>
        <w:autoSpaceDN w:val="0"/>
        <w:adjustRightInd w:val="0"/>
        <w:spacing w:after="120"/>
        <w:jc w:val="both"/>
        <w:rPr>
          <w:rFonts w:cs="Times New Roman"/>
          <w:sz w:val="24"/>
          <w:szCs w:val="24"/>
        </w:rPr>
      </w:pPr>
    </w:p>
    <w:p w14:paraId="24E613C3" w14:textId="77777777" w:rsidR="00F2304F" w:rsidRDefault="00F2304F" w:rsidP="0098231D">
      <w:pPr>
        <w:autoSpaceDE w:val="0"/>
        <w:autoSpaceDN w:val="0"/>
        <w:adjustRightInd w:val="0"/>
        <w:spacing w:after="120"/>
        <w:jc w:val="both"/>
        <w:rPr>
          <w:rFonts w:cs="Times New Roman"/>
          <w:sz w:val="24"/>
          <w:szCs w:val="24"/>
        </w:rPr>
      </w:pPr>
    </w:p>
    <w:p w14:paraId="35D0A789" w14:textId="77777777" w:rsidR="00F2304F" w:rsidRDefault="00F2304F" w:rsidP="0098231D">
      <w:pPr>
        <w:autoSpaceDE w:val="0"/>
        <w:autoSpaceDN w:val="0"/>
        <w:adjustRightInd w:val="0"/>
        <w:spacing w:after="120"/>
        <w:jc w:val="both"/>
        <w:rPr>
          <w:rFonts w:cs="Times New Roman"/>
          <w:sz w:val="24"/>
          <w:szCs w:val="24"/>
        </w:rPr>
      </w:pPr>
    </w:p>
    <w:p w14:paraId="63523900" w14:textId="77777777" w:rsidR="0008491B" w:rsidRDefault="0008491B" w:rsidP="0098231D">
      <w:pPr>
        <w:autoSpaceDE w:val="0"/>
        <w:autoSpaceDN w:val="0"/>
        <w:adjustRightInd w:val="0"/>
        <w:spacing w:after="120"/>
        <w:jc w:val="both"/>
        <w:rPr>
          <w:rFonts w:cs="Times New Roman"/>
          <w:sz w:val="24"/>
          <w:szCs w:val="24"/>
        </w:rPr>
      </w:pPr>
    </w:p>
    <w:p w14:paraId="0DDCBDD7" w14:textId="77777777" w:rsidR="0008491B" w:rsidRDefault="0008491B" w:rsidP="0098231D">
      <w:pPr>
        <w:autoSpaceDE w:val="0"/>
        <w:autoSpaceDN w:val="0"/>
        <w:adjustRightInd w:val="0"/>
        <w:spacing w:after="120"/>
        <w:jc w:val="both"/>
        <w:rPr>
          <w:rFonts w:cs="Times New Roman"/>
          <w:sz w:val="24"/>
          <w:szCs w:val="24"/>
        </w:rPr>
      </w:pPr>
    </w:p>
    <w:p w14:paraId="045AB0D8" w14:textId="77777777" w:rsidR="0008491B" w:rsidRDefault="0008491B" w:rsidP="0098231D">
      <w:pPr>
        <w:autoSpaceDE w:val="0"/>
        <w:autoSpaceDN w:val="0"/>
        <w:adjustRightInd w:val="0"/>
        <w:spacing w:after="120"/>
        <w:jc w:val="both"/>
        <w:rPr>
          <w:rFonts w:cs="Times New Roman"/>
          <w:sz w:val="24"/>
          <w:szCs w:val="24"/>
        </w:rPr>
      </w:pPr>
    </w:p>
    <w:p w14:paraId="5BB301A5" w14:textId="77777777" w:rsidR="0008491B" w:rsidRPr="00F129E5" w:rsidRDefault="0008491B" w:rsidP="0098231D">
      <w:pPr>
        <w:autoSpaceDE w:val="0"/>
        <w:autoSpaceDN w:val="0"/>
        <w:adjustRightInd w:val="0"/>
        <w:spacing w:after="120"/>
        <w:jc w:val="both"/>
        <w:rPr>
          <w:rFonts w:cs="Times New Roman"/>
          <w:sz w:val="24"/>
          <w:szCs w:val="24"/>
        </w:rPr>
      </w:pPr>
    </w:p>
    <w:p w14:paraId="596B4605" w14:textId="184D408F" w:rsidR="00E7549F" w:rsidRDefault="003C1851" w:rsidP="00B802E7">
      <w:pPr>
        <w:pStyle w:val="Prosttext"/>
        <w:jc w:val="both"/>
        <w:rPr>
          <w:rFonts w:ascii="Arial Narrow" w:hAnsi="Arial Narrow"/>
          <w:sz w:val="24"/>
          <w:szCs w:val="24"/>
        </w:rPr>
      </w:pPr>
      <w:r w:rsidRPr="009C7734">
        <w:rPr>
          <w:rFonts w:ascii="Arial Narrow" w:hAnsi="Arial Narrow"/>
          <w:sz w:val="24"/>
          <w:szCs w:val="24"/>
        </w:rPr>
        <w:t xml:space="preserve">V Českých Budějovicích, </w:t>
      </w:r>
      <w:r w:rsidR="0012659D">
        <w:rPr>
          <w:rFonts w:ascii="Arial Narrow" w:hAnsi="Arial Narrow"/>
          <w:sz w:val="24"/>
          <w:szCs w:val="24"/>
        </w:rPr>
        <w:t>říjen</w:t>
      </w:r>
      <w:r w:rsidR="009E1A5E">
        <w:rPr>
          <w:rFonts w:ascii="Arial Narrow" w:hAnsi="Arial Narrow"/>
          <w:sz w:val="24"/>
          <w:szCs w:val="24"/>
        </w:rPr>
        <w:t xml:space="preserve"> </w:t>
      </w:r>
      <w:r w:rsidR="009C7734" w:rsidRPr="009C7734">
        <w:rPr>
          <w:rFonts w:ascii="Arial Narrow" w:hAnsi="Arial Narrow"/>
          <w:sz w:val="24"/>
          <w:szCs w:val="24"/>
        </w:rPr>
        <w:t>202</w:t>
      </w:r>
      <w:r w:rsidR="00AB24B0">
        <w:rPr>
          <w:rFonts w:ascii="Arial Narrow" w:hAnsi="Arial Narrow"/>
          <w:sz w:val="24"/>
          <w:szCs w:val="24"/>
        </w:rPr>
        <w:t>3</w:t>
      </w:r>
      <w:r w:rsidRPr="009C7734">
        <w:rPr>
          <w:rFonts w:ascii="Arial Narrow" w:hAnsi="Arial Narrow"/>
          <w:sz w:val="24"/>
          <w:szCs w:val="24"/>
        </w:rPr>
        <w:tab/>
      </w:r>
      <w:r w:rsidRPr="009C7734">
        <w:rPr>
          <w:rFonts w:ascii="Arial Narrow" w:hAnsi="Arial Narrow"/>
          <w:sz w:val="24"/>
          <w:szCs w:val="24"/>
        </w:rPr>
        <w:tab/>
      </w:r>
      <w:r w:rsidRPr="009C7734">
        <w:rPr>
          <w:rFonts w:ascii="Arial Narrow" w:hAnsi="Arial Narrow"/>
          <w:sz w:val="24"/>
          <w:szCs w:val="24"/>
        </w:rPr>
        <w:tab/>
      </w:r>
      <w:r w:rsidR="00B95F7F" w:rsidRPr="009C7734">
        <w:rPr>
          <w:rFonts w:ascii="Arial Narrow" w:hAnsi="Arial Narrow"/>
          <w:sz w:val="24"/>
          <w:szCs w:val="24"/>
        </w:rPr>
        <w:tab/>
      </w:r>
      <w:r w:rsidR="00B95F7F" w:rsidRPr="009C7734">
        <w:rPr>
          <w:rFonts w:ascii="Arial Narrow" w:hAnsi="Arial Narrow"/>
          <w:sz w:val="24"/>
          <w:szCs w:val="24"/>
        </w:rPr>
        <w:tab/>
      </w:r>
      <w:r w:rsidRPr="009C7734">
        <w:rPr>
          <w:rFonts w:ascii="Arial Narrow" w:hAnsi="Arial Narrow"/>
          <w:sz w:val="24"/>
          <w:szCs w:val="24"/>
        </w:rPr>
        <w:tab/>
        <w:t>Ing. Martina Havlová</w:t>
      </w:r>
    </w:p>
    <w:sectPr w:rsidR="00E7549F" w:rsidSect="0057009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AC6E1" w14:textId="77777777" w:rsidR="00D25A2E" w:rsidRDefault="00D25A2E" w:rsidP="00B86186">
      <w:r>
        <w:separator/>
      </w:r>
    </w:p>
  </w:endnote>
  <w:endnote w:type="continuationSeparator" w:id="0">
    <w:p w14:paraId="36A812FE" w14:textId="77777777" w:rsidR="00D25A2E" w:rsidRDefault="00D25A2E" w:rsidP="00B86186">
      <w:r>
        <w:continuationSeparator/>
      </w:r>
    </w:p>
  </w:endnote>
  <w:endnote w:type="continuationNotice" w:id="1">
    <w:p w14:paraId="75FCEBB1" w14:textId="77777777" w:rsidR="00D25A2E" w:rsidRDefault="00D25A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F5668" w14:textId="3F268DAF" w:rsidR="00DF4941" w:rsidRPr="00553DD6" w:rsidRDefault="00DF4941" w:rsidP="00DF4941">
    <w:pPr>
      <w:pStyle w:val="Zpat"/>
      <w:rPr>
        <w:i/>
        <w:sz w:val="20"/>
        <w:szCs w:val="20"/>
      </w:rPr>
    </w:pPr>
    <w:r>
      <w:rPr>
        <w:i/>
        <w:sz w:val="20"/>
        <w:szCs w:val="20"/>
      </w:rPr>
      <w:t>1.</w:t>
    </w:r>
    <w:r w:rsidR="00B95F7F">
      <w:rPr>
        <w:i/>
        <w:sz w:val="20"/>
        <w:szCs w:val="20"/>
      </w:rPr>
      <w:t xml:space="preserve"> </w:t>
    </w:r>
    <w:r>
      <w:rPr>
        <w:i/>
        <w:sz w:val="20"/>
        <w:szCs w:val="20"/>
      </w:rPr>
      <w:t>Technická zpráva</w:t>
    </w:r>
    <w:r>
      <w:tab/>
    </w:r>
    <w:r>
      <w:tab/>
    </w:r>
    <w:r w:rsidRPr="00553DD6">
      <w:rPr>
        <w:i/>
        <w:sz w:val="20"/>
        <w:szCs w:val="20"/>
      </w:rPr>
      <w:fldChar w:fldCharType="begin"/>
    </w:r>
    <w:r w:rsidRPr="00553DD6">
      <w:rPr>
        <w:i/>
        <w:sz w:val="20"/>
        <w:szCs w:val="20"/>
      </w:rPr>
      <w:instrText xml:space="preserve"> PAGE   \* MERGEFORMAT </w:instrText>
    </w:r>
    <w:r w:rsidRPr="00553DD6">
      <w:rPr>
        <w:i/>
        <w:sz w:val="20"/>
        <w:szCs w:val="20"/>
      </w:rPr>
      <w:fldChar w:fldCharType="separate"/>
    </w:r>
    <w:r w:rsidR="00C9523D">
      <w:rPr>
        <w:i/>
        <w:noProof/>
        <w:sz w:val="20"/>
        <w:szCs w:val="20"/>
      </w:rPr>
      <w:t>3</w:t>
    </w:r>
    <w:r w:rsidRPr="00553DD6">
      <w:rPr>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D830F" w14:textId="77777777" w:rsidR="00D25A2E" w:rsidRDefault="00D25A2E" w:rsidP="00B86186">
      <w:r>
        <w:separator/>
      </w:r>
    </w:p>
  </w:footnote>
  <w:footnote w:type="continuationSeparator" w:id="0">
    <w:p w14:paraId="65FBBEB0" w14:textId="77777777" w:rsidR="00D25A2E" w:rsidRDefault="00D25A2E" w:rsidP="00B86186">
      <w:r>
        <w:continuationSeparator/>
      </w:r>
    </w:p>
  </w:footnote>
  <w:footnote w:type="continuationNotice" w:id="1">
    <w:p w14:paraId="7DB42598" w14:textId="77777777" w:rsidR="00D25A2E" w:rsidRDefault="00D25A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B8B33" w14:textId="19A95B0F" w:rsidR="0032325D" w:rsidRPr="00CF74D2" w:rsidRDefault="0032325D" w:rsidP="00CF74D2">
    <w:pPr>
      <w:suppressAutoHyphens w:val="0"/>
      <w:autoSpaceDE w:val="0"/>
      <w:autoSpaceDN w:val="0"/>
      <w:adjustRightInd w:val="0"/>
      <w:jc w:val="center"/>
      <w:rPr>
        <w:rFonts w:eastAsia="Calibri" w:cs="Calibri"/>
        <w:b/>
        <w:bCs/>
        <w:color w:val="000000"/>
        <w:sz w:val="24"/>
        <w:szCs w:val="24"/>
        <w:lang w:eastAsia="cs-CZ"/>
      </w:rPr>
    </w:pPr>
    <w:r w:rsidRPr="00CF74D2">
      <w:rPr>
        <w:rFonts w:eastAsia="Calibri" w:cs="Calibri"/>
        <w:b/>
        <w:bCs/>
        <w:color w:val="000000"/>
        <w:sz w:val="24"/>
        <w:szCs w:val="24"/>
        <w:lang w:eastAsia="cs-CZ"/>
      </w:rPr>
      <w:t xml:space="preserve">RODINNÉ BYDLENÍ TYPU CLUSTER – ZTV ČESKÝ </w:t>
    </w:r>
    <w:proofErr w:type="gramStart"/>
    <w:r w:rsidRPr="00CF74D2">
      <w:rPr>
        <w:rFonts w:eastAsia="Calibri" w:cs="Calibri"/>
        <w:b/>
        <w:bCs/>
        <w:color w:val="000000"/>
        <w:sz w:val="24"/>
        <w:szCs w:val="24"/>
        <w:lang w:eastAsia="cs-CZ"/>
      </w:rPr>
      <w:t>KRUMLOV - NOVÝ</w:t>
    </w:r>
    <w:proofErr w:type="gramEnd"/>
    <w:r w:rsidRPr="00CF74D2">
      <w:rPr>
        <w:rFonts w:eastAsia="Calibri" w:cs="Calibri"/>
        <w:b/>
        <w:bCs/>
        <w:color w:val="000000"/>
        <w:sz w:val="24"/>
        <w:szCs w:val="24"/>
        <w:lang w:eastAsia="cs-CZ"/>
      </w:rPr>
      <w:t xml:space="preserve"> DVŮR</w:t>
    </w:r>
  </w:p>
  <w:p w14:paraId="27FB0F68" w14:textId="77777777" w:rsidR="00BC1ACD" w:rsidRPr="00C71E1A" w:rsidRDefault="00BC1ACD" w:rsidP="003710AA">
    <w:pPr>
      <w:pStyle w:val="Zhlav"/>
      <w:jc w:val="both"/>
      <w:rPr>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20E9"/>
    <w:multiLevelType w:val="hybridMultilevel"/>
    <w:tmpl w:val="1D18635A"/>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0DF7643B"/>
    <w:multiLevelType w:val="hybridMultilevel"/>
    <w:tmpl w:val="7B668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8063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1D5AD2"/>
    <w:multiLevelType w:val="hybridMultilevel"/>
    <w:tmpl w:val="C9AEAED6"/>
    <w:lvl w:ilvl="0" w:tplc="0405000B">
      <w:start w:val="1"/>
      <w:numFmt w:val="bullet"/>
      <w:lvlText w:val=""/>
      <w:lvlJc w:val="left"/>
      <w:pPr>
        <w:tabs>
          <w:tab w:val="num" w:pos="1422"/>
        </w:tabs>
        <w:ind w:left="1422" w:hanging="360"/>
      </w:pPr>
      <w:rPr>
        <w:rFonts w:ascii="Wingdings" w:hAnsi="Wingdings" w:hint="default"/>
      </w:rPr>
    </w:lvl>
    <w:lvl w:ilvl="1" w:tplc="F6082F7E">
      <w:start w:val="3"/>
      <w:numFmt w:val="bullet"/>
      <w:lvlText w:val="-"/>
      <w:lvlJc w:val="left"/>
      <w:pPr>
        <w:tabs>
          <w:tab w:val="num" w:pos="2142"/>
        </w:tabs>
        <w:ind w:left="2142" w:hanging="360"/>
      </w:pPr>
      <w:rPr>
        <w:rFonts w:ascii="Times New Roman" w:eastAsia="Times New Roman" w:hAnsi="Times New Roman" w:cs="Times New Roman" w:hint="default"/>
      </w:rPr>
    </w:lvl>
    <w:lvl w:ilvl="2" w:tplc="04050005" w:tentative="1">
      <w:start w:val="1"/>
      <w:numFmt w:val="bullet"/>
      <w:lvlText w:val=""/>
      <w:lvlJc w:val="left"/>
      <w:pPr>
        <w:tabs>
          <w:tab w:val="num" w:pos="2862"/>
        </w:tabs>
        <w:ind w:left="2862" w:hanging="360"/>
      </w:pPr>
      <w:rPr>
        <w:rFonts w:ascii="Wingdings" w:hAnsi="Wingdings" w:hint="default"/>
      </w:rPr>
    </w:lvl>
    <w:lvl w:ilvl="3" w:tplc="04050001" w:tentative="1">
      <w:start w:val="1"/>
      <w:numFmt w:val="bullet"/>
      <w:lvlText w:val=""/>
      <w:lvlJc w:val="left"/>
      <w:pPr>
        <w:tabs>
          <w:tab w:val="num" w:pos="3582"/>
        </w:tabs>
        <w:ind w:left="3582" w:hanging="360"/>
      </w:pPr>
      <w:rPr>
        <w:rFonts w:ascii="Symbol" w:hAnsi="Symbol" w:hint="default"/>
      </w:rPr>
    </w:lvl>
    <w:lvl w:ilvl="4" w:tplc="04050003" w:tentative="1">
      <w:start w:val="1"/>
      <w:numFmt w:val="bullet"/>
      <w:lvlText w:val="o"/>
      <w:lvlJc w:val="left"/>
      <w:pPr>
        <w:tabs>
          <w:tab w:val="num" w:pos="4302"/>
        </w:tabs>
        <w:ind w:left="4302" w:hanging="360"/>
      </w:pPr>
      <w:rPr>
        <w:rFonts w:ascii="Courier New" w:hAnsi="Courier New" w:cs="Courier New" w:hint="default"/>
      </w:rPr>
    </w:lvl>
    <w:lvl w:ilvl="5" w:tplc="04050005" w:tentative="1">
      <w:start w:val="1"/>
      <w:numFmt w:val="bullet"/>
      <w:lvlText w:val=""/>
      <w:lvlJc w:val="left"/>
      <w:pPr>
        <w:tabs>
          <w:tab w:val="num" w:pos="5022"/>
        </w:tabs>
        <w:ind w:left="5022" w:hanging="360"/>
      </w:pPr>
      <w:rPr>
        <w:rFonts w:ascii="Wingdings" w:hAnsi="Wingdings" w:hint="default"/>
      </w:rPr>
    </w:lvl>
    <w:lvl w:ilvl="6" w:tplc="04050001" w:tentative="1">
      <w:start w:val="1"/>
      <w:numFmt w:val="bullet"/>
      <w:lvlText w:val=""/>
      <w:lvlJc w:val="left"/>
      <w:pPr>
        <w:tabs>
          <w:tab w:val="num" w:pos="5742"/>
        </w:tabs>
        <w:ind w:left="5742" w:hanging="360"/>
      </w:pPr>
      <w:rPr>
        <w:rFonts w:ascii="Symbol" w:hAnsi="Symbol" w:hint="default"/>
      </w:rPr>
    </w:lvl>
    <w:lvl w:ilvl="7" w:tplc="04050003" w:tentative="1">
      <w:start w:val="1"/>
      <w:numFmt w:val="bullet"/>
      <w:lvlText w:val="o"/>
      <w:lvlJc w:val="left"/>
      <w:pPr>
        <w:tabs>
          <w:tab w:val="num" w:pos="6462"/>
        </w:tabs>
        <w:ind w:left="6462" w:hanging="360"/>
      </w:pPr>
      <w:rPr>
        <w:rFonts w:ascii="Courier New" w:hAnsi="Courier New" w:cs="Courier New" w:hint="default"/>
      </w:rPr>
    </w:lvl>
    <w:lvl w:ilvl="8" w:tplc="04050005" w:tentative="1">
      <w:start w:val="1"/>
      <w:numFmt w:val="bullet"/>
      <w:lvlText w:val=""/>
      <w:lvlJc w:val="left"/>
      <w:pPr>
        <w:tabs>
          <w:tab w:val="num" w:pos="7182"/>
        </w:tabs>
        <w:ind w:left="7182" w:hanging="360"/>
      </w:pPr>
      <w:rPr>
        <w:rFonts w:ascii="Wingdings" w:hAnsi="Wingdings" w:hint="default"/>
      </w:rPr>
    </w:lvl>
  </w:abstractNum>
  <w:abstractNum w:abstractNumId="4" w15:restartNumberingAfterBreak="0">
    <w:nsid w:val="1C1E692A"/>
    <w:multiLevelType w:val="hybridMultilevel"/>
    <w:tmpl w:val="C2C8F2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356457"/>
    <w:multiLevelType w:val="hybridMultilevel"/>
    <w:tmpl w:val="38BE4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4E3D1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76C58ED"/>
    <w:multiLevelType w:val="hybridMultilevel"/>
    <w:tmpl w:val="997498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5F28A4"/>
    <w:multiLevelType w:val="hybridMultilevel"/>
    <w:tmpl w:val="CB483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FA6C1E"/>
    <w:multiLevelType w:val="hybridMultilevel"/>
    <w:tmpl w:val="03C63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75D7A79"/>
    <w:multiLevelType w:val="hybridMultilevel"/>
    <w:tmpl w:val="A19A3D6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1" w15:restartNumberingAfterBreak="0">
    <w:nsid w:val="47FC3FC7"/>
    <w:multiLevelType w:val="hybridMultilevel"/>
    <w:tmpl w:val="E862748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4534C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662A75"/>
    <w:multiLevelType w:val="hybridMultilevel"/>
    <w:tmpl w:val="5B402552"/>
    <w:lvl w:ilvl="0" w:tplc="C1927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99678E"/>
    <w:multiLevelType w:val="hybridMultilevel"/>
    <w:tmpl w:val="E102BA4C"/>
    <w:lvl w:ilvl="0" w:tplc="648E1B40">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4B7876"/>
    <w:multiLevelType w:val="hybridMultilevel"/>
    <w:tmpl w:val="10583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2534B"/>
    <w:multiLevelType w:val="hybridMultilevel"/>
    <w:tmpl w:val="531245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1A1F"/>
    <w:multiLevelType w:val="multilevel"/>
    <w:tmpl w:val="7E32BBE2"/>
    <w:lvl w:ilvl="0">
      <w:start w:val="1"/>
      <w:numFmt w:val="decimal"/>
      <w:pStyle w:val="Textodstavce"/>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6FE90088"/>
    <w:multiLevelType w:val="hybridMultilevel"/>
    <w:tmpl w:val="44142A5E"/>
    <w:lvl w:ilvl="0" w:tplc="04050001">
      <w:start w:val="1"/>
      <w:numFmt w:val="bullet"/>
      <w:lvlText w:val=""/>
      <w:lvlJc w:val="left"/>
      <w:pPr>
        <w:tabs>
          <w:tab w:val="num" w:pos="784"/>
        </w:tabs>
        <w:ind w:left="784" w:hanging="360"/>
      </w:pPr>
      <w:rPr>
        <w:rFonts w:ascii="Symbol" w:hAnsi="Symbol" w:hint="default"/>
      </w:rPr>
    </w:lvl>
    <w:lvl w:ilvl="1" w:tplc="04050003" w:tentative="1">
      <w:start w:val="1"/>
      <w:numFmt w:val="bullet"/>
      <w:lvlText w:val="o"/>
      <w:lvlJc w:val="left"/>
      <w:pPr>
        <w:tabs>
          <w:tab w:val="num" w:pos="1504"/>
        </w:tabs>
        <w:ind w:left="1504" w:hanging="360"/>
      </w:pPr>
      <w:rPr>
        <w:rFonts w:ascii="Courier New" w:hAnsi="Courier New" w:hint="default"/>
      </w:rPr>
    </w:lvl>
    <w:lvl w:ilvl="2" w:tplc="04050005" w:tentative="1">
      <w:start w:val="1"/>
      <w:numFmt w:val="bullet"/>
      <w:lvlText w:val=""/>
      <w:lvlJc w:val="left"/>
      <w:pPr>
        <w:tabs>
          <w:tab w:val="num" w:pos="2224"/>
        </w:tabs>
        <w:ind w:left="2224" w:hanging="360"/>
      </w:pPr>
      <w:rPr>
        <w:rFonts w:ascii="Wingdings" w:hAnsi="Wingdings" w:hint="default"/>
      </w:rPr>
    </w:lvl>
    <w:lvl w:ilvl="3" w:tplc="04050001" w:tentative="1">
      <w:start w:val="1"/>
      <w:numFmt w:val="bullet"/>
      <w:lvlText w:val=""/>
      <w:lvlJc w:val="left"/>
      <w:pPr>
        <w:tabs>
          <w:tab w:val="num" w:pos="2944"/>
        </w:tabs>
        <w:ind w:left="2944" w:hanging="360"/>
      </w:pPr>
      <w:rPr>
        <w:rFonts w:ascii="Symbol" w:hAnsi="Symbol" w:hint="default"/>
      </w:rPr>
    </w:lvl>
    <w:lvl w:ilvl="4" w:tplc="04050003" w:tentative="1">
      <w:start w:val="1"/>
      <w:numFmt w:val="bullet"/>
      <w:lvlText w:val="o"/>
      <w:lvlJc w:val="left"/>
      <w:pPr>
        <w:tabs>
          <w:tab w:val="num" w:pos="3664"/>
        </w:tabs>
        <w:ind w:left="3664" w:hanging="360"/>
      </w:pPr>
      <w:rPr>
        <w:rFonts w:ascii="Courier New" w:hAnsi="Courier New" w:hint="default"/>
      </w:rPr>
    </w:lvl>
    <w:lvl w:ilvl="5" w:tplc="04050005" w:tentative="1">
      <w:start w:val="1"/>
      <w:numFmt w:val="bullet"/>
      <w:lvlText w:val=""/>
      <w:lvlJc w:val="left"/>
      <w:pPr>
        <w:tabs>
          <w:tab w:val="num" w:pos="4384"/>
        </w:tabs>
        <w:ind w:left="4384" w:hanging="360"/>
      </w:pPr>
      <w:rPr>
        <w:rFonts w:ascii="Wingdings" w:hAnsi="Wingdings" w:hint="default"/>
      </w:rPr>
    </w:lvl>
    <w:lvl w:ilvl="6" w:tplc="04050001" w:tentative="1">
      <w:start w:val="1"/>
      <w:numFmt w:val="bullet"/>
      <w:lvlText w:val=""/>
      <w:lvlJc w:val="left"/>
      <w:pPr>
        <w:tabs>
          <w:tab w:val="num" w:pos="5104"/>
        </w:tabs>
        <w:ind w:left="5104" w:hanging="360"/>
      </w:pPr>
      <w:rPr>
        <w:rFonts w:ascii="Symbol" w:hAnsi="Symbol" w:hint="default"/>
      </w:rPr>
    </w:lvl>
    <w:lvl w:ilvl="7" w:tplc="04050003" w:tentative="1">
      <w:start w:val="1"/>
      <w:numFmt w:val="bullet"/>
      <w:lvlText w:val="o"/>
      <w:lvlJc w:val="left"/>
      <w:pPr>
        <w:tabs>
          <w:tab w:val="num" w:pos="5824"/>
        </w:tabs>
        <w:ind w:left="5824" w:hanging="360"/>
      </w:pPr>
      <w:rPr>
        <w:rFonts w:ascii="Courier New" w:hAnsi="Courier New" w:hint="default"/>
      </w:rPr>
    </w:lvl>
    <w:lvl w:ilvl="8" w:tplc="04050005" w:tentative="1">
      <w:start w:val="1"/>
      <w:numFmt w:val="bullet"/>
      <w:lvlText w:val=""/>
      <w:lvlJc w:val="left"/>
      <w:pPr>
        <w:tabs>
          <w:tab w:val="num" w:pos="6544"/>
        </w:tabs>
        <w:ind w:left="6544" w:hanging="360"/>
      </w:pPr>
      <w:rPr>
        <w:rFonts w:ascii="Wingdings" w:hAnsi="Wingdings" w:hint="default"/>
      </w:rPr>
    </w:lvl>
  </w:abstractNum>
  <w:abstractNum w:abstractNumId="19" w15:restartNumberingAfterBreak="0">
    <w:nsid w:val="75FC181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4054422">
    <w:abstractNumId w:val="0"/>
  </w:num>
  <w:num w:numId="2" w16cid:durableId="1937395981">
    <w:abstractNumId w:val="1"/>
  </w:num>
  <w:num w:numId="3" w16cid:durableId="1661421592">
    <w:abstractNumId w:val="17"/>
  </w:num>
  <w:num w:numId="4" w16cid:durableId="273248654">
    <w:abstractNumId w:val="10"/>
  </w:num>
  <w:num w:numId="5" w16cid:durableId="1392656928">
    <w:abstractNumId w:val="14"/>
  </w:num>
  <w:num w:numId="6" w16cid:durableId="441582487">
    <w:abstractNumId w:val="2"/>
  </w:num>
  <w:num w:numId="7" w16cid:durableId="697003702">
    <w:abstractNumId w:val="19"/>
  </w:num>
  <w:num w:numId="8" w16cid:durableId="161047106">
    <w:abstractNumId w:val="4"/>
  </w:num>
  <w:num w:numId="9" w16cid:durableId="748694692">
    <w:abstractNumId w:val="16"/>
  </w:num>
  <w:num w:numId="10" w16cid:durableId="120193737">
    <w:abstractNumId w:val="5"/>
  </w:num>
  <w:num w:numId="11" w16cid:durableId="638609574">
    <w:abstractNumId w:val="8"/>
  </w:num>
  <w:num w:numId="12" w16cid:durableId="811212673">
    <w:abstractNumId w:val="3"/>
  </w:num>
  <w:num w:numId="13" w16cid:durableId="1084448174">
    <w:abstractNumId w:val="11"/>
  </w:num>
  <w:num w:numId="14" w16cid:durableId="114950703">
    <w:abstractNumId w:val="18"/>
  </w:num>
  <w:num w:numId="15" w16cid:durableId="1688867943">
    <w:abstractNumId w:val="7"/>
  </w:num>
  <w:num w:numId="16" w16cid:durableId="478182982">
    <w:abstractNumId w:val="15"/>
  </w:num>
  <w:num w:numId="17" w16cid:durableId="1708065157">
    <w:abstractNumId w:val="12"/>
  </w:num>
  <w:num w:numId="18" w16cid:durableId="1165129137">
    <w:abstractNumId w:val="6"/>
  </w:num>
  <w:num w:numId="19" w16cid:durableId="1100102368">
    <w:abstractNumId w:val="9"/>
  </w:num>
  <w:num w:numId="20" w16cid:durableId="14528687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52"/>
    <w:rsid w:val="0000165E"/>
    <w:rsid w:val="00001BA1"/>
    <w:rsid w:val="000033E3"/>
    <w:rsid w:val="00004A62"/>
    <w:rsid w:val="00004BAE"/>
    <w:rsid w:val="00006583"/>
    <w:rsid w:val="00012B62"/>
    <w:rsid w:val="00014804"/>
    <w:rsid w:val="00017214"/>
    <w:rsid w:val="000214A7"/>
    <w:rsid w:val="00021E1F"/>
    <w:rsid w:val="00023643"/>
    <w:rsid w:val="00025816"/>
    <w:rsid w:val="00025A5F"/>
    <w:rsid w:val="00026F59"/>
    <w:rsid w:val="00032995"/>
    <w:rsid w:val="0003515A"/>
    <w:rsid w:val="000361D9"/>
    <w:rsid w:val="00040C2E"/>
    <w:rsid w:val="00041D13"/>
    <w:rsid w:val="00042B66"/>
    <w:rsid w:val="00043E33"/>
    <w:rsid w:val="0004494F"/>
    <w:rsid w:val="000457A8"/>
    <w:rsid w:val="00046A84"/>
    <w:rsid w:val="0005188C"/>
    <w:rsid w:val="00055119"/>
    <w:rsid w:val="000560F8"/>
    <w:rsid w:val="000575C7"/>
    <w:rsid w:val="000600C4"/>
    <w:rsid w:val="000614F4"/>
    <w:rsid w:val="00061F35"/>
    <w:rsid w:val="00061FE3"/>
    <w:rsid w:val="00063C06"/>
    <w:rsid w:val="000640F7"/>
    <w:rsid w:val="00064C11"/>
    <w:rsid w:val="000666FE"/>
    <w:rsid w:val="00066CBA"/>
    <w:rsid w:val="00067935"/>
    <w:rsid w:val="0007078E"/>
    <w:rsid w:val="0007083A"/>
    <w:rsid w:val="0007104D"/>
    <w:rsid w:val="00073393"/>
    <w:rsid w:val="00075888"/>
    <w:rsid w:val="000800B7"/>
    <w:rsid w:val="00080B1F"/>
    <w:rsid w:val="000844C3"/>
    <w:rsid w:val="0008491B"/>
    <w:rsid w:val="00084AAC"/>
    <w:rsid w:val="00091055"/>
    <w:rsid w:val="00091515"/>
    <w:rsid w:val="000918E8"/>
    <w:rsid w:val="00092C4A"/>
    <w:rsid w:val="0009456D"/>
    <w:rsid w:val="00094FC2"/>
    <w:rsid w:val="000969A1"/>
    <w:rsid w:val="000A05F9"/>
    <w:rsid w:val="000A0EB9"/>
    <w:rsid w:val="000A0F9B"/>
    <w:rsid w:val="000A1C6A"/>
    <w:rsid w:val="000A23AF"/>
    <w:rsid w:val="000A4320"/>
    <w:rsid w:val="000A455C"/>
    <w:rsid w:val="000A5149"/>
    <w:rsid w:val="000A5400"/>
    <w:rsid w:val="000A5495"/>
    <w:rsid w:val="000A6353"/>
    <w:rsid w:val="000A7ED0"/>
    <w:rsid w:val="000B1E0C"/>
    <w:rsid w:val="000B337A"/>
    <w:rsid w:val="000B3D50"/>
    <w:rsid w:val="000B426F"/>
    <w:rsid w:val="000B5A63"/>
    <w:rsid w:val="000C05DD"/>
    <w:rsid w:val="000C0E3A"/>
    <w:rsid w:val="000C1B75"/>
    <w:rsid w:val="000C4859"/>
    <w:rsid w:val="000C4E79"/>
    <w:rsid w:val="000C50F2"/>
    <w:rsid w:val="000C5614"/>
    <w:rsid w:val="000C5D90"/>
    <w:rsid w:val="000D1501"/>
    <w:rsid w:val="000D2BFB"/>
    <w:rsid w:val="000D2D78"/>
    <w:rsid w:val="000D5363"/>
    <w:rsid w:val="000D64EA"/>
    <w:rsid w:val="000E0434"/>
    <w:rsid w:val="000E0D3E"/>
    <w:rsid w:val="000E1F4A"/>
    <w:rsid w:val="000E51CC"/>
    <w:rsid w:val="000E5255"/>
    <w:rsid w:val="000E609E"/>
    <w:rsid w:val="000F0ABB"/>
    <w:rsid w:val="000F29CC"/>
    <w:rsid w:val="000F2E89"/>
    <w:rsid w:val="000F35C0"/>
    <w:rsid w:val="000F4FA3"/>
    <w:rsid w:val="000F62EF"/>
    <w:rsid w:val="000F75D1"/>
    <w:rsid w:val="001004B4"/>
    <w:rsid w:val="00100E46"/>
    <w:rsid w:val="00101906"/>
    <w:rsid w:val="00101DC3"/>
    <w:rsid w:val="00102775"/>
    <w:rsid w:val="00105CBF"/>
    <w:rsid w:val="00105FDD"/>
    <w:rsid w:val="00106A15"/>
    <w:rsid w:val="00107071"/>
    <w:rsid w:val="00110B81"/>
    <w:rsid w:val="00110B9E"/>
    <w:rsid w:val="00114AAB"/>
    <w:rsid w:val="00114F2E"/>
    <w:rsid w:val="001163C3"/>
    <w:rsid w:val="001174F2"/>
    <w:rsid w:val="0012210E"/>
    <w:rsid w:val="0012659D"/>
    <w:rsid w:val="00131BAB"/>
    <w:rsid w:val="00136FBD"/>
    <w:rsid w:val="001371EA"/>
    <w:rsid w:val="00142DA9"/>
    <w:rsid w:val="001431CD"/>
    <w:rsid w:val="001436CB"/>
    <w:rsid w:val="00147432"/>
    <w:rsid w:val="00147F13"/>
    <w:rsid w:val="00150EF9"/>
    <w:rsid w:val="0015225E"/>
    <w:rsid w:val="0015247B"/>
    <w:rsid w:val="00152634"/>
    <w:rsid w:val="001529D4"/>
    <w:rsid w:val="00153D81"/>
    <w:rsid w:val="00155CEE"/>
    <w:rsid w:val="00157804"/>
    <w:rsid w:val="00160A88"/>
    <w:rsid w:val="00161B5A"/>
    <w:rsid w:val="00162001"/>
    <w:rsid w:val="00163631"/>
    <w:rsid w:val="00163BDA"/>
    <w:rsid w:val="00163D28"/>
    <w:rsid w:val="001644D7"/>
    <w:rsid w:val="00165488"/>
    <w:rsid w:val="00165788"/>
    <w:rsid w:val="00171D4A"/>
    <w:rsid w:val="001750B5"/>
    <w:rsid w:val="001757A5"/>
    <w:rsid w:val="00176092"/>
    <w:rsid w:val="00176518"/>
    <w:rsid w:val="00176F18"/>
    <w:rsid w:val="00177C72"/>
    <w:rsid w:val="0018113A"/>
    <w:rsid w:val="00181D70"/>
    <w:rsid w:val="0018218F"/>
    <w:rsid w:val="00182508"/>
    <w:rsid w:val="00182556"/>
    <w:rsid w:val="00183D57"/>
    <w:rsid w:val="001869EA"/>
    <w:rsid w:val="00187325"/>
    <w:rsid w:val="001876E2"/>
    <w:rsid w:val="00190B84"/>
    <w:rsid w:val="00193B50"/>
    <w:rsid w:val="001943A8"/>
    <w:rsid w:val="00194FC8"/>
    <w:rsid w:val="001969A2"/>
    <w:rsid w:val="00196EC2"/>
    <w:rsid w:val="00197802"/>
    <w:rsid w:val="001A0A68"/>
    <w:rsid w:val="001A1E83"/>
    <w:rsid w:val="001A368B"/>
    <w:rsid w:val="001A417F"/>
    <w:rsid w:val="001A7A62"/>
    <w:rsid w:val="001B0110"/>
    <w:rsid w:val="001B03FB"/>
    <w:rsid w:val="001B20C6"/>
    <w:rsid w:val="001B2967"/>
    <w:rsid w:val="001B4637"/>
    <w:rsid w:val="001B5BC0"/>
    <w:rsid w:val="001C1D25"/>
    <w:rsid w:val="001C1FB4"/>
    <w:rsid w:val="001C2CB3"/>
    <w:rsid w:val="001C48B0"/>
    <w:rsid w:val="001C5BF8"/>
    <w:rsid w:val="001C6029"/>
    <w:rsid w:val="001C6D34"/>
    <w:rsid w:val="001D30ED"/>
    <w:rsid w:val="001D5AA7"/>
    <w:rsid w:val="001D5E97"/>
    <w:rsid w:val="001D6F1C"/>
    <w:rsid w:val="001D75AA"/>
    <w:rsid w:val="001E0C6B"/>
    <w:rsid w:val="001E17D0"/>
    <w:rsid w:val="001E1AE0"/>
    <w:rsid w:val="001E1AF4"/>
    <w:rsid w:val="001E2E06"/>
    <w:rsid w:val="001E4344"/>
    <w:rsid w:val="001E4739"/>
    <w:rsid w:val="001E5D4C"/>
    <w:rsid w:val="001F1143"/>
    <w:rsid w:val="001F28F9"/>
    <w:rsid w:val="001F2F53"/>
    <w:rsid w:val="001F4F40"/>
    <w:rsid w:val="001F5927"/>
    <w:rsid w:val="001F5955"/>
    <w:rsid w:val="001F6383"/>
    <w:rsid w:val="00200369"/>
    <w:rsid w:val="00201932"/>
    <w:rsid w:val="0020512E"/>
    <w:rsid w:val="00206053"/>
    <w:rsid w:val="00207C72"/>
    <w:rsid w:val="002158AC"/>
    <w:rsid w:val="00217AD2"/>
    <w:rsid w:val="00220909"/>
    <w:rsid w:val="00220D5A"/>
    <w:rsid w:val="00221B29"/>
    <w:rsid w:val="00222054"/>
    <w:rsid w:val="002230D8"/>
    <w:rsid w:val="00223BB4"/>
    <w:rsid w:val="00223F2C"/>
    <w:rsid w:val="00224249"/>
    <w:rsid w:val="00225CE4"/>
    <w:rsid w:val="002277D6"/>
    <w:rsid w:val="002304EA"/>
    <w:rsid w:val="0023066E"/>
    <w:rsid w:val="00232560"/>
    <w:rsid w:val="002329E0"/>
    <w:rsid w:val="00234B07"/>
    <w:rsid w:val="00234ECF"/>
    <w:rsid w:val="00235352"/>
    <w:rsid w:val="00235493"/>
    <w:rsid w:val="00235814"/>
    <w:rsid w:val="002359A6"/>
    <w:rsid w:val="00236482"/>
    <w:rsid w:val="00236561"/>
    <w:rsid w:val="00240BBF"/>
    <w:rsid w:val="002433B3"/>
    <w:rsid w:val="002454D7"/>
    <w:rsid w:val="0024700E"/>
    <w:rsid w:val="00247BC3"/>
    <w:rsid w:val="0025044D"/>
    <w:rsid w:val="00251E45"/>
    <w:rsid w:val="00251ED3"/>
    <w:rsid w:val="002528F5"/>
    <w:rsid w:val="00253E98"/>
    <w:rsid w:val="002550D5"/>
    <w:rsid w:val="00255A8C"/>
    <w:rsid w:val="00255DA1"/>
    <w:rsid w:val="0026262C"/>
    <w:rsid w:val="002702A6"/>
    <w:rsid w:val="00270BFE"/>
    <w:rsid w:val="00271EA6"/>
    <w:rsid w:val="00273AEB"/>
    <w:rsid w:val="00274157"/>
    <w:rsid w:val="0027470D"/>
    <w:rsid w:val="002758B9"/>
    <w:rsid w:val="00275DE6"/>
    <w:rsid w:val="0027684A"/>
    <w:rsid w:val="002768C9"/>
    <w:rsid w:val="0027763E"/>
    <w:rsid w:val="002800FC"/>
    <w:rsid w:val="002804DA"/>
    <w:rsid w:val="00282C87"/>
    <w:rsid w:val="00283A01"/>
    <w:rsid w:val="00284536"/>
    <w:rsid w:val="002852D9"/>
    <w:rsid w:val="00285726"/>
    <w:rsid w:val="00286120"/>
    <w:rsid w:val="00286883"/>
    <w:rsid w:val="00290235"/>
    <w:rsid w:val="0029099D"/>
    <w:rsid w:val="00290C2A"/>
    <w:rsid w:val="00290C8A"/>
    <w:rsid w:val="002923D4"/>
    <w:rsid w:val="00294697"/>
    <w:rsid w:val="002975B8"/>
    <w:rsid w:val="002A0176"/>
    <w:rsid w:val="002A106E"/>
    <w:rsid w:val="002A1380"/>
    <w:rsid w:val="002A4616"/>
    <w:rsid w:val="002A5D8C"/>
    <w:rsid w:val="002A7658"/>
    <w:rsid w:val="002B0D77"/>
    <w:rsid w:val="002B1390"/>
    <w:rsid w:val="002B1C17"/>
    <w:rsid w:val="002B3144"/>
    <w:rsid w:val="002B5813"/>
    <w:rsid w:val="002B7085"/>
    <w:rsid w:val="002C27B5"/>
    <w:rsid w:val="002C54E4"/>
    <w:rsid w:val="002C5A73"/>
    <w:rsid w:val="002D0132"/>
    <w:rsid w:val="002D2488"/>
    <w:rsid w:val="002D30EA"/>
    <w:rsid w:val="002D34A8"/>
    <w:rsid w:val="002D6B38"/>
    <w:rsid w:val="002E014D"/>
    <w:rsid w:val="002E0AFD"/>
    <w:rsid w:val="002E1474"/>
    <w:rsid w:val="002E17FD"/>
    <w:rsid w:val="002E2C71"/>
    <w:rsid w:val="002E2F39"/>
    <w:rsid w:val="002E33C2"/>
    <w:rsid w:val="002E3D15"/>
    <w:rsid w:val="002E5DFA"/>
    <w:rsid w:val="002E60DA"/>
    <w:rsid w:val="002F075A"/>
    <w:rsid w:val="002F2CC6"/>
    <w:rsid w:val="002F7DF6"/>
    <w:rsid w:val="00301D01"/>
    <w:rsid w:val="00301F39"/>
    <w:rsid w:val="00303638"/>
    <w:rsid w:val="003044D1"/>
    <w:rsid w:val="00307440"/>
    <w:rsid w:val="00310D22"/>
    <w:rsid w:val="00311BFD"/>
    <w:rsid w:val="00311F25"/>
    <w:rsid w:val="00312890"/>
    <w:rsid w:val="00313EF5"/>
    <w:rsid w:val="003150DE"/>
    <w:rsid w:val="00315D77"/>
    <w:rsid w:val="00321CC7"/>
    <w:rsid w:val="0032278C"/>
    <w:rsid w:val="0032325D"/>
    <w:rsid w:val="00323C89"/>
    <w:rsid w:val="003241D5"/>
    <w:rsid w:val="0032511A"/>
    <w:rsid w:val="0032660F"/>
    <w:rsid w:val="00326DA6"/>
    <w:rsid w:val="00330B51"/>
    <w:rsid w:val="00332601"/>
    <w:rsid w:val="003338D2"/>
    <w:rsid w:val="003363C8"/>
    <w:rsid w:val="00336E30"/>
    <w:rsid w:val="00337433"/>
    <w:rsid w:val="00340393"/>
    <w:rsid w:val="00340883"/>
    <w:rsid w:val="0034361C"/>
    <w:rsid w:val="00344873"/>
    <w:rsid w:val="003462BD"/>
    <w:rsid w:val="003465FE"/>
    <w:rsid w:val="00350CA0"/>
    <w:rsid w:val="00354098"/>
    <w:rsid w:val="00354B2F"/>
    <w:rsid w:val="00357238"/>
    <w:rsid w:val="0035787C"/>
    <w:rsid w:val="00357D0A"/>
    <w:rsid w:val="003607C3"/>
    <w:rsid w:val="00361066"/>
    <w:rsid w:val="0036288C"/>
    <w:rsid w:val="00362B7A"/>
    <w:rsid w:val="00363503"/>
    <w:rsid w:val="00364064"/>
    <w:rsid w:val="00364BE2"/>
    <w:rsid w:val="0036607A"/>
    <w:rsid w:val="003710AA"/>
    <w:rsid w:val="00371BE7"/>
    <w:rsid w:val="00372615"/>
    <w:rsid w:val="003727C4"/>
    <w:rsid w:val="00372896"/>
    <w:rsid w:val="0037519A"/>
    <w:rsid w:val="0037571B"/>
    <w:rsid w:val="00375F10"/>
    <w:rsid w:val="00377134"/>
    <w:rsid w:val="00377467"/>
    <w:rsid w:val="0037762D"/>
    <w:rsid w:val="00381562"/>
    <w:rsid w:val="0038191E"/>
    <w:rsid w:val="003819C5"/>
    <w:rsid w:val="00382EFA"/>
    <w:rsid w:val="00385CB2"/>
    <w:rsid w:val="003864DF"/>
    <w:rsid w:val="003868F5"/>
    <w:rsid w:val="00387CB8"/>
    <w:rsid w:val="00390994"/>
    <w:rsid w:val="00392062"/>
    <w:rsid w:val="00392566"/>
    <w:rsid w:val="00393527"/>
    <w:rsid w:val="003A4105"/>
    <w:rsid w:val="003A62D4"/>
    <w:rsid w:val="003B0ED1"/>
    <w:rsid w:val="003B0F8E"/>
    <w:rsid w:val="003B1804"/>
    <w:rsid w:val="003B3C13"/>
    <w:rsid w:val="003B40E8"/>
    <w:rsid w:val="003B40F0"/>
    <w:rsid w:val="003B5A93"/>
    <w:rsid w:val="003B621C"/>
    <w:rsid w:val="003C098C"/>
    <w:rsid w:val="003C1851"/>
    <w:rsid w:val="003C1AF9"/>
    <w:rsid w:val="003C2AEB"/>
    <w:rsid w:val="003C3511"/>
    <w:rsid w:val="003C36A2"/>
    <w:rsid w:val="003C4161"/>
    <w:rsid w:val="003C4B19"/>
    <w:rsid w:val="003C4CAB"/>
    <w:rsid w:val="003C4D82"/>
    <w:rsid w:val="003C7429"/>
    <w:rsid w:val="003D0B2F"/>
    <w:rsid w:val="003D1182"/>
    <w:rsid w:val="003D18D9"/>
    <w:rsid w:val="003D2644"/>
    <w:rsid w:val="003D3142"/>
    <w:rsid w:val="003D33F2"/>
    <w:rsid w:val="003D3858"/>
    <w:rsid w:val="003D3EC9"/>
    <w:rsid w:val="003D40AF"/>
    <w:rsid w:val="003E0AAF"/>
    <w:rsid w:val="003E1F1E"/>
    <w:rsid w:val="003E3851"/>
    <w:rsid w:val="003E43DC"/>
    <w:rsid w:val="003E4953"/>
    <w:rsid w:val="003E5D93"/>
    <w:rsid w:val="003E63C7"/>
    <w:rsid w:val="003E6B35"/>
    <w:rsid w:val="003F5E91"/>
    <w:rsid w:val="003F75A9"/>
    <w:rsid w:val="003F7F36"/>
    <w:rsid w:val="004016F1"/>
    <w:rsid w:val="00402EC8"/>
    <w:rsid w:val="0040413B"/>
    <w:rsid w:val="00404ADF"/>
    <w:rsid w:val="004071F2"/>
    <w:rsid w:val="004124B5"/>
    <w:rsid w:val="0041397B"/>
    <w:rsid w:val="00413AF5"/>
    <w:rsid w:val="00414DA5"/>
    <w:rsid w:val="00415756"/>
    <w:rsid w:val="00415E6C"/>
    <w:rsid w:val="00417391"/>
    <w:rsid w:val="00420DB6"/>
    <w:rsid w:val="004233F8"/>
    <w:rsid w:val="00424E01"/>
    <w:rsid w:val="00426541"/>
    <w:rsid w:val="0042670D"/>
    <w:rsid w:val="00426D1D"/>
    <w:rsid w:val="00426FAA"/>
    <w:rsid w:val="0042702D"/>
    <w:rsid w:val="0043024D"/>
    <w:rsid w:val="004303D3"/>
    <w:rsid w:val="0043042A"/>
    <w:rsid w:val="004305BA"/>
    <w:rsid w:val="004341AD"/>
    <w:rsid w:val="00435326"/>
    <w:rsid w:val="004353EE"/>
    <w:rsid w:val="0043672C"/>
    <w:rsid w:val="0043724A"/>
    <w:rsid w:val="00440934"/>
    <w:rsid w:val="00441020"/>
    <w:rsid w:val="00441C5A"/>
    <w:rsid w:val="00445805"/>
    <w:rsid w:val="00447B5F"/>
    <w:rsid w:val="00450DD5"/>
    <w:rsid w:val="00452DA5"/>
    <w:rsid w:val="004536E5"/>
    <w:rsid w:val="00453B4D"/>
    <w:rsid w:val="00453D6B"/>
    <w:rsid w:val="00457285"/>
    <w:rsid w:val="0045749F"/>
    <w:rsid w:val="00457AFC"/>
    <w:rsid w:val="0046088C"/>
    <w:rsid w:val="0046224C"/>
    <w:rsid w:val="00463075"/>
    <w:rsid w:val="004644EE"/>
    <w:rsid w:val="0046505C"/>
    <w:rsid w:val="00465215"/>
    <w:rsid w:val="004653E5"/>
    <w:rsid w:val="00465529"/>
    <w:rsid w:val="00465CFC"/>
    <w:rsid w:val="004663EA"/>
    <w:rsid w:val="004743FF"/>
    <w:rsid w:val="00474830"/>
    <w:rsid w:val="00475629"/>
    <w:rsid w:val="00480C58"/>
    <w:rsid w:val="00482F22"/>
    <w:rsid w:val="00483379"/>
    <w:rsid w:val="00483D89"/>
    <w:rsid w:val="0048630D"/>
    <w:rsid w:val="0048677E"/>
    <w:rsid w:val="00490123"/>
    <w:rsid w:val="004911A4"/>
    <w:rsid w:val="00491F86"/>
    <w:rsid w:val="00495DAF"/>
    <w:rsid w:val="004A36D8"/>
    <w:rsid w:val="004A36DB"/>
    <w:rsid w:val="004A3803"/>
    <w:rsid w:val="004A606B"/>
    <w:rsid w:val="004A6D9A"/>
    <w:rsid w:val="004A75E8"/>
    <w:rsid w:val="004C02BC"/>
    <w:rsid w:val="004C09CD"/>
    <w:rsid w:val="004C2573"/>
    <w:rsid w:val="004C3ACA"/>
    <w:rsid w:val="004C3F42"/>
    <w:rsid w:val="004C54C2"/>
    <w:rsid w:val="004C5F49"/>
    <w:rsid w:val="004C7F31"/>
    <w:rsid w:val="004D4C08"/>
    <w:rsid w:val="004D5930"/>
    <w:rsid w:val="004D7549"/>
    <w:rsid w:val="004D77D9"/>
    <w:rsid w:val="004E32C5"/>
    <w:rsid w:val="004F0654"/>
    <w:rsid w:val="004F7A73"/>
    <w:rsid w:val="00500597"/>
    <w:rsid w:val="00501562"/>
    <w:rsid w:val="0050156D"/>
    <w:rsid w:val="00502F2E"/>
    <w:rsid w:val="00503598"/>
    <w:rsid w:val="00504192"/>
    <w:rsid w:val="005051EF"/>
    <w:rsid w:val="005123B9"/>
    <w:rsid w:val="00512B1A"/>
    <w:rsid w:val="005131BA"/>
    <w:rsid w:val="005148B9"/>
    <w:rsid w:val="00514DEE"/>
    <w:rsid w:val="00514F4C"/>
    <w:rsid w:val="00520B0C"/>
    <w:rsid w:val="005217BC"/>
    <w:rsid w:val="00522E5D"/>
    <w:rsid w:val="0052406E"/>
    <w:rsid w:val="0052651C"/>
    <w:rsid w:val="0052768F"/>
    <w:rsid w:val="00527F57"/>
    <w:rsid w:val="00530834"/>
    <w:rsid w:val="0053117F"/>
    <w:rsid w:val="00532DEF"/>
    <w:rsid w:val="00532DF4"/>
    <w:rsid w:val="005344E2"/>
    <w:rsid w:val="005365B2"/>
    <w:rsid w:val="0053725E"/>
    <w:rsid w:val="0054339B"/>
    <w:rsid w:val="00543546"/>
    <w:rsid w:val="00543C21"/>
    <w:rsid w:val="005441BB"/>
    <w:rsid w:val="005444BC"/>
    <w:rsid w:val="00545915"/>
    <w:rsid w:val="005462E4"/>
    <w:rsid w:val="00550324"/>
    <w:rsid w:val="00551B74"/>
    <w:rsid w:val="00553976"/>
    <w:rsid w:val="005572AC"/>
    <w:rsid w:val="005603E3"/>
    <w:rsid w:val="00561DD8"/>
    <w:rsid w:val="00562852"/>
    <w:rsid w:val="00563422"/>
    <w:rsid w:val="005637E6"/>
    <w:rsid w:val="0056596E"/>
    <w:rsid w:val="00567FDD"/>
    <w:rsid w:val="0057009D"/>
    <w:rsid w:val="005727DB"/>
    <w:rsid w:val="0057370B"/>
    <w:rsid w:val="0057396A"/>
    <w:rsid w:val="005766F6"/>
    <w:rsid w:val="00577E75"/>
    <w:rsid w:val="00580DEE"/>
    <w:rsid w:val="005818E8"/>
    <w:rsid w:val="00581A8F"/>
    <w:rsid w:val="00585BE2"/>
    <w:rsid w:val="0058622C"/>
    <w:rsid w:val="005863E6"/>
    <w:rsid w:val="00586556"/>
    <w:rsid w:val="00586581"/>
    <w:rsid w:val="0058770C"/>
    <w:rsid w:val="00587EED"/>
    <w:rsid w:val="0059097B"/>
    <w:rsid w:val="00590DA5"/>
    <w:rsid w:val="00591DC7"/>
    <w:rsid w:val="00593D3D"/>
    <w:rsid w:val="00595161"/>
    <w:rsid w:val="005A08B3"/>
    <w:rsid w:val="005A0942"/>
    <w:rsid w:val="005A0B67"/>
    <w:rsid w:val="005A0B8A"/>
    <w:rsid w:val="005A45BA"/>
    <w:rsid w:val="005A63F8"/>
    <w:rsid w:val="005A6A6B"/>
    <w:rsid w:val="005B0549"/>
    <w:rsid w:val="005B1449"/>
    <w:rsid w:val="005B27E2"/>
    <w:rsid w:val="005B43D8"/>
    <w:rsid w:val="005B5144"/>
    <w:rsid w:val="005B6A7A"/>
    <w:rsid w:val="005B7639"/>
    <w:rsid w:val="005C02F4"/>
    <w:rsid w:val="005C252D"/>
    <w:rsid w:val="005C3E43"/>
    <w:rsid w:val="005C3EDD"/>
    <w:rsid w:val="005C447D"/>
    <w:rsid w:val="005C47BB"/>
    <w:rsid w:val="005C7A92"/>
    <w:rsid w:val="005D2C5D"/>
    <w:rsid w:val="005D2CD2"/>
    <w:rsid w:val="005D34E4"/>
    <w:rsid w:val="005D3986"/>
    <w:rsid w:val="005D5558"/>
    <w:rsid w:val="005D5AD0"/>
    <w:rsid w:val="005E03D8"/>
    <w:rsid w:val="005E4DDD"/>
    <w:rsid w:val="005F092F"/>
    <w:rsid w:val="005F145D"/>
    <w:rsid w:val="005F1F43"/>
    <w:rsid w:val="005F20FE"/>
    <w:rsid w:val="005F46A5"/>
    <w:rsid w:val="005F5DE6"/>
    <w:rsid w:val="005F6A03"/>
    <w:rsid w:val="005F7F2F"/>
    <w:rsid w:val="006000B2"/>
    <w:rsid w:val="00603974"/>
    <w:rsid w:val="00611FC7"/>
    <w:rsid w:val="00612124"/>
    <w:rsid w:val="0061295E"/>
    <w:rsid w:val="006158A8"/>
    <w:rsid w:val="006179EE"/>
    <w:rsid w:val="00621E15"/>
    <w:rsid w:val="00623842"/>
    <w:rsid w:val="00624880"/>
    <w:rsid w:val="00625826"/>
    <w:rsid w:val="006272C8"/>
    <w:rsid w:val="00631B90"/>
    <w:rsid w:val="006326C4"/>
    <w:rsid w:val="00633CEE"/>
    <w:rsid w:val="00634466"/>
    <w:rsid w:val="00637A3C"/>
    <w:rsid w:val="006408B8"/>
    <w:rsid w:val="006413E8"/>
    <w:rsid w:val="00641A44"/>
    <w:rsid w:val="006427D5"/>
    <w:rsid w:val="0064401C"/>
    <w:rsid w:val="00644BE1"/>
    <w:rsid w:val="00645B73"/>
    <w:rsid w:val="00647869"/>
    <w:rsid w:val="00650BAD"/>
    <w:rsid w:val="006518F8"/>
    <w:rsid w:val="00652AF8"/>
    <w:rsid w:val="00653E9F"/>
    <w:rsid w:val="00654681"/>
    <w:rsid w:val="00655918"/>
    <w:rsid w:val="006607EE"/>
    <w:rsid w:val="006627C3"/>
    <w:rsid w:val="00663775"/>
    <w:rsid w:val="00665C44"/>
    <w:rsid w:val="00666729"/>
    <w:rsid w:val="00666D38"/>
    <w:rsid w:val="00670173"/>
    <w:rsid w:val="0067064B"/>
    <w:rsid w:val="00671416"/>
    <w:rsid w:val="0067283B"/>
    <w:rsid w:val="00673987"/>
    <w:rsid w:val="006767C0"/>
    <w:rsid w:val="00682B86"/>
    <w:rsid w:val="00686188"/>
    <w:rsid w:val="006906F4"/>
    <w:rsid w:val="00690A93"/>
    <w:rsid w:val="00692193"/>
    <w:rsid w:val="00694C89"/>
    <w:rsid w:val="00696D32"/>
    <w:rsid w:val="00697345"/>
    <w:rsid w:val="00697593"/>
    <w:rsid w:val="006A6148"/>
    <w:rsid w:val="006A6514"/>
    <w:rsid w:val="006B0464"/>
    <w:rsid w:val="006B13D7"/>
    <w:rsid w:val="006B23B7"/>
    <w:rsid w:val="006B493B"/>
    <w:rsid w:val="006B7545"/>
    <w:rsid w:val="006B7CC9"/>
    <w:rsid w:val="006C1D70"/>
    <w:rsid w:val="006C6E31"/>
    <w:rsid w:val="006C77C0"/>
    <w:rsid w:val="006D095B"/>
    <w:rsid w:val="006D3B47"/>
    <w:rsid w:val="006D63B8"/>
    <w:rsid w:val="006D69CC"/>
    <w:rsid w:val="006D6E01"/>
    <w:rsid w:val="006D74FC"/>
    <w:rsid w:val="006E1264"/>
    <w:rsid w:val="006E1C9E"/>
    <w:rsid w:val="006E21CB"/>
    <w:rsid w:val="006E2A10"/>
    <w:rsid w:val="006E35FF"/>
    <w:rsid w:val="006E3820"/>
    <w:rsid w:val="006E3D5E"/>
    <w:rsid w:val="006E650D"/>
    <w:rsid w:val="006E6A1A"/>
    <w:rsid w:val="006E729C"/>
    <w:rsid w:val="006E7471"/>
    <w:rsid w:val="006F0A11"/>
    <w:rsid w:val="006F2382"/>
    <w:rsid w:val="006F2629"/>
    <w:rsid w:val="006F2888"/>
    <w:rsid w:val="006F2A3A"/>
    <w:rsid w:val="00701C0E"/>
    <w:rsid w:val="00702B97"/>
    <w:rsid w:val="007055A7"/>
    <w:rsid w:val="00705ACE"/>
    <w:rsid w:val="00707DA8"/>
    <w:rsid w:val="00707E8A"/>
    <w:rsid w:val="00717B29"/>
    <w:rsid w:val="007204D5"/>
    <w:rsid w:val="00721157"/>
    <w:rsid w:val="00724267"/>
    <w:rsid w:val="00724CCF"/>
    <w:rsid w:val="007256B6"/>
    <w:rsid w:val="0072698D"/>
    <w:rsid w:val="00727937"/>
    <w:rsid w:val="00727F45"/>
    <w:rsid w:val="0073027A"/>
    <w:rsid w:val="00731054"/>
    <w:rsid w:val="0073115F"/>
    <w:rsid w:val="007328BB"/>
    <w:rsid w:val="00732A12"/>
    <w:rsid w:val="00733C2D"/>
    <w:rsid w:val="00733E94"/>
    <w:rsid w:val="0073429E"/>
    <w:rsid w:val="00734C97"/>
    <w:rsid w:val="007351F9"/>
    <w:rsid w:val="00736B1A"/>
    <w:rsid w:val="0073768D"/>
    <w:rsid w:val="00741B57"/>
    <w:rsid w:val="0074227B"/>
    <w:rsid w:val="00742312"/>
    <w:rsid w:val="00743480"/>
    <w:rsid w:val="007447B1"/>
    <w:rsid w:val="00744C24"/>
    <w:rsid w:val="00744F1C"/>
    <w:rsid w:val="00745D9B"/>
    <w:rsid w:val="00750BFC"/>
    <w:rsid w:val="00751A0F"/>
    <w:rsid w:val="00751ED5"/>
    <w:rsid w:val="007521BA"/>
    <w:rsid w:val="007522EC"/>
    <w:rsid w:val="00752B71"/>
    <w:rsid w:val="00753213"/>
    <w:rsid w:val="00753570"/>
    <w:rsid w:val="007543D7"/>
    <w:rsid w:val="00754F26"/>
    <w:rsid w:val="0075680C"/>
    <w:rsid w:val="00757643"/>
    <w:rsid w:val="007578CC"/>
    <w:rsid w:val="00757D92"/>
    <w:rsid w:val="007621AE"/>
    <w:rsid w:val="00763680"/>
    <w:rsid w:val="00763A95"/>
    <w:rsid w:val="007645D4"/>
    <w:rsid w:val="00764652"/>
    <w:rsid w:val="00765D50"/>
    <w:rsid w:val="00765DC9"/>
    <w:rsid w:val="00765E60"/>
    <w:rsid w:val="00766C5E"/>
    <w:rsid w:val="007671DC"/>
    <w:rsid w:val="00772C03"/>
    <w:rsid w:val="00772E62"/>
    <w:rsid w:val="007744C5"/>
    <w:rsid w:val="00774CED"/>
    <w:rsid w:val="00775237"/>
    <w:rsid w:val="00775C58"/>
    <w:rsid w:val="00777E63"/>
    <w:rsid w:val="00780A0F"/>
    <w:rsid w:val="00783365"/>
    <w:rsid w:val="007857F0"/>
    <w:rsid w:val="00785A1F"/>
    <w:rsid w:val="0079024C"/>
    <w:rsid w:val="007904CB"/>
    <w:rsid w:val="00790801"/>
    <w:rsid w:val="00792FC2"/>
    <w:rsid w:val="00793DB9"/>
    <w:rsid w:val="00796B7E"/>
    <w:rsid w:val="0079707A"/>
    <w:rsid w:val="007A10C9"/>
    <w:rsid w:val="007A17AE"/>
    <w:rsid w:val="007A1BBB"/>
    <w:rsid w:val="007A20BF"/>
    <w:rsid w:val="007A2686"/>
    <w:rsid w:val="007A2D8F"/>
    <w:rsid w:val="007A33BD"/>
    <w:rsid w:val="007A4C18"/>
    <w:rsid w:val="007A5500"/>
    <w:rsid w:val="007A7800"/>
    <w:rsid w:val="007A7F16"/>
    <w:rsid w:val="007B0800"/>
    <w:rsid w:val="007B5299"/>
    <w:rsid w:val="007B5AAE"/>
    <w:rsid w:val="007B6C8A"/>
    <w:rsid w:val="007C05D9"/>
    <w:rsid w:val="007C162A"/>
    <w:rsid w:val="007C1A70"/>
    <w:rsid w:val="007C4FAF"/>
    <w:rsid w:val="007C7007"/>
    <w:rsid w:val="007D052C"/>
    <w:rsid w:val="007D2558"/>
    <w:rsid w:val="007D28A1"/>
    <w:rsid w:val="007D3001"/>
    <w:rsid w:val="007D3996"/>
    <w:rsid w:val="007D5075"/>
    <w:rsid w:val="007D6341"/>
    <w:rsid w:val="007D6380"/>
    <w:rsid w:val="007D75D9"/>
    <w:rsid w:val="007E1137"/>
    <w:rsid w:val="007E1FBB"/>
    <w:rsid w:val="007E6622"/>
    <w:rsid w:val="007E6AB0"/>
    <w:rsid w:val="007E7AA7"/>
    <w:rsid w:val="007F0640"/>
    <w:rsid w:val="007F339F"/>
    <w:rsid w:val="007F3836"/>
    <w:rsid w:val="007F3B15"/>
    <w:rsid w:val="007F3B86"/>
    <w:rsid w:val="007F4166"/>
    <w:rsid w:val="007F48EC"/>
    <w:rsid w:val="007F4B1D"/>
    <w:rsid w:val="007F4F47"/>
    <w:rsid w:val="007F4F6A"/>
    <w:rsid w:val="00800B32"/>
    <w:rsid w:val="00800C1C"/>
    <w:rsid w:val="0080124F"/>
    <w:rsid w:val="008015BE"/>
    <w:rsid w:val="00801789"/>
    <w:rsid w:val="0080678C"/>
    <w:rsid w:val="00806C5F"/>
    <w:rsid w:val="008127FC"/>
    <w:rsid w:val="00813C59"/>
    <w:rsid w:val="00814CE2"/>
    <w:rsid w:val="00815345"/>
    <w:rsid w:val="00816966"/>
    <w:rsid w:val="00816DC9"/>
    <w:rsid w:val="00820ABC"/>
    <w:rsid w:val="00822732"/>
    <w:rsid w:val="0082325B"/>
    <w:rsid w:val="0082536F"/>
    <w:rsid w:val="00827EBE"/>
    <w:rsid w:val="00830462"/>
    <w:rsid w:val="00830888"/>
    <w:rsid w:val="00831A44"/>
    <w:rsid w:val="00832EEF"/>
    <w:rsid w:val="008334B9"/>
    <w:rsid w:val="00835F65"/>
    <w:rsid w:val="0083662F"/>
    <w:rsid w:val="008437A6"/>
    <w:rsid w:val="008451EA"/>
    <w:rsid w:val="008462E3"/>
    <w:rsid w:val="00846CD5"/>
    <w:rsid w:val="00847C12"/>
    <w:rsid w:val="00850573"/>
    <w:rsid w:val="0085080B"/>
    <w:rsid w:val="00851DB3"/>
    <w:rsid w:val="00853399"/>
    <w:rsid w:val="00854D8B"/>
    <w:rsid w:val="008552AA"/>
    <w:rsid w:val="008555C1"/>
    <w:rsid w:val="0085610E"/>
    <w:rsid w:val="00856D73"/>
    <w:rsid w:val="00857BE8"/>
    <w:rsid w:val="00861150"/>
    <w:rsid w:val="00861D8F"/>
    <w:rsid w:val="00861FF5"/>
    <w:rsid w:val="008621FA"/>
    <w:rsid w:val="00862AF8"/>
    <w:rsid w:val="0086360B"/>
    <w:rsid w:val="0086591A"/>
    <w:rsid w:val="00867CF8"/>
    <w:rsid w:val="00870643"/>
    <w:rsid w:val="00871F68"/>
    <w:rsid w:val="00874A4F"/>
    <w:rsid w:val="00875CD2"/>
    <w:rsid w:val="00877870"/>
    <w:rsid w:val="00877C87"/>
    <w:rsid w:val="0088019B"/>
    <w:rsid w:val="00881C0C"/>
    <w:rsid w:val="00881C31"/>
    <w:rsid w:val="00883788"/>
    <w:rsid w:val="008854DD"/>
    <w:rsid w:val="0088591E"/>
    <w:rsid w:val="00886678"/>
    <w:rsid w:val="00886853"/>
    <w:rsid w:val="008872D1"/>
    <w:rsid w:val="008915F4"/>
    <w:rsid w:val="008925B4"/>
    <w:rsid w:val="00893CDF"/>
    <w:rsid w:val="008940A8"/>
    <w:rsid w:val="008954BF"/>
    <w:rsid w:val="00896FE1"/>
    <w:rsid w:val="008A2C28"/>
    <w:rsid w:val="008A3513"/>
    <w:rsid w:val="008A4EBE"/>
    <w:rsid w:val="008A641F"/>
    <w:rsid w:val="008A6902"/>
    <w:rsid w:val="008B03B2"/>
    <w:rsid w:val="008B078D"/>
    <w:rsid w:val="008B0CAB"/>
    <w:rsid w:val="008B5526"/>
    <w:rsid w:val="008B6251"/>
    <w:rsid w:val="008B74EB"/>
    <w:rsid w:val="008B7C6C"/>
    <w:rsid w:val="008C1881"/>
    <w:rsid w:val="008C21D7"/>
    <w:rsid w:val="008C35AB"/>
    <w:rsid w:val="008C4D89"/>
    <w:rsid w:val="008C526F"/>
    <w:rsid w:val="008C7D1F"/>
    <w:rsid w:val="008D5ECF"/>
    <w:rsid w:val="008D78EB"/>
    <w:rsid w:val="008E016D"/>
    <w:rsid w:val="008E079D"/>
    <w:rsid w:val="008E1262"/>
    <w:rsid w:val="008E3F9C"/>
    <w:rsid w:val="008E4C41"/>
    <w:rsid w:val="008E4E00"/>
    <w:rsid w:val="008E6D5F"/>
    <w:rsid w:val="008E6DAD"/>
    <w:rsid w:val="008E755D"/>
    <w:rsid w:val="008F068F"/>
    <w:rsid w:val="008F15F3"/>
    <w:rsid w:val="008F176B"/>
    <w:rsid w:val="008F38C0"/>
    <w:rsid w:val="008F3D13"/>
    <w:rsid w:val="00902A36"/>
    <w:rsid w:val="0090544A"/>
    <w:rsid w:val="00906256"/>
    <w:rsid w:val="009070CC"/>
    <w:rsid w:val="0091011E"/>
    <w:rsid w:val="0091481F"/>
    <w:rsid w:val="00917EDA"/>
    <w:rsid w:val="00920E36"/>
    <w:rsid w:val="009213A2"/>
    <w:rsid w:val="009215E3"/>
    <w:rsid w:val="00921BF8"/>
    <w:rsid w:val="009227A5"/>
    <w:rsid w:val="00922AA4"/>
    <w:rsid w:val="00924937"/>
    <w:rsid w:val="00925969"/>
    <w:rsid w:val="00926E95"/>
    <w:rsid w:val="009360AF"/>
    <w:rsid w:val="00936A56"/>
    <w:rsid w:val="00940FDC"/>
    <w:rsid w:val="00941121"/>
    <w:rsid w:val="009435A6"/>
    <w:rsid w:val="009447C6"/>
    <w:rsid w:val="00946186"/>
    <w:rsid w:val="0095076C"/>
    <w:rsid w:val="00953279"/>
    <w:rsid w:val="0095461F"/>
    <w:rsid w:val="00954B43"/>
    <w:rsid w:val="00954D54"/>
    <w:rsid w:val="00956CCA"/>
    <w:rsid w:val="009615B2"/>
    <w:rsid w:val="00964C4D"/>
    <w:rsid w:val="009651DB"/>
    <w:rsid w:val="00965BE7"/>
    <w:rsid w:val="009677E0"/>
    <w:rsid w:val="00967D90"/>
    <w:rsid w:val="00967EED"/>
    <w:rsid w:val="00970BC1"/>
    <w:rsid w:val="0097122C"/>
    <w:rsid w:val="00972069"/>
    <w:rsid w:val="00972D29"/>
    <w:rsid w:val="00973295"/>
    <w:rsid w:val="00976FC0"/>
    <w:rsid w:val="00980D28"/>
    <w:rsid w:val="00980E06"/>
    <w:rsid w:val="009818A1"/>
    <w:rsid w:val="00981F00"/>
    <w:rsid w:val="0098231D"/>
    <w:rsid w:val="00982C47"/>
    <w:rsid w:val="00982DB5"/>
    <w:rsid w:val="00984445"/>
    <w:rsid w:val="00984523"/>
    <w:rsid w:val="00984AF6"/>
    <w:rsid w:val="00987090"/>
    <w:rsid w:val="00991605"/>
    <w:rsid w:val="00992A62"/>
    <w:rsid w:val="0099571D"/>
    <w:rsid w:val="00995D50"/>
    <w:rsid w:val="00996BAE"/>
    <w:rsid w:val="0099742A"/>
    <w:rsid w:val="009A30B2"/>
    <w:rsid w:val="009A3C60"/>
    <w:rsid w:val="009A4FFC"/>
    <w:rsid w:val="009A5C79"/>
    <w:rsid w:val="009A7F8B"/>
    <w:rsid w:val="009B1202"/>
    <w:rsid w:val="009B22B4"/>
    <w:rsid w:val="009B256A"/>
    <w:rsid w:val="009B2887"/>
    <w:rsid w:val="009B2EFA"/>
    <w:rsid w:val="009B3007"/>
    <w:rsid w:val="009B47F7"/>
    <w:rsid w:val="009B4EC9"/>
    <w:rsid w:val="009B69BF"/>
    <w:rsid w:val="009C10A2"/>
    <w:rsid w:val="009C2861"/>
    <w:rsid w:val="009C3408"/>
    <w:rsid w:val="009C566A"/>
    <w:rsid w:val="009C56B2"/>
    <w:rsid w:val="009C7734"/>
    <w:rsid w:val="009D0020"/>
    <w:rsid w:val="009D0679"/>
    <w:rsid w:val="009D131F"/>
    <w:rsid w:val="009D1398"/>
    <w:rsid w:val="009D1522"/>
    <w:rsid w:val="009D4499"/>
    <w:rsid w:val="009D5EC4"/>
    <w:rsid w:val="009D637B"/>
    <w:rsid w:val="009D7425"/>
    <w:rsid w:val="009D7EC7"/>
    <w:rsid w:val="009E1A5E"/>
    <w:rsid w:val="009E2BF2"/>
    <w:rsid w:val="009E4532"/>
    <w:rsid w:val="009E511F"/>
    <w:rsid w:val="009F0F7F"/>
    <w:rsid w:val="009F17AC"/>
    <w:rsid w:val="009F1AD6"/>
    <w:rsid w:val="009F3C5C"/>
    <w:rsid w:val="009F58ED"/>
    <w:rsid w:val="009F5C78"/>
    <w:rsid w:val="009F68FB"/>
    <w:rsid w:val="009F6CB0"/>
    <w:rsid w:val="00A0094A"/>
    <w:rsid w:val="00A0323D"/>
    <w:rsid w:val="00A108B3"/>
    <w:rsid w:val="00A12089"/>
    <w:rsid w:val="00A12558"/>
    <w:rsid w:val="00A146B1"/>
    <w:rsid w:val="00A1560D"/>
    <w:rsid w:val="00A208C9"/>
    <w:rsid w:val="00A21F8C"/>
    <w:rsid w:val="00A22210"/>
    <w:rsid w:val="00A22CDE"/>
    <w:rsid w:val="00A2327C"/>
    <w:rsid w:val="00A24BEB"/>
    <w:rsid w:val="00A25894"/>
    <w:rsid w:val="00A268C6"/>
    <w:rsid w:val="00A327D5"/>
    <w:rsid w:val="00A33F62"/>
    <w:rsid w:val="00A34983"/>
    <w:rsid w:val="00A3606C"/>
    <w:rsid w:val="00A42703"/>
    <w:rsid w:val="00A42786"/>
    <w:rsid w:val="00A50DDB"/>
    <w:rsid w:val="00A51029"/>
    <w:rsid w:val="00A51EB0"/>
    <w:rsid w:val="00A52A04"/>
    <w:rsid w:val="00A534C2"/>
    <w:rsid w:val="00A54FD0"/>
    <w:rsid w:val="00A55768"/>
    <w:rsid w:val="00A55AF0"/>
    <w:rsid w:val="00A55E12"/>
    <w:rsid w:val="00A5733D"/>
    <w:rsid w:val="00A62F6F"/>
    <w:rsid w:val="00A64737"/>
    <w:rsid w:val="00A66750"/>
    <w:rsid w:val="00A66A23"/>
    <w:rsid w:val="00A66BEE"/>
    <w:rsid w:val="00A7002C"/>
    <w:rsid w:val="00A70AC8"/>
    <w:rsid w:val="00A71074"/>
    <w:rsid w:val="00A71A3F"/>
    <w:rsid w:val="00A745FA"/>
    <w:rsid w:val="00A75A28"/>
    <w:rsid w:val="00A76C15"/>
    <w:rsid w:val="00A7794C"/>
    <w:rsid w:val="00A81183"/>
    <w:rsid w:val="00A8232A"/>
    <w:rsid w:val="00A82F83"/>
    <w:rsid w:val="00A82FF1"/>
    <w:rsid w:val="00A843C3"/>
    <w:rsid w:val="00A8483A"/>
    <w:rsid w:val="00A8685D"/>
    <w:rsid w:val="00A86BFE"/>
    <w:rsid w:val="00A91E8A"/>
    <w:rsid w:val="00A924B0"/>
    <w:rsid w:val="00A93153"/>
    <w:rsid w:val="00A931F1"/>
    <w:rsid w:val="00AA0EDB"/>
    <w:rsid w:val="00AA1A24"/>
    <w:rsid w:val="00AA41C9"/>
    <w:rsid w:val="00AA5740"/>
    <w:rsid w:val="00AA5A53"/>
    <w:rsid w:val="00AB24B0"/>
    <w:rsid w:val="00AB2786"/>
    <w:rsid w:val="00AB3328"/>
    <w:rsid w:val="00AB444D"/>
    <w:rsid w:val="00AB5D81"/>
    <w:rsid w:val="00AB6FBE"/>
    <w:rsid w:val="00AC0D65"/>
    <w:rsid w:val="00AC1B38"/>
    <w:rsid w:val="00AC2AB0"/>
    <w:rsid w:val="00AC3C20"/>
    <w:rsid w:val="00AC3DF4"/>
    <w:rsid w:val="00AC3ED4"/>
    <w:rsid w:val="00AC4708"/>
    <w:rsid w:val="00AC55D0"/>
    <w:rsid w:val="00AC614B"/>
    <w:rsid w:val="00AC67DB"/>
    <w:rsid w:val="00AC773F"/>
    <w:rsid w:val="00AC78E4"/>
    <w:rsid w:val="00AD13D0"/>
    <w:rsid w:val="00AD1D52"/>
    <w:rsid w:val="00AD2411"/>
    <w:rsid w:val="00AD2872"/>
    <w:rsid w:val="00AD46AE"/>
    <w:rsid w:val="00AD58B2"/>
    <w:rsid w:val="00AD7E1C"/>
    <w:rsid w:val="00AE02AA"/>
    <w:rsid w:val="00AE0566"/>
    <w:rsid w:val="00AE22BF"/>
    <w:rsid w:val="00AE37BA"/>
    <w:rsid w:val="00AE558E"/>
    <w:rsid w:val="00AE57FB"/>
    <w:rsid w:val="00AE6804"/>
    <w:rsid w:val="00AE7C34"/>
    <w:rsid w:val="00AF0341"/>
    <w:rsid w:val="00AF14F9"/>
    <w:rsid w:val="00AF39F8"/>
    <w:rsid w:val="00AF40CD"/>
    <w:rsid w:val="00AF578E"/>
    <w:rsid w:val="00AF5DD7"/>
    <w:rsid w:val="00B003E5"/>
    <w:rsid w:val="00B00EE4"/>
    <w:rsid w:val="00B01959"/>
    <w:rsid w:val="00B02F9C"/>
    <w:rsid w:val="00B04421"/>
    <w:rsid w:val="00B0575E"/>
    <w:rsid w:val="00B05D58"/>
    <w:rsid w:val="00B06E33"/>
    <w:rsid w:val="00B12617"/>
    <w:rsid w:val="00B12780"/>
    <w:rsid w:val="00B15AE2"/>
    <w:rsid w:val="00B16585"/>
    <w:rsid w:val="00B167A5"/>
    <w:rsid w:val="00B169E5"/>
    <w:rsid w:val="00B23C60"/>
    <w:rsid w:val="00B24004"/>
    <w:rsid w:val="00B26AB8"/>
    <w:rsid w:val="00B273C7"/>
    <w:rsid w:val="00B27E2A"/>
    <w:rsid w:val="00B33E9F"/>
    <w:rsid w:val="00B3496D"/>
    <w:rsid w:val="00B36784"/>
    <w:rsid w:val="00B36F19"/>
    <w:rsid w:val="00B41006"/>
    <w:rsid w:val="00B4105F"/>
    <w:rsid w:val="00B4199C"/>
    <w:rsid w:val="00B50843"/>
    <w:rsid w:val="00B559FB"/>
    <w:rsid w:val="00B57DCF"/>
    <w:rsid w:val="00B61E08"/>
    <w:rsid w:val="00B65DA5"/>
    <w:rsid w:val="00B66075"/>
    <w:rsid w:val="00B66E92"/>
    <w:rsid w:val="00B67752"/>
    <w:rsid w:val="00B71027"/>
    <w:rsid w:val="00B7142B"/>
    <w:rsid w:val="00B72130"/>
    <w:rsid w:val="00B7260B"/>
    <w:rsid w:val="00B76302"/>
    <w:rsid w:val="00B77460"/>
    <w:rsid w:val="00B77D8E"/>
    <w:rsid w:val="00B802E7"/>
    <w:rsid w:val="00B80CEC"/>
    <w:rsid w:val="00B81B1D"/>
    <w:rsid w:val="00B822F2"/>
    <w:rsid w:val="00B83831"/>
    <w:rsid w:val="00B838C8"/>
    <w:rsid w:val="00B84269"/>
    <w:rsid w:val="00B846A1"/>
    <w:rsid w:val="00B85563"/>
    <w:rsid w:val="00B8586A"/>
    <w:rsid w:val="00B858A7"/>
    <w:rsid w:val="00B86186"/>
    <w:rsid w:val="00B86B30"/>
    <w:rsid w:val="00B878BF"/>
    <w:rsid w:val="00B9064B"/>
    <w:rsid w:val="00B922DF"/>
    <w:rsid w:val="00B92CD3"/>
    <w:rsid w:val="00B931AE"/>
    <w:rsid w:val="00B941FF"/>
    <w:rsid w:val="00B95F7F"/>
    <w:rsid w:val="00B9648B"/>
    <w:rsid w:val="00B9769F"/>
    <w:rsid w:val="00BA0E67"/>
    <w:rsid w:val="00BA1F35"/>
    <w:rsid w:val="00BA2805"/>
    <w:rsid w:val="00BA36D5"/>
    <w:rsid w:val="00BA4103"/>
    <w:rsid w:val="00BA7334"/>
    <w:rsid w:val="00BB009A"/>
    <w:rsid w:val="00BB0466"/>
    <w:rsid w:val="00BB2883"/>
    <w:rsid w:val="00BB54AA"/>
    <w:rsid w:val="00BB65E9"/>
    <w:rsid w:val="00BB7A6E"/>
    <w:rsid w:val="00BC1192"/>
    <w:rsid w:val="00BC1ACD"/>
    <w:rsid w:val="00BC1E9F"/>
    <w:rsid w:val="00BC2028"/>
    <w:rsid w:val="00BC3F23"/>
    <w:rsid w:val="00BC5BC2"/>
    <w:rsid w:val="00BD05BC"/>
    <w:rsid w:val="00BD07DF"/>
    <w:rsid w:val="00BD1296"/>
    <w:rsid w:val="00BD5FC9"/>
    <w:rsid w:val="00BD65AF"/>
    <w:rsid w:val="00BD798D"/>
    <w:rsid w:val="00BD7B99"/>
    <w:rsid w:val="00BE00ED"/>
    <w:rsid w:val="00BE16ED"/>
    <w:rsid w:val="00BE1D71"/>
    <w:rsid w:val="00BF27DF"/>
    <w:rsid w:val="00BF62E2"/>
    <w:rsid w:val="00BF638F"/>
    <w:rsid w:val="00BF6469"/>
    <w:rsid w:val="00BF6E79"/>
    <w:rsid w:val="00BF7678"/>
    <w:rsid w:val="00C00598"/>
    <w:rsid w:val="00C00EBC"/>
    <w:rsid w:val="00C01BBE"/>
    <w:rsid w:val="00C026FA"/>
    <w:rsid w:val="00C02E0C"/>
    <w:rsid w:val="00C0403C"/>
    <w:rsid w:val="00C06940"/>
    <w:rsid w:val="00C07487"/>
    <w:rsid w:val="00C075EB"/>
    <w:rsid w:val="00C07629"/>
    <w:rsid w:val="00C10694"/>
    <w:rsid w:val="00C10819"/>
    <w:rsid w:val="00C10DF8"/>
    <w:rsid w:val="00C15F53"/>
    <w:rsid w:val="00C175ED"/>
    <w:rsid w:val="00C21D8C"/>
    <w:rsid w:val="00C23363"/>
    <w:rsid w:val="00C24196"/>
    <w:rsid w:val="00C25721"/>
    <w:rsid w:val="00C26FDD"/>
    <w:rsid w:val="00C31023"/>
    <w:rsid w:val="00C31388"/>
    <w:rsid w:val="00C314DF"/>
    <w:rsid w:val="00C32DAF"/>
    <w:rsid w:val="00C35125"/>
    <w:rsid w:val="00C3788D"/>
    <w:rsid w:val="00C406BC"/>
    <w:rsid w:val="00C41EFF"/>
    <w:rsid w:val="00C42654"/>
    <w:rsid w:val="00C44141"/>
    <w:rsid w:val="00C45092"/>
    <w:rsid w:val="00C46553"/>
    <w:rsid w:val="00C471E0"/>
    <w:rsid w:val="00C47D5A"/>
    <w:rsid w:val="00C47EA3"/>
    <w:rsid w:val="00C50069"/>
    <w:rsid w:val="00C51663"/>
    <w:rsid w:val="00C531ED"/>
    <w:rsid w:val="00C55037"/>
    <w:rsid w:val="00C55C34"/>
    <w:rsid w:val="00C561F5"/>
    <w:rsid w:val="00C57B71"/>
    <w:rsid w:val="00C57C62"/>
    <w:rsid w:val="00C60C65"/>
    <w:rsid w:val="00C612FC"/>
    <w:rsid w:val="00C61927"/>
    <w:rsid w:val="00C619E4"/>
    <w:rsid w:val="00C61FA2"/>
    <w:rsid w:val="00C62548"/>
    <w:rsid w:val="00C6255B"/>
    <w:rsid w:val="00C63653"/>
    <w:rsid w:val="00C6417E"/>
    <w:rsid w:val="00C6451C"/>
    <w:rsid w:val="00C700F2"/>
    <w:rsid w:val="00C71E1A"/>
    <w:rsid w:val="00C729B8"/>
    <w:rsid w:val="00C72A98"/>
    <w:rsid w:val="00C745E9"/>
    <w:rsid w:val="00C76072"/>
    <w:rsid w:val="00C80DFA"/>
    <w:rsid w:val="00C823CF"/>
    <w:rsid w:val="00C82D25"/>
    <w:rsid w:val="00C82F23"/>
    <w:rsid w:val="00C839F2"/>
    <w:rsid w:val="00C870AF"/>
    <w:rsid w:val="00C870C4"/>
    <w:rsid w:val="00C91B9E"/>
    <w:rsid w:val="00C920A3"/>
    <w:rsid w:val="00C9405A"/>
    <w:rsid w:val="00C9523D"/>
    <w:rsid w:val="00C97333"/>
    <w:rsid w:val="00CA04D0"/>
    <w:rsid w:val="00CA286C"/>
    <w:rsid w:val="00CA3AEC"/>
    <w:rsid w:val="00CA7113"/>
    <w:rsid w:val="00CB1834"/>
    <w:rsid w:val="00CB1EC8"/>
    <w:rsid w:val="00CB253D"/>
    <w:rsid w:val="00CB3358"/>
    <w:rsid w:val="00CB38FB"/>
    <w:rsid w:val="00CB3FEC"/>
    <w:rsid w:val="00CB4BBE"/>
    <w:rsid w:val="00CB5704"/>
    <w:rsid w:val="00CB5C3C"/>
    <w:rsid w:val="00CB5E31"/>
    <w:rsid w:val="00CB6E2E"/>
    <w:rsid w:val="00CC0508"/>
    <w:rsid w:val="00CC06B4"/>
    <w:rsid w:val="00CC354E"/>
    <w:rsid w:val="00CC4524"/>
    <w:rsid w:val="00CC50CD"/>
    <w:rsid w:val="00CC5863"/>
    <w:rsid w:val="00CC6018"/>
    <w:rsid w:val="00CC6306"/>
    <w:rsid w:val="00CC6351"/>
    <w:rsid w:val="00CC7712"/>
    <w:rsid w:val="00CC79F8"/>
    <w:rsid w:val="00CC7D88"/>
    <w:rsid w:val="00CC7DEA"/>
    <w:rsid w:val="00CD06B2"/>
    <w:rsid w:val="00CD0CA2"/>
    <w:rsid w:val="00CD2B04"/>
    <w:rsid w:val="00CD3090"/>
    <w:rsid w:val="00CD35C3"/>
    <w:rsid w:val="00CD548C"/>
    <w:rsid w:val="00CD6011"/>
    <w:rsid w:val="00CE02B5"/>
    <w:rsid w:val="00CE1774"/>
    <w:rsid w:val="00CE4CD0"/>
    <w:rsid w:val="00CE4D61"/>
    <w:rsid w:val="00CE76C5"/>
    <w:rsid w:val="00CF28DD"/>
    <w:rsid w:val="00CF31DC"/>
    <w:rsid w:val="00CF32E6"/>
    <w:rsid w:val="00CF3CFE"/>
    <w:rsid w:val="00CF74D2"/>
    <w:rsid w:val="00CF7ECD"/>
    <w:rsid w:val="00D003DB"/>
    <w:rsid w:val="00D00DBD"/>
    <w:rsid w:val="00D01F03"/>
    <w:rsid w:val="00D03251"/>
    <w:rsid w:val="00D04C33"/>
    <w:rsid w:val="00D06F62"/>
    <w:rsid w:val="00D10293"/>
    <w:rsid w:val="00D10340"/>
    <w:rsid w:val="00D12F9F"/>
    <w:rsid w:val="00D17A03"/>
    <w:rsid w:val="00D21351"/>
    <w:rsid w:val="00D2201D"/>
    <w:rsid w:val="00D22E32"/>
    <w:rsid w:val="00D2329B"/>
    <w:rsid w:val="00D25A2E"/>
    <w:rsid w:val="00D26394"/>
    <w:rsid w:val="00D31389"/>
    <w:rsid w:val="00D326CA"/>
    <w:rsid w:val="00D33A64"/>
    <w:rsid w:val="00D33C3E"/>
    <w:rsid w:val="00D355E3"/>
    <w:rsid w:val="00D35626"/>
    <w:rsid w:val="00D3578C"/>
    <w:rsid w:val="00D363F8"/>
    <w:rsid w:val="00D373ED"/>
    <w:rsid w:val="00D40276"/>
    <w:rsid w:val="00D41D8B"/>
    <w:rsid w:val="00D449CA"/>
    <w:rsid w:val="00D46274"/>
    <w:rsid w:val="00D466BE"/>
    <w:rsid w:val="00D506EB"/>
    <w:rsid w:val="00D50863"/>
    <w:rsid w:val="00D50897"/>
    <w:rsid w:val="00D50DFE"/>
    <w:rsid w:val="00D51EC9"/>
    <w:rsid w:val="00D51F65"/>
    <w:rsid w:val="00D536E7"/>
    <w:rsid w:val="00D53C3F"/>
    <w:rsid w:val="00D545E3"/>
    <w:rsid w:val="00D55073"/>
    <w:rsid w:val="00D553DA"/>
    <w:rsid w:val="00D55477"/>
    <w:rsid w:val="00D639EA"/>
    <w:rsid w:val="00D649EE"/>
    <w:rsid w:val="00D6546D"/>
    <w:rsid w:val="00D66E31"/>
    <w:rsid w:val="00D67786"/>
    <w:rsid w:val="00D711C4"/>
    <w:rsid w:val="00D73407"/>
    <w:rsid w:val="00D74211"/>
    <w:rsid w:val="00D74901"/>
    <w:rsid w:val="00D76FAC"/>
    <w:rsid w:val="00D77127"/>
    <w:rsid w:val="00D8020D"/>
    <w:rsid w:val="00D81F6D"/>
    <w:rsid w:val="00D820EE"/>
    <w:rsid w:val="00D826F1"/>
    <w:rsid w:val="00D84EBF"/>
    <w:rsid w:val="00D85081"/>
    <w:rsid w:val="00D85532"/>
    <w:rsid w:val="00D8748A"/>
    <w:rsid w:val="00D905A0"/>
    <w:rsid w:val="00D906C6"/>
    <w:rsid w:val="00D90A75"/>
    <w:rsid w:val="00D942D3"/>
    <w:rsid w:val="00D96311"/>
    <w:rsid w:val="00DA1615"/>
    <w:rsid w:val="00DA5443"/>
    <w:rsid w:val="00DA69EA"/>
    <w:rsid w:val="00DA7A50"/>
    <w:rsid w:val="00DB1960"/>
    <w:rsid w:val="00DB3C4A"/>
    <w:rsid w:val="00DB4C8B"/>
    <w:rsid w:val="00DB6978"/>
    <w:rsid w:val="00DB7807"/>
    <w:rsid w:val="00DC0E82"/>
    <w:rsid w:val="00DC1E94"/>
    <w:rsid w:val="00DC281F"/>
    <w:rsid w:val="00DC2C51"/>
    <w:rsid w:val="00DC4857"/>
    <w:rsid w:val="00DD29E2"/>
    <w:rsid w:val="00DD4AB5"/>
    <w:rsid w:val="00DD51EA"/>
    <w:rsid w:val="00DD551A"/>
    <w:rsid w:val="00DD7103"/>
    <w:rsid w:val="00DE039F"/>
    <w:rsid w:val="00DE076A"/>
    <w:rsid w:val="00DE09B8"/>
    <w:rsid w:val="00DE1C1B"/>
    <w:rsid w:val="00DE2D5C"/>
    <w:rsid w:val="00DE3064"/>
    <w:rsid w:val="00DE30B2"/>
    <w:rsid w:val="00DE4D08"/>
    <w:rsid w:val="00DE65DA"/>
    <w:rsid w:val="00DE6FF8"/>
    <w:rsid w:val="00DF1ED1"/>
    <w:rsid w:val="00DF23EA"/>
    <w:rsid w:val="00DF30C9"/>
    <w:rsid w:val="00DF3EA4"/>
    <w:rsid w:val="00DF425A"/>
    <w:rsid w:val="00DF4941"/>
    <w:rsid w:val="00E00D3E"/>
    <w:rsid w:val="00E01ED2"/>
    <w:rsid w:val="00E027A1"/>
    <w:rsid w:val="00E02A35"/>
    <w:rsid w:val="00E02DB1"/>
    <w:rsid w:val="00E03B70"/>
    <w:rsid w:val="00E04373"/>
    <w:rsid w:val="00E05343"/>
    <w:rsid w:val="00E12334"/>
    <w:rsid w:val="00E13362"/>
    <w:rsid w:val="00E14994"/>
    <w:rsid w:val="00E14F6F"/>
    <w:rsid w:val="00E15116"/>
    <w:rsid w:val="00E16747"/>
    <w:rsid w:val="00E1683C"/>
    <w:rsid w:val="00E16AC5"/>
    <w:rsid w:val="00E170A2"/>
    <w:rsid w:val="00E17F02"/>
    <w:rsid w:val="00E2138A"/>
    <w:rsid w:val="00E21A74"/>
    <w:rsid w:val="00E24B70"/>
    <w:rsid w:val="00E26327"/>
    <w:rsid w:val="00E26587"/>
    <w:rsid w:val="00E26C8C"/>
    <w:rsid w:val="00E30AAA"/>
    <w:rsid w:val="00E30CEF"/>
    <w:rsid w:val="00E30E7B"/>
    <w:rsid w:val="00E31000"/>
    <w:rsid w:val="00E317B0"/>
    <w:rsid w:val="00E32786"/>
    <w:rsid w:val="00E352A8"/>
    <w:rsid w:val="00E35BEA"/>
    <w:rsid w:val="00E37A23"/>
    <w:rsid w:val="00E40182"/>
    <w:rsid w:val="00E45E8B"/>
    <w:rsid w:val="00E4683B"/>
    <w:rsid w:val="00E46D79"/>
    <w:rsid w:val="00E5042B"/>
    <w:rsid w:val="00E5043D"/>
    <w:rsid w:val="00E514EB"/>
    <w:rsid w:val="00E5277B"/>
    <w:rsid w:val="00E53627"/>
    <w:rsid w:val="00E545BF"/>
    <w:rsid w:val="00E5542A"/>
    <w:rsid w:val="00E5580A"/>
    <w:rsid w:val="00E56F1C"/>
    <w:rsid w:val="00E60950"/>
    <w:rsid w:val="00E6203C"/>
    <w:rsid w:val="00E627B6"/>
    <w:rsid w:val="00E632FC"/>
    <w:rsid w:val="00E6677B"/>
    <w:rsid w:val="00E67C0E"/>
    <w:rsid w:val="00E7055F"/>
    <w:rsid w:val="00E71894"/>
    <w:rsid w:val="00E73A71"/>
    <w:rsid w:val="00E73A96"/>
    <w:rsid w:val="00E7445D"/>
    <w:rsid w:val="00E7549F"/>
    <w:rsid w:val="00E75F71"/>
    <w:rsid w:val="00E76D44"/>
    <w:rsid w:val="00E77398"/>
    <w:rsid w:val="00E80105"/>
    <w:rsid w:val="00E83FA2"/>
    <w:rsid w:val="00E8510F"/>
    <w:rsid w:val="00E93844"/>
    <w:rsid w:val="00E93AEA"/>
    <w:rsid w:val="00E93ECE"/>
    <w:rsid w:val="00E94562"/>
    <w:rsid w:val="00E95FC5"/>
    <w:rsid w:val="00E96EF9"/>
    <w:rsid w:val="00EA0008"/>
    <w:rsid w:val="00EA01C9"/>
    <w:rsid w:val="00EA06F9"/>
    <w:rsid w:val="00EA1ED6"/>
    <w:rsid w:val="00EA217D"/>
    <w:rsid w:val="00EA266E"/>
    <w:rsid w:val="00EA3B37"/>
    <w:rsid w:val="00EA3ECF"/>
    <w:rsid w:val="00EA47B8"/>
    <w:rsid w:val="00EA59C7"/>
    <w:rsid w:val="00EA5E45"/>
    <w:rsid w:val="00EA7572"/>
    <w:rsid w:val="00EA7661"/>
    <w:rsid w:val="00EB00E0"/>
    <w:rsid w:val="00EB1A0D"/>
    <w:rsid w:val="00EB3612"/>
    <w:rsid w:val="00EB3C83"/>
    <w:rsid w:val="00EB6D2F"/>
    <w:rsid w:val="00EB7D09"/>
    <w:rsid w:val="00EC5904"/>
    <w:rsid w:val="00ED3BA6"/>
    <w:rsid w:val="00ED3BCC"/>
    <w:rsid w:val="00ED5359"/>
    <w:rsid w:val="00ED675D"/>
    <w:rsid w:val="00ED7297"/>
    <w:rsid w:val="00EE40E0"/>
    <w:rsid w:val="00EE4D0E"/>
    <w:rsid w:val="00EE6607"/>
    <w:rsid w:val="00EE6DA5"/>
    <w:rsid w:val="00EE6DDD"/>
    <w:rsid w:val="00EE792F"/>
    <w:rsid w:val="00EF055B"/>
    <w:rsid w:val="00EF0FD0"/>
    <w:rsid w:val="00EF276B"/>
    <w:rsid w:val="00EF515A"/>
    <w:rsid w:val="00EF6205"/>
    <w:rsid w:val="00EF6B38"/>
    <w:rsid w:val="00EF70DF"/>
    <w:rsid w:val="00EF7F22"/>
    <w:rsid w:val="00F00C28"/>
    <w:rsid w:val="00F00D54"/>
    <w:rsid w:val="00F010E1"/>
    <w:rsid w:val="00F016F7"/>
    <w:rsid w:val="00F0205B"/>
    <w:rsid w:val="00F03858"/>
    <w:rsid w:val="00F03D32"/>
    <w:rsid w:val="00F05E7B"/>
    <w:rsid w:val="00F067F0"/>
    <w:rsid w:val="00F0691C"/>
    <w:rsid w:val="00F07FBB"/>
    <w:rsid w:val="00F129E5"/>
    <w:rsid w:val="00F1317A"/>
    <w:rsid w:val="00F14256"/>
    <w:rsid w:val="00F14AC0"/>
    <w:rsid w:val="00F158E0"/>
    <w:rsid w:val="00F163CC"/>
    <w:rsid w:val="00F17390"/>
    <w:rsid w:val="00F17A64"/>
    <w:rsid w:val="00F17F70"/>
    <w:rsid w:val="00F2029F"/>
    <w:rsid w:val="00F20ED0"/>
    <w:rsid w:val="00F22954"/>
    <w:rsid w:val="00F2304F"/>
    <w:rsid w:val="00F23B36"/>
    <w:rsid w:val="00F23BCF"/>
    <w:rsid w:val="00F24634"/>
    <w:rsid w:val="00F2543D"/>
    <w:rsid w:val="00F32915"/>
    <w:rsid w:val="00F32DA5"/>
    <w:rsid w:val="00F32EAE"/>
    <w:rsid w:val="00F34655"/>
    <w:rsid w:val="00F36AFF"/>
    <w:rsid w:val="00F41F96"/>
    <w:rsid w:val="00F42ADF"/>
    <w:rsid w:val="00F439B1"/>
    <w:rsid w:val="00F44DE6"/>
    <w:rsid w:val="00F44E11"/>
    <w:rsid w:val="00F45E34"/>
    <w:rsid w:val="00F46089"/>
    <w:rsid w:val="00F468B8"/>
    <w:rsid w:val="00F468D7"/>
    <w:rsid w:val="00F46A76"/>
    <w:rsid w:val="00F46C53"/>
    <w:rsid w:val="00F55CE3"/>
    <w:rsid w:val="00F562C2"/>
    <w:rsid w:val="00F56350"/>
    <w:rsid w:val="00F5753F"/>
    <w:rsid w:val="00F60E21"/>
    <w:rsid w:val="00F60F3F"/>
    <w:rsid w:val="00F65330"/>
    <w:rsid w:val="00F65961"/>
    <w:rsid w:val="00F66D15"/>
    <w:rsid w:val="00F66FDE"/>
    <w:rsid w:val="00F67530"/>
    <w:rsid w:val="00F676F2"/>
    <w:rsid w:val="00F67F37"/>
    <w:rsid w:val="00F70A1D"/>
    <w:rsid w:val="00F725BB"/>
    <w:rsid w:val="00F73215"/>
    <w:rsid w:val="00F736A0"/>
    <w:rsid w:val="00F73E43"/>
    <w:rsid w:val="00F76F64"/>
    <w:rsid w:val="00F8099B"/>
    <w:rsid w:val="00F81AFB"/>
    <w:rsid w:val="00F81F7F"/>
    <w:rsid w:val="00F83040"/>
    <w:rsid w:val="00F92174"/>
    <w:rsid w:val="00F95D73"/>
    <w:rsid w:val="00FA044F"/>
    <w:rsid w:val="00FA0817"/>
    <w:rsid w:val="00FA3D1E"/>
    <w:rsid w:val="00FA412E"/>
    <w:rsid w:val="00FA51CC"/>
    <w:rsid w:val="00FA55D4"/>
    <w:rsid w:val="00FA563E"/>
    <w:rsid w:val="00FA5645"/>
    <w:rsid w:val="00FA57C6"/>
    <w:rsid w:val="00FA65C3"/>
    <w:rsid w:val="00FA6C48"/>
    <w:rsid w:val="00FB08FC"/>
    <w:rsid w:val="00FB43B3"/>
    <w:rsid w:val="00FB665A"/>
    <w:rsid w:val="00FB726C"/>
    <w:rsid w:val="00FC3054"/>
    <w:rsid w:val="00FC4A2A"/>
    <w:rsid w:val="00FC572C"/>
    <w:rsid w:val="00FC769C"/>
    <w:rsid w:val="00FD480E"/>
    <w:rsid w:val="00FD55E1"/>
    <w:rsid w:val="00FD683D"/>
    <w:rsid w:val="00FE0101"/>
    <w:rsid w:val="00FE15AA"/>
    <w:rsid w:val="00FE4569"/>
    <w:rsid w:val="00FF2FFA"/>
    <w:rsid w:val="00FF3C30"/>
    <w:rsid w:val="00FF5055"/>
    <w:rsid w:val="00FF57E2"/>
    <w:rsid w:val="00FF605D"/>
    <w:rsid w:val="00FF6E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05A4B806"/>
  <w15:docId w15:val="{EC43040F-A4A9-4B33-A8B6-07533AF8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5352"/>
    <w:pPr>
      <w:suppressAutoHyphens/>
    </w:pPr>
    <w:rPr>
      <w:rFonts w:ascii="Arial Narrow" w:eastAsia="Times New Roman" w:hAnsi="Arial Narrow" w:cs="Arial Narrow"/>
      <w:sz w:val="22"/>
      <w:szCs w:val="22"/>
      <w:lang w:eastAsia="ar-SA"/>
    </w:rPr>
  </w:style>
  <w:style w:type="paragraph" w:styleId="Nadpis2">
    <w:name w:val="heading 2"/>
    <w:basedOn w:val="Normln"/>
    <w:next w:val="Normln"/>
    <w:link w:val="Nadpis2Char"/>
    <w:qFormat/>
    <w:locked/>
    <w:rsid w:val="00B86186"/>
    <w:pPr>
      <w:keepNext/>
      <w:suppressAutoHyphens w:val="0"/>
      <w:outlineLvl w:val="1"/>
    </w:pPr>
    <w:rPr>
      <w:rFonts w:ascii="Times New Roman" w:hAnsi="Times New Roman" w:cs="Times New Roman"/>
      <w:b/>
      <w:sz w:val="28"/>
      <w:szCs w:val="24"/>
      <w:lang w:eastAsia="cs-CZ"/>
    </w:rPr>
  </w:style>
  <w:style w:type="paragraph" w:styleId="Nadpis3">
    <w:name w:val="heading 3"/>
    <w:basedOn w:val="Normln"/>
    <w:next w:val="Normln"/>
    <w:link w:val="Nadpis3Char"/>
    <w:unhideWhenUsed/>
    <w:qFormat/>
    <w:locked/>
    <w:rsid w:val="007904C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qFormat/>
    <w:locked/>
    <w:rsid w:val="00B86186"/>
    <w:pPr>
      <w:keepNext/>
      <w:suppressAutoHyphens w:val="0"/>
      <w:spacing w:before="240" w:after="60"/>
      <w:outlineLvl w:val="3"/>
    </w:pPr>
    <w:rPr>
      <w:rFonts w:ascii="Times New Roman" w:hAnsi="Times New Roman" w:cs="Times New Roman"/>
      <w:b/>
      <w:b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učný text,termo,()odstaved,Tuený text,Tuèný text"/>
    <w:basedOn w:val="Normln"/>
    <w:link w:val="ZkladntextChar"/>
    <w:uiPriority w:val="99"/>
    <w:rsid w:val="003B0ED1"/>
    <w:pPr>
      <w:suppressAutoHyphens w:val="0"/>
      <w:jc w:val="both"/>
    </w:pPr>
    <w:rPr>
      <w:rFonts w:ascii="Times New Roman" w:hAnsi="Times New Roman" w:cs="Times New Roman"/>
      <w:sz w:val="24"/>
      <w:szCs w:val="24"/>
      <w:lang w:eastAsia="cs-CZ"/>
    </w:rPr>
  </w:style>
  <w:style w:type="character" w:customStyle="1" w:styleId="ZkladntextChar">
    <w:name w:val="Základní text Char"/>
    <w:aliases w:val="Tučný text Char,termo Char,()odstaved Char,Tuený text Char,Tuèný text Char"/>
    <w:link w:val="Zkladntext"/>
    <w:uiPriority w:val="99"/>
    <w:locked/>
    <w:rsid w:val="003B0ED1"/>
    <w:rPr>
      <w:rFonts w:ascii="Times New Roman" w:hAnsi="Times New Roman" w:cs="Times New Roman"/>
      <w:sz w:val="24"/>
      <w:szCs w:val="24"/>
      <w:lang w:eastAsia="cs-CZ"/>
    </w:rPr>
  </w:style>
  <w:style w:type="paragraph" w:styleId="Zkladntext2">
    <w:name w:val="Body Text 2"/>
    <w:basedOn w:val="Normln"/>
    <w:link w:val="Zkladntext2Char"/>
    <w:uiPriority w:val="99"/>
    <w:rsid w:val="003B0ED1"/>
    <w:pPr>
      <w:suppressAutoHyphens w:val="0"/>
      <w:spacing w:after="120" w:line="480" w:lineRule="auto"/>
    </w:pPr>
    <w:rPr>
      <w:rFonts w:ascii="Times New Roman" w:hAnsi="Times New Roman" w:cs="Times New Roman"/>
      <w:sz w:val="24"/>
      <w:szCs w:val="24"/>
      <w:lang w:eastAsia="cs-CZ"/>
    </w:rPr>
  </w:style>
  <w:style w:type="character" w:customStyle="1" w:styleId="Zkladntext2Char">
    <w:name w:val="Základní text 2 Char"/>
    <w:link w:val="Zkladntext2"/>
    <w:uiPriority w:val="99"/>
    <w:locked/>
    <w:rsid w:val="003B0ED1"/>
    <w:rPr>
      <w:rFonts w:ascii="Times New Roman" w:hAnsi="Times New Roman" w:cs="Times New Roman"/>
      <w:sz w:val="24"/>
      <w:szCs w:val="24"/>
      <w:lang w:eastAsia="cs-CZ"/>
    </w:rPr>
  </w:style>
  <w:style w:type="paragraph" w:styleId="Odstavecseseznamem">
    <w:name w:val="List Paragraph"/>
    <w:basedOn w:val="Normln"/>
    <w:uiPriority w:val="34"/>
    <w:qFormat/>
    <w:rsid w:val="00EF6205"/>
    <w:pPr>
      <w:ind w:left="708"/>
    </w:pPr>
  </w:style>
  <w:style w:type="paragraph" w:styleId="Zhlav">
    <w:name w:val="header"/>
    <w:basedOn w:val="Normln"/>
    <w:link w:val="ZhlavChar"/>
    <w:uiPriority w:val="99"/>
    <w:unhideWhenUsed/>
    <w:rsid w:val="00B86186"/>
    <w:pPr>
      <w:tabs>
        <w:tab w:val="center" w:pos="4536"/>
        <w:tab w:val="right" w:pos="9072"/>
      </w:tabs>
    </w:pPr>
  </w:style>
  <w:style w:type="character" w:customStyle="1" w:styleId="ZhlavChar">
    <w:name w:val="Záhlaví Char"/>
    <w:link w:val="Zhlav"/>
    <w:uiPriority w:val="99"/>
    <w:rsid w:val="00B86186"/>
    <w:rPr>
      <w:rFonts w:ascii="Arial Narrow" w:eastAsia="Times New Roman" w:hAnsi="Arial Narrow" w:cs="Arial Narrow"/>
      <w:sz w:val="22"/>
      <w:szCs w:val="22"/>
      <w:lang w:eastAsia="ar-SA"/>
    </w:rPr>
  </w:style>
  <w:style w:type="paragraph" w:styleId="Zpat">
    <w:name w:val="footer"/>
    <w:basedOn w:val="Normln"/>
    <w:link w:val="ZpatChar"/>
    <w:uiPriority w:val="99"/>
    <w:unhideWhenUsed/>
    <w:rsid w:val="00B86186"/>
    <w:pPr>
      <w:tabs>
        <w:tab w:val="center" w:pos="4536"/>
        <w:tab w:val="right" w:pos="9072"/>
      </w:tabs>
    </w:pPr>
  </w:style>
  <w:style w:type="character" w:customStyle="1" w:styleId="ZpatChar">
    <w:name w:val="Zápatí Char"/>
    <w:link w:val="Zpat"/>
    <w:uiPriority w:val="99"/>
    <w:rsid w:val="00B86186"/>
    <w:rPr>
      <w:rFonts w:ascii="Arial Narrow" w:eastAsia="Times New Roman" w:hAnsi="Arial Narrow" w:cs="Arial Narrow"/>
      <w:sz w:val="22"/>
      <w:szCs w:val="22"/>
      <w:lang w:eastAsia="ar-SA"/>
    </w:rPr>
  </w:style>
  <w:style w:type="paragraph" w:customStyle="1" w:styleId="odstavec">
    <w:name w:val="odstavec"/>
    <w:basedOn w:val="Normln"/>
    <w:rsid w:val="00B86186"/>
    <w:pPr>
      <w:suppressAutoHyphens w:val="0"/>
      <w:ind w:firstLine="284"/>
      <w:jc w:val="both"/>
    </w:pPr>
    <w:rPr>
      <w:rFonts w:ascii="Times New Roman" w:hAnsi="Times New Roman" w:cs="Times New Roman"/>
      <w:sz w:val="20"/>
      <w:szCs w:val="20"/>
      <w:lang w:eastAsia="cs-CZ"/>
    </w:rPr>
  </w:style>
  <w:style w:type="paragraph" w:customStyle="1" w:styleId="Textodstavce">
    <w:name w:val="Text odstavce"/>
    <w:basedOn w:val="Normln"/>
    <w:rsid w:val="00B86186"/>
    <w:pPr>
      <w:numPr>
        <w:numId w:val="3"/>
      </w:numPr>
      <w:tabs>
        <w:tab w:val="left" w:pos="851"/>
      </w:tabs>
      <w:suppressAutoHyphens w:val="0"/>
      <w:spacing w:before="120" w:after="120"/>
      <w:jc w:val="both"/>
      <w:outlineLvl w:val="6"/>
    </w:pPr>
    <w:rPr>
      <w:rFonts w:ascii="Times New Roman" w:hAnsi="Times New Roman" w:cs="Times New Roman"/>
      <w:sz w:val="24"/>
      <w:szCs w:val="20"/>
      <w:lang w:eastAsia="cs-CZ"/>
    </w:rPr>
  </w:style>
  <w:style w:type="paragraph" w:customStyle="1" w:styleId="Textbodu">
    <w:name w:val="Text bodu"/>
    <w:basedOn w:val="Normln"/>
    <w:rsid w:val="00B86186"/>
    <w:pPr>
      <w:numPr>
        <w:ilvl w:val="2"/>
        <w:numId w:val="3"/>
      </w:numPr>
      <w:suppressAutoHyphens w:val="0"/>
      <w:jc w:val="both"/>
      <w:outlineLvl w:val="8"/>
    </w:pPr>
    <w:rPr>
      <w:rFonts w:ascii="Times New Roman" w:hAnsi="Times New Roman" w:cs="Times New Roman"/>
      <w:sz w:val="24"/>
      <w:szCs w:val="20"/>
      <w:lang w:eastAsia="cs-CZ"/>
    </w:rPr>
  </w:style>
  <w:style w:type="paragraph" w:customStyle="1" w:styleId="Textpsmene">
    <w:name w:val="Text písmene"/>
    <w:basedOn w:val="Normln"/>
    <w:rsid w:val="00B86186"/>
    <w:pPr>
      <w:numPr>
        <w:ilvl w:val="1"/>
        <w:numId w:val="3"/>
      </w:numPr>
      <w:suppressAutoHyphens w:val="0"/>
      <w:jc w:val="both"/>
      <w:outlineLvl w:val="7"/>
    </w:pPr>
    <w:rPr>
      <w:rFonts w:ascii="Times New Roman" w:hAnsi="Times New Roman" w:cs="Times New Roman"/>
      <w:sz w:val="24"/>
      <w:szCs w:val="20"/>
      <w:lang w:eastAsia="cs-CZ"/>
    </w:rPr>
  </w:style>
  <w:style w:type="character" w:customStyle="1" w:styleId="Nadpis2Char">
    <w:name w:val="Nadpis 2 Char"/>
    <w:link w:val="Nadpis2"/>
    <w:rsid w:val="00B86186"/>
    <w:rPr>
      <w:rFonts w:ascii="Times New Roman" w:eastAsia="Times New Roman" w:hAnsi="Times New Roman"/>
      <w:b/>
      <w:sz w:val="28"/>
      <w:szCs w:val="24"/>
    </w:rPr>
  </w:style>
  <w:style w:type="character" w:customStyle="1" w:styleId="Nadpis4Char">
    <w:name w:val="Nadpis 4 Char"/>
    <w:link w:val="Nadpis4"/>
    <w:rsid w:val="00B86186"/>
    <w:rPr>
      <w:rFonts w:ascii="Times New Roman" w:eastAsia="Times New Roman" w:hAnsi="Times New Roman"/>
      <w:b/>
      <w:bCs/>
      <w:sz w:val="28"/>
      <w:szCs w:val="28"/>
    </w:rPr>
  </w:style>
  <w:style w:type="paragraph" w:styleId="Zkladntextodsazen">
    <w:name w:val="Body Text Indent"/>
    <w:basedOn w:val="Normln"/>
    <w:link w:val="ZkladntextodsazenChar"/>
    <w:rsid w:val="0038191E"/>
    <w:pPr>
      <w:suppressAutoHyphens w:val="0"/>
      <w:spacing w:after="120"/>
      <w:ind w:left="283"/>
    </w:pPr>
    <w:rPr>
      <w:rFonts w:ascii="Times New Roman" w:hAnsi="Times New Roman" w:cs="Times New Roman"/>
      <w:sz w:val="24"/>
      <w:szCs w:val="24"/>
      <w:lang w:eastAsia="cs-CZ"/>
    </w:rPr>
  </w:style>
  <w:style w:type="character" w:customStyle="1" w:styleId="ZkladntextodsazenChar">
    <w:name w:val="Základní text odsazený Char"/>
    <w:link w:val="Zkladntextodsazen"/>
    <w:rsid w:val="0038191E"/>
    <w:rPr>
      <w:rFonts w:ascii="Times New Roman" w:eastAsia="Times New Roman" w:hAnsi="Times New Roman"/>
      <w:sz w:val="24"/>
      <w:szCs w:val="24"/>
    </w:rPr>
  </w:style>
  <w:style w:type="paragraph" w:styleId="Nzev">
    <w:name w:val="Title"/>
    <w:basedOn w:val="Normln"/>
    <w:link w:val="NzevChar"/>
    <w:qFormat/>
    <w:locked/>
    <w:rsid w:val="0098231D"/>
    <w:pPr>
      <w:suppressAutoHyphens w:val="0"/>
      <w:jc w:val="center"/>
    </w:pPr>
    <w:rPr>
      <w:rFonts w:ascii="Times New Roman" w:hAnsi="Times New Roman" w:cs="Times New Roman"/>
      <w:b/>
      <w:bCs/>
      <w:sz w:val="40"/>
      <w:szCs w:val="24"/>
      <w:lang w:val="en-US" w:eastAsia="cs-CZ"/>
    </w:rPr>
  </w:style>
  <w:style w:type="character" w:customStyle="1" w:styleId="NzevChar">
    <w:name w:val="Název Char"/>
    <w:link w:val="Nzev"/>
    <w:rsid w:val="0098231D"/>
    <w:rPr>
      <w:rFonts w:ascii="Times New Roman" w:eastAsia="Times New Roman" w:hAnsi="Times New Roman"/>
      <w:b/>
      <w:bCs/>
      <w:sz w:val="40"/>
      <w:szCs w:val="24"/>
      <w:lang w:val="en-US"/>
    </w:rPr>
  </w:style>
  <w:style w:type="paragraph" w:customStyle="1" w:styleId="Pokraovnseznamu1">
    <w:name w:val="Pokračování seznamu1"/>
    <w:basedOn w:val="Normln"/>
    <w:uiPriority w:val="99"/>
    <w:rsid w:val="0098231D"/>
    <w:pPr>
      <w:spacing w:after="120"/>
      <w:ind w:left="283"/>
    </w:pPr>
    <w:rPr>
      <w:rFonts w:ascii="Times New Roman" w:hAnsi="Times New Roman" w:cs="Times New Roman"/>
      <w:sz w:val="20"/>
      <w:szCs w:val="20"/>
    </w:rPr>
  </w:style>
  <w:style w:type="paragraph" w:styleId="Prosttext">
    <w:name w:val="Plain Text"/>
    <w:basedOn w:val="Normln"/>
    <w:link w:val="ProsttextChar"/>
    <w:rsid w:val="0098231D"/>
    <w:pPr>
      <w:suppressAutoHyphens w:val="0"/>
    </w:pPr>
    <w:rPr>
      <w:rFonts w:ascii="Courier New" w:hAnsi="Courier New" w:cs="Times New Roman"/>
      <w:sz w:val="20"/>
      <w:szCs w:val="20"/>
      <w:lang w:eastAsia="cs-CZ"/>
    </w:rPr>
  </w:style>
  <w:style w:type="character" w:customStyle="1" w:styleId="ProsttextChar">
    <w:name w:val="Prostý text Char"/>
    <w:link w:val="Prosttext"/>
    <w:rsid w:val="0098231D"/>
    <w:rPr>
      <w:rFonts w:ascii="Courier New" w:eastAsia="Times New Roman" w:hAnsi="Courier New"/>
    </w:rPr>
  </w:style>
  <w:style w:type="character" w:styleId="Hypertextovodkaz">
    <w:name w:val="Hyperlink"/>
    <w:uiPriority w:val="99"/>
    <w:semiHidden/>
    <w:unhideWhenUsed/>
    <w:rsid w:val="00E04373"/>
    <w:rPr>
      <w:color w:val="0000FF"/>
      <w:u w:val="single"/>
    </w:rPr>
  </w:style>
  <w:style w:type="character" w:styleId="Siln">
    <w:name w:val="Strong"/>
    <w:basedOn w:val="Standardnpsmoodstavce"/>
    <w:uiPriority w:val="22"/>
    <w:qFormat/>
    <w:locked/>
    <w:rsid w:val="007B5AAE"/>
    <w:rPr>
      <w:b/>
      <w:bCs/>
    </w:rPr>
  </w:style>
  <w:style w:type="character" w:customStyle="1" w:styleId="Nadpis3Char">
    <w:name w:val="Nadpis 3 Char"/>
    <w:basedOn w:val="Standardnpsmoodstavce"/>
    <w:link w:val="Nadpis3"/>
    <w:rsid w:val="007904CB"/>
    <w:rPr>
      <w:rFonts w:asciiTheme="majorHAnsi" w:eastAsiaTheme="majorEastAsia" w:hAnsiTheme="majorHAnsi" w:cstheme="majorBidi"/>
      <w:color w:val="243F60"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44">
      <w:bodyDiv w:val="1"/>
      <w:marLeft w:val="0"/>
      <w:marRight w:val="0"/>
      <w:marTop w:val="0"/>
      <w:marBottom w:val="0"/>
      <w:divBdr>
        <w:top w:val="none" w:sz="0" w:space="0" w:color="auto"/>
        <w:left w:val="none" w:sz="0" w:space="0" w:color="auto"/>
        <w:bottom w:val="none" w:sz="0" w:space="0" w:color="auto"/>
        <w:right w:val="none" w:sz="0" w:space="0" w:color="auto"/>
      </w:divBdr>
    </w:div>
    <w:div w:id="196508502">
      <w:bodyDiv w:val="1"/>
      <w:marLeft w:val="0"/>
      <w:marRight w:val="0"/>
      <w:marTop w:val="0"/>
      <w:marBottom w:val="0"/>
      <w:divBdr>
        <w:top w:val="none" w:sz="0" w:space="0" w:color="auto"/>
        <w:left w:val="none" w:sz="0" w:space="0" w:color="auto"/>
        <w:bottom w:val="none" w:sz="0" w:space="0" w:color="auto"/>
        <w:right w:val="none" w:sz="0" w:space="0" w:color="auto"/>
      </w:divBdr>
    </w:div>
    <w:div w:id="214006764">
      <w:bodyDiv w:val="1"/>
      <w:marLeft w:val="0"/>
      <w:marRight w:val="0"/>
      <w:marTop w:val="0"/>
      <w:marBottom w:val="0"/>
      <w:divBdr>
        <w:top w:val="none" w:sz="0" w:space="0" w:color="auto"/>
        <w:left w:val="none" w:sz="0" w:space="0" w:color="auto"/>
        <w:bottom w:val="none" w:sz="0" w:space="0" w:color="auto"/>
        <w:right w:val="none" w:sz="0" w:space="0" w:color="auto"/>
      </w:divBdr>
    </w:div>
    <w:div w:id="623850497">
      <w:bodyDiv w:val="1"/>
      <w:marLeft w:val="0"/>
      <w:marRight w:val="0"/>
      <w:marTop w:val="0"/>
      <w:marBottom w:val="0"/>
      <w:divBdr>
        <w:top w:val="none" w:sz="0" w:space="0" w:color="auto"/>
        <w:left w:val="none" w:sz="0" w:space="0" w:color="auto"/>
        <w:bottom w:val="none" w:sz="0" w:space="0" w:color="auto"/>
        <w:right w:val="none" w:sz="0" w:space="0" w:color="auto"/>
      </w:divBdr>
    </w:div>
    <w:div w:id="658340229">
      <w:bodyDiv w:val="1"/>
      <w:marLeft w:val="0"/>
      <w:marRight w:val="0"/>
      <w:marTop w:val="0"/>
      <w:marBottom w:val="0"/>
      <w:divBdr>
        <w:top w:val="none" w:sz="0" w:space="0" w:color="auto"/>
        <w:left w:val="none" w:sz="0" w:space="0" w:color="auto"/>
        <w:bottom w:val="none" w:sz="0" w:space="0" w:color="auto"/>
        <w:right w:val="none" w:sz="0" w:space="0" w:color="auto"/>
      </w:divBdr>
    </w:div>
    <w:div w:id="976177896">
      <w:bodyDiv w:val="1"/>
      <w:marLeft w:val="0"/>
      <w:marRight w:val="0"/>
      <w:marTop w:val="0"/>
      <w:marBottom w:val="0"/>
      <w:divBdr>
        <w:top w:val="none" w:sz="0" w:space="0" w:color="auto"/>
        <w:left w:val="none" w:sz="0" w:space="0" w:color="auto"/>
        <w:bottom w:val="none" w:sz="0" w:space="0" w:color="auto"/>
        <w:right w:val="none" w:sz="0" w:space="0" w:color="auto"/>
      </w:divBdr>
    </w:div>
    <w:div w:id="1051809632">
      <w:bodyDiv w:val="1"/>
      <w:marLeft w:val="0"/>
      <w:marRight w:val="0"/>
      <w:marTop w:val="0"/>
      <w:marBottom w:val="0"/>
      <w:divBdr>
        <w:top w:val="none" w:sz="0" w:space="0" w:color="auto"/>
        <w:left w:val="none" w:sz="0" w:space="0" w:color="auto"/>
        <w:bottom w:val="none" w:sz="0" w:space="0" w:color="auto"/>
        <w:right w:val="none" w:sz="0" w:space="0" w:color="auto"/>
      </w:divBdr>
    </w:div>
    <w:div w:id="1098986058">
      <w:bodyDiv w:val="1"/>
      <w:marLeft w:val="0"/>
      <w:marRight w:val="0"/>
      <w:marTop w:val="0"/>
      <w:marBottom w:val="0"/>
      <w:divBdr>
        <w:top w:val="none" w:sz="0" w:space="0" w:color="auto"/>
        <w:left w:val="none" w:sz="0" w:space="0" w:color="auto"/>
        <w:bottom w:val="none" w:sz="0" w:space="0" w:color="auto"/>
        <w:right w:val="none" w:sz="0" w:space="0" w:color="auto"/>
      </w:divBdr>
    </w:div>
    <w:div w:id="1189954994">
      <w:bodyDiv w:val="1"/>
      <w:marLeft w:val="0"/>
      <w:marRight w:val="0"/>
      <w:marTop w:val="0"/>
      <w:marBottom w:val="0"/>
      <w:divBdr>
        <w:top w:val="none" w:sz="0" w:space="0" w:color="auto"/>
        <w:left w:val="none" w:sz="0" w:space="0" w:color="auto"/>
        <w:bottom w:val="none" w:sz="0" w:space="0" w:color="auto"/>
        <w:right w:val="none" w:sz="0" w:space="0" w:color="auto"/>
      </w:divBdr>
    </w:div>
    <w:div w:id="1484543369">
      <w:bodyDiv w:val="1"/>
      <w:marLeft w:val="0"/>
      <w:marRight w:val="0"/>
      <w:marTop w:val="0"/>
      <w:marBottom w:val="0"/>
      <w:divBdr>
        <w:top w:val="none" w:sz="0" w:space="0" w:color="auto"/>
        <w:left w:val="none" w:sz="0" w:space="0" w:color="auto"/>
        <w:bottom w:val="none" w:sz="0" w:space="0" w:color="auto"/>
        <w:right w:val="none" w:sz="0" w:space="0" w:color="auto"/>
      </w:divBdr>
    </w:div>
    <w:div w:id="1547137442">
      <w:bodyDiv w:val="1"/>
      <w:marLeft w:val="0"/>
      <w:marRight w:val="0"/>
      <w:marTop w:val="0"/>
      <w:marBottom w:val="0"/>
      <w:divBdr>
        <w:top w:val="none" w:sz="0" w:space="0" w:color="auto"/>
        <w:left w:val="none" w:sz="0" w:space="0" w:color="auto"/>
        <w:bottom w:val="none" w:sz="0" w:space="0" w:color="auto"/>
        <w:right w:val="none" w:sz="0" w:space="0" w:color="auto"/>
      </w:divBdr>
    </w:div>
    <w:div w:id="1589188529">
      <w:bodyDiv w:val="1"/>
      <w:marLeft w:val="0"/>
      <w:marRight w:val="0"/>
      <w:marTop w:val="0"/>
      <w:marBottom w:val="0"/>
      <w:divBdr>
        <w:top w:val="none" w:sz="0" w:space="0" w:color="auto"/>
        <w:left w:val="none" w:sz="0" w:space="0" w:color="auto"/>
        <w:bottom w:val="none" w:sz="0" w:space="0" w:color="auto"/>
        <w:right w:val="none" w:sz="0" w:space="0" w:color="auto"/>
      </w:divBdr>
    </w:div>
    <w:div w:id="1639804326">
      <w:bodyDiv w:val="1"/>
      <w:marLeft w:val="0"/>
      <w:marRight w:val="0"/>
      <w:marTop w:val="0"/>
      <w:marBottom w:val="0"/>
      <w:divBdr>
        <w:top w:val="none" w:sz="0" w:space="0" w:color="auto"/>
        <w:left w:val="none" w:sz="0" w:space="0" w:color="auto"/>
        <w:bottom w:val="none" w:sz="0" w:space="0" w:color="auto"/>
        <w:right w:val="none" w:sz="0" w:space="0" w:color="auto"/>
      </w:divBdr>
    </w:div>
    <w:div w:id="1734813909">
      <w:bodyDiv w:val="1"/>
      <w:marLeft w:val="0"/>
      <w:marRight w:val="0"/>
      <w:marTop w:val="0"/>
      <w:marBottom w:val="0"/>
      <w:divBdr>
        <w:top w:val="none" w:sz="0" w:space="0" w:color="auto"/>
        <w:left w:val="none" w:sz="0" w:space="0" w:color="auto"/>
        <w:bottom w:val="none" w:sz="0" w:space="0" w:color="auto"/>
        <w:right w:val="none" w:sz="0" w:space="0" w:color="auto"/>
      </w:divBdr>
    </w:div>
    <w:div w:id="1978756146">
      <w:bodyDiv w:val="1"/>
      <w:marLeft w:val="0"/>
      <w:marRight w:val="0"/>
      <w:marTop w:val="0"/>
      <w:marBottom w:val="0"/>
      <w:divBdr>
        <w:top w:val="none" w:sz="0" w:space="0" w:color="auto"/>
        <w:left w:val="none" w:sz="0" w:space="0" w:color="auto"/>
        <w:bottom w:val="none" w:sz="0" w:space="0" w:color="auto"/>
        <w:right w:val="none" w:sz="0" w:space="0" w:color="auto"/>
      </w:divBdr>
    </w:div>
    <w:div w:id="2018077249">
      <w:bodyDiv w:val="1"/>
      <w:marLeft w:val="0"/>
      <w:marRight w:val="0"/>
      <w:marTop w:val="0"/>
      <w:marBottom w:val="0"/>
      <w:divBdr>
        <w:top w:val="none" w:sz="0" w:space="0" w:color="auto"/>
        <w:left w:val="none" w:sz="0" w:space="0" w:color="auto"/>
        <w:bottom w:val="none" w:sz="0" w:space="0" w:color="auto"/>
        <w:right w:val="none" w:sz="0" w:space="0" w:color="auto"/>
      </w:divBdr>
    </w:div>
    <w:div w:id="208109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bbbec0-a369-46ba-aae6-e01ff01af17f">
      <Terms xmlns="http://schemas.microsoft.com/office/infopath/2007/PartnerControls"/>
    </lcf76f155ced4ddcb4097134ff3c332f>
    <TaxCatchAll xmlns="5028ef91-622e-4386-bc51-1a54b82a32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25427AE06D8214D9CB918FA7E564888" ma:contentTypeVersion="14" ma:contentTypeDescription="Vytvoří nový dokument" ma:contentTypeScope="" ma:versionID="17054dbd2b2912f1bb6298480888f676">
  <xsd:schema xmlns:xsd="http://www.w3.org/2001/XMLSchema" xmlns:xs="http://www.w3.org/2001/XMLSchema" xmlns:p="http://schemas.microsoft.com/office/2006/metadata/properties" xmlns:ns2="b3bbbec0-a369-46ba-aae6-e01ff01af17f" xmlns:ns3="5028ef91-622e-4386-bc51-1a54b82a32e5" targetNamespace="http://schemas.microsoft.com/office/2006/metadata/properties" ma:root="true" ma:fieldsID="c5258035a63f9ce5f6cfd7036a6ce176" ns2:_="" ns3:_="">
    <xsd:import namespace="b3bbbec0-a369-46ba-aae6-e01ff01af17f"/>
    <xsd:import namespace="5028ef91-622e-4386-bc51-1a54b82a32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bbbec0-a369-46ba-aae6-e01ff01af1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18b528bc-04fd-457c-b30e-1d7b18623c1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28ef91-622e-4386-bc51-1a54b82a32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709b64b-9fc7-42d0-9cb1-c8ab6128b4ca}" ma:internalName="TaxCatchAll" ma:showField="CatchAllData" ma:web="5028ef91-622e-4386-bc51-1a54b82a32e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37D0B3-F032-44C6-A73F-354BD8C9D8A4}">
  <ds:schemaRefs>
    <ds:schemaRef ds:uri="http://schemas.microsoft.com/sharepoint/v3/contenttype/forms"/>
  </ds:schemaRefs>
</ds:datastoreItem>
</file>

<file path=customXml/itemProps2.xml><?xml version="1.0" encoding="utf-8"?>
<ds:datastoreItem xmlns:ds="http://schemas.openxmlformats.org/officeDocument/2006/customXml" ds:itemID="{181CC61E-029C-4A8E-85B6-A41ADC64C376}">
  <ds:schemaRefs>
    <ds:schemaRef ds:uri="http://schemas.openxmlformats.org/officeDocument/2006/bibliography"/>
  </ds:schemaRefs>
</ds:datastoreItem>
</file>

<file path=customXml/itemProps3.xml><?xml version="1.0" encoding="utf-8"?>
<ds:datastoreItem xmlns:ds="http://schemas.openxmlformats.org/officeDocument/2006/customXml" ds:itemID="{B5B7EBB7-9A85-4B3F-8EEB-B7B331708B3A}">
  <ds:schemaRefs>
    <ds:schemaRef ds:uri="http://schemas.microsoft.com/office/2006/metadata/properties"/>
    <ds:schemaRef ds:uri="http://schemas.microsoft.com/office/infopath/2007/PartnerControls"/>
    <ds:schemaRef ds:uri="b3bbbec0-a369-46ba-aae6-e01ff01af17f"/>
    <ds:schemaRef ds:uri="5028ef91-622e-4386-bc51-1a54b82a32e5"/>
  </ds:schemaRefs>
</ds:datastoreItem>
</file>

<file path=customXml/itemProps4.xml><?xml version="1.0" encoding="utf-8"?>
<ds:datastoreItem xmlns:ds="http://schemas.openxmlformats.org/officeDocument/2006/customXml" ds:itemID="{58877778-E063-45F9-8F0C-9FF50901E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bbbec0-a369-46ba-aae6-e01ff01af17f"/>
    <ds:schemaRef ds:uri="5028ef91-622e-4386-bc51-1a54b82a32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9</Pages>
  <Words>2523</Words>
  <Characters>14890</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PVL</Company>
  <LinksUpToDate>false</LinksUpToDate>
  <CharactersWithSpaces>17379</CharactersWithSpaces>
  <SharedDoc>false</SharedDoc>
  <HLinks>
    <vt:vector size="48" baseType="variant">
      <vt:variant>
        <vt:i4>2818086</vt:i4>
      </vt:variant>
      <vt:variant>
        <vt:i4>21</vt:i4>
      </vt:variant>
      <vt:variant>
        <vt:i4>0</vt:i4>
      </vt:variant>
      <vt:variant>
        <vt:i4>5</vt:i4>
      </vt:variant>
      <vt:variant>
        <vt:lpwstr>https://ecobloc.cz/</vt:lpwstr>
      </vt:variant>
      <vt:variant>
        <vt:lpwstr/>
      </vt:variant>
      <vt:variant>
        <vt:i4>2818086</vt:i4>
      </vt:variant>
      <vt:variant>
        <vt:i4>18</vt:i4>
      </vt:variant>
      <vt:variant>
        <vt:i4>0</vt:i4>
      </vt:variant>
      <vt:variant>
        <vt:i4>5</vt:i4>
      </vt:variant>
      <vt:variant>
        <vt:lpwstr>https://ecobloc.cz/</vt:lpwstr>
      </vt:variant>
      <vt:variant>
        <vt:lpwstr/>
      </vt:variant>
      <vt:variant>
        <vt:i4>2818086</vt:i4>
      </vt:variant>
      <vt:variant>
        <vt:i4>15</vt:i4>
      </vt:variant>
      <vt:variant>
        <vt:i4>0</vt:i4>
      </vt:variant>
      <vt:variant>
        <vt:i4>5</vt:i4>
      </vt:variant>
      <vt:variant>
        <vt:lpwstr>https://ecobloc.cz/</vt:lpwstr>
      </vt:variant>
      <vt:variant>
        <vt:lpwstr/>
      </vt:variant>
      <vt:variant>
        <vt:i4>2818086</vt:i4>
      </vt:variant>
      <vt:variant>
        <vt:i4>12</vt:i4>
      </vt:variant>
      <vt:variant>
        <vt:i4>0</vt:i4>
      </vt:variant>
      <vt:variant>
        <vt:i4>5</vt:i4>
      </vt:variant>
      <vt:variant>
        <vt:lpwstr>https://ecobloc.cz/</vt:lpwstr>
      </vt:variant>
      <vt:variant>
        <vt:lpwstr/>
      </vt:variant>
      <vt:variant>
        <vt:i4>2818086</vt:i4>
      </vt:variant>
      <vt:variant>
        <vt:i4>9</vt:i4>
      </vt:variant>
      <vt:variant>
        <vt:i4>0</vt:i4>
      </vt:variant>
      <vt:variant>
        <vt:i4>5</vt:i4>
      </vt:variant>
      <vt:variant>
        <vt:lpwstr>https://ecobloc.cz/</vt:lpwstr>
      </vt:variant>
      <vt:variant>
        <vt:lpwstr/>
      </vt:variant>
      <vt:variant>
        <vt:i4>2818086</vt:i4>
      </vt:variant>
      <vt:variant>
        <vt:i4>6</vt:i4>
      </vt:variant>
      <vt:variant>
        <vt:i4>0</vt:i4>
      </vt:variant>
      <vt:variant>
        <vt:i4>5</vt:i4>
      </vt:variant>
      <vt:variant>
        <vt:lpwstr>https://ecobloc.cz/</vt:lpwstr>
      </vt:variant>
      <vt:variant>
        <vt:lpwstr/>
      </vt:variant>
      <vt:variant>
        <vt:i4>2818086</vt:i4>
      </vt:variant>
      <vt:variant>
        <vt:i4>3</vt:i4>
      </vt:variant>
      <vt:variant>
        <vt:i4>0</vt:i4>
      </vt:variant>
      <vt:variant>
        <vt:i4>5</vt:i4>
      </vt:variant>
      <vt:variant>
        <vt:lpwstr>https://ecobloc.cz/</vt:lpwstr>
      </vt:variant>
      <vt:variant>
        <vt:lpwstr/>
      </vt:variant>
      <vt:variant>
        <vt:i4>2818086</vt:i4>
      </vt:variant>
      <vt:variant>
        <vt:i4>0</vt:i4>
      </vt:variant>
      <vt:variant>
        <vt:i4>0</vt:i4>
      </vt:variant>
      <vt:variant>
        <vt:i4>5</vt:i4>
      </vt:variant>
      <vt:variant>
        <vt:lpwstr>https://ecobloc.cz/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Havlová Martina</dc:creator>
  <cp:keywords/>
  <dc:description/>
  <cp:lastModifiedBy>Martina Havlová</cp:lastModifiedBy>
  <cp:revision>198</cp:revision>
  <cp:lastPrinted>2023-09-12T08:32:00Z</cp:lastPrinted>
  <dcterms:created xsi:type="dcterms:W3CDTF">2023-10-31T08:27:00Z</dcterms:created>
  <dcterms:modified xsi:type="dcterms:W3CDTF">2023-11-02T06:01:00Z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0x010100025427AE06D8214D9CB918FA7E564888</vt:lpwstr>
  </property>
  <property fmtid="{D5CDD505-2E9C-101B-9397-08002B2CF9AE}" pid="3" name="MediaServiceImageTags">
    <vt:lpwstr/>
  </property>
</Properties>
</file>