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33E" w:rsidRDefault="0023033E" w:rsidP="00322D85">
      <w:pPr>
        <w:pStyle w:val="Zkladntext"/>
        <w:spacing w:after="120" w:line="360" w:lineRule="auto"/>
        <w:jc w:val="center"/>
        <w:rPr>
          <w:rFonts w:ascii="Calibri;Helvetica;sans-serif" w:hAnsi="Calibri;Helvetica;sans-serif" w:hint="eastAsia"/>
          <w:b/>
          <w:sz w:val="22"/>
          <w:u w:val="single"/>
        </w:rPr>
      </w:pPr>
      <w:r>
        <w:rPr>
          <w:rFonts w:ascii="Calibri;Helvetica;sans-serif" w:hAnsi="Calibri;Helvetica;sans-serif"/>
          <w:b/>
          <w:sz w:val="22"/>
          <w:u w:val="single"/>
        </w:rPr>
        <w:t xml:space="preserve">Technická specifikace </w:t>
      </w:r>
      <w:r w:rsidR="00322D85">
        <w:rPr>
          <w:rFonts w:ascii="Calibri;Helvetica;sans-serif" w:hAnsi="Calibri;Helvetica;sans-serif"/>
          <w:b/>
          <w:sz w:val="22"/>
          <w:u w:val="single"/>
        </w:rPr>
        <w:t>akce „Český Krumlov – modernizace MKDS“</w:t>
      </w:r>
    </w:p>
    <w:p w:rsidR="00322D85" w:rsidRPr="00322D85" w:rsidRDefault="00322D85" w:rsidP="00322D85">
      <w:pPr>
        <w:pStyle w:val="Zkladntext"/>
        <w:spacing w:after="120" w:line="360" w:lineRule="auto"/>
        <w:rPr>
          <w:rFonts w:ascii="Calibri;Helvetica;sans-serif" w:hAnsi="Calibri;Helvetica;sans-serif" w:hint="eastAsia"/>
          <w:sz w:val="22"/>
        </w:rPr>
      </w:pPr>
      <w:r>
        <w:rPr>
          <w:rFonts w:ascii="Calibri;Helvetica;sans-serif" w:hAnsi="Calibri;Helvetica;sans-serif"/>
          <w:sz w:val="22"/>
        </w:rPr>
        <w:t>Minimální technické požadavky:</w:t>
      </w:r>
    </w:p>
    <w:p w:rsidR="00005D54" w:rsidRPr="00322D85" w:rsidRDefault="00DB5120" w:rsidP="00322D85">
      <w:pPr>
        <w:pStyle w:val="Zkladntext"/>
        <w:spacing w:after="120" w:line="360" w:lineRule="auto"/>
        <w:rPr>
          <w:rFonts w:ascii="Calibri;Helvetica;sans-serif" w:hAnsi="Calibri;Helvetica;sans-serif" w:hint="eastAsia"/>
          <w:b/>
          <w:sz w:val="22"/>
          <w:u w:val="single"/>
        </w:rPr>
      </w:pPr>
      <w:r w:rsidRPr="00322D85">
        <w:rPr>
          <w:rFonts w:ascii="Calibri;Helvetica;sans-serif" w:hAnsi="Calibri;Helvetica;sans-serif"/>
          <w:b/>
          <w:sz w:val="22"/>
          <w:u w:val="single"/>
        </w:rPr>
        <w:t xml:space="preserve">Část MKDS městský park </w:t>
      </w:r>
    </w:p>
    <w:p w:rsidR="00005D54" w:rsidRPr="00322D85" w:rsidRDefault="00DB5120" w:rsidP="00322D85">
      <w:pPr>
        <w:pStyle w:val="Zkladntext"/>
        <w:numPr>
          <w:ilvl w:val="0"/>
          <w:numId w:val="6"/>
        </w:numPr>
        <w:spacing w:after="120" w:line="360" w:lineRule="auto"/>
        <w:rPr>
          <w:rFonts w:ascii="Calibri;Helvetica;sans-serif" w:hAnsi="Calibri;Helvetica;sans-serif" w:hint="eastAsia"/>
          <w:sz w:val="22"/>
        </w:rPr>
      </w:pPr>
      <w:r w:rsidRPr="00322D85">
        <w:rPr>
          <w:rFonts w:ascii="Calibri;Helvetica;sans-serif" w:hAnsi="Calibri;Helvetica;sans-serif"/>
          <w:sz w:val="22"/>
        </w:rPr>
        <w:t xml:space="preserve">Digitální IP kamera PTZ 45x zoom, full HD, laser přísvit 500m – podpora 3D ZOOM v systému </w:t>
      </w:r>
      <w:proofErr w:type="spellStart"/>
      <w:r w:rsidRPr="00322D85">
        <w:rPr>
          <w:rFonts w:ascii="Calibri;Helvetica;sans-serif" w:hAnsi="Calibri;Helvetica;sans-serif"/>
          <w:sz w:val="22"/>
        </w:rPr>
        <w:t>Avigilon</w:t>
      </w:r>
      <w:proofErr w:type="spellEnd"/>
      <w:r w:rsidRPr="00322D85">
        <w:rPr>
          <w:rFonts w:ascii="Calibri;Helvetica;sans-serif" w:hAnsi="Calibri;Helvetica;sans-serif"/>
          <w:sz w:val="22"/>
        </w:rPr>
        <w:t xml:space="preserve"> – 1 ks</w:t>
      </w:r>
      <w:r w:rsidR="00322D85">
        <w:rPr>
          <w:rFonts w:ascii="Calibri;Helvetica;sans-serif" w:hAnsi="Calibri;Helvetica;sans-serif"/>
          <w:sz w:val="22"/>
        </w:rPr>
        <w:t xml:space="preserve"> s následujícími parametry:</w:t>
      </w:r>
    </w:p>
    <w:p w:rsidR="00005D54" w:rsidRPr="00322D85" w:rsidRDefault="00DB5120" w:rsidP="00322D85">
      <w:pPr>
        <w:pStyle w:val="Zkladntext"/>
        <w:numPr>
          <w:ilvl w:val="0"/>
          <w:numId w:val="1"/>
        </w:numPr>
        <w:spacing w:after="120" w:line="360" w:lineRule="auto"/>
        <w:rPr>
          <w:rFonts w:ascii="Calibri;Helvetica;sans-serif" w:hAnsi="Calibri;Helvetica;sans-serif" w:hint="eastAsia"/>
          <w:i/>
          <w:color w:val="000000"/>
          <w:sz w:val="22"/>
        </w:rPr>
      </w:pPr>
      <w:r w:rsidRPr="00322D85">
        <w:rPr>
          <w:rFonts w:ascii="Calibri;Helvetica;sans-serif" w:hAnsi="Calibri;Helvetica;sans-serif"/>
          <w:i/>
          <w:color w:val="000000"/>
          <w:sz w:val="22"/>
        </w:rPr>
        <w:t>rozlišení min. 1920x1080 při 25fps</w:t>
      </w:r>
    </w:p>
    <w:p w:rsidR="00005D54" w:rsidRPr="00322D85" w:rsidRDefault="00DB5120" w:rsidP="00322D85">
      <w:pPr>
        <w:pStyle w:val="Zkladntext"/>
        <w:numPr>
          <w:ilvl w:val="0"/>
          <w:numId w:val="1"/>
        </w:numPr>
        <w:spacing w:after="120" w:line="360" w:lineRule="auto"/>
        <w:rPr>
          <w:rFonts w:ascii="Calibri;Helvetica;sans-serif" w:hAnsi="Calibri;Helvetica;sans-serif" w:hint="eastAsia"/>
          <w:i/>
          <w:color w:val="000000"/>
          <w:sz w:val="22"/>
        </w:rPr>
      </w:pPr>
      <w:r w:rsidRPr="00322D85">
        <w:rPr>
          <w:rFonts w:ascii="Calibri;Helvetica;sans-serif" w:hAnsi="Calibri;Helvetica;sans-serif"/>
          <w:i/>
          <w:color w:val="000000"/>
          <w:sz w:val="22"/>
        </w:rPr>
        <w:t>laserový noční přísvit min. 550m</w:t>
      </w:r>
    </w:p>
    <w:p w:rsidR="00005D54" w:rsidRPr="00322D85" w:rsidRDefault="00DB5120" w:rsidP="00322D85">
      <w:pPr>
        <w:pStyle w:val="Zkladntext"/>
        <w:numPr>
          <w:ilvl w:val="0"/>
          <w:numId w:val="1"/>
        </w:numPr>
        <w:spacing w:after="120" w:line="360" w:lineRule="auto"/>
        <w:rPr>
          <w:rFonts w:ascii="Calibri;Helvetica;sans-serif" w:hAnsi="Calibri;Helvetica;sans-serif" w:hint="eastAsia"/>
          <w:i/>
          <w:color w:val="000000"/>
          <w:sz w:val="22"/>
        </w:rPr>
      </w:pPr>
      <w:r w:rsidRPr="00322D85">
        <w:rPr>
          <w:rFonts w:ascii="Calibri;Helvetica;sans-serif" w:hAnsi="Calibri;Helvetica;sans-serif"/>
          <w:i/>
          <w:color w:val="000000"/>
          <w:sz w:val="22"/>
        </w:rPr>
        <w:t>motor zoom objektiv min. 3,95-177,7mm při F1,6-F4,95 (odpovídá 45x optický zoom)</w:t>
      </w:r>
    </w:p>
    <w:p w:rsidR="00005D54" w:rsidRPr="00322D85" w:rsidRDefault="00DB5120" w:rsidP="00322D85">
      <w:pPr>
        <w:pStyle w:val="Zkladntext"/>
        <w:numPr>
          <w:ilvl w:val="0"/>
          <w:numId w:val="1"/>
        </w:numPr>
        <w:spacing w:after="120" w:line="360" w:lineRule="auto"/>
        <w:rPr>
          <w:rFonts w:ascii="Calibri;Helvetica;sans-serif" w:hAnsi="Calibri;Helvetica;sans-serif" w:hint="eastAsia"/>
          <w:i/>
          <w:color w:val="000000"/>
          <w:sz w:val="22"/>
        </w:rPr>
      </w:pPr>
      <w:r w:rsidRPr="00322D85">
        <w:rPr>
          <w:rFonts w:ascii="Calibri;Helvetica;sans-serif" w:hAnsi="Calibri;Helvetica;sans-serif"/>
          <w:i/>
          <w:color w:val="000000"/>
          <w:sz w:val="22"/>
        </w:rPr>
        <w:t>podpora komprese H265+, funkce WDR a DEFOG</w:t>
      </w:r>
    </w:p>
    <w:p w:rsidR="00005D54" w:rsidRPr="00322D85" w:rsidRDefault="00DB5120" w:rsidP="00322D85">
      <w:pPr>
        <w:pStyle w:val="Zkladntext"/>
        <w:numPr>
          <w:ilvl w:val="0"/>
          <w:numId w:val="1"/>
        </w:numPr>
        <w:spacing w:after="120" w:line="360" w:lineRule="auto"/>
        <w:rPr>
          <w:rFonts w:ascii="Calibri;Helvetica;sans-serif" w:hAnsi="Calibri;Helvetica;sans-serif" w:hint="eastAsia"/>
          <w:i/>
          <w:color w:val="000000"/>
          <w:sz w:val="22"/>
        </w:rPr>
      </w:pPr>
      <w:r w:rsidRPr="00322D85">
        <w:rPr>
          <w:rFonts w:ascii="Calibri;Helvetica;sans-serif" w:hAnsi="Calibri;Helvetica;sans-serif"/>
          <w:i/>
          <w:color w:val="000000"/>
          <w:sz w:val="22"/>
        </w:rPr>
        <w:t xml:space="preserve">podpora napájení </w:t>
      </w:r>
      <w:proofErr w:type="spellStart"/>
      <w:r w:rsidRPr="00322D85">
        <w:rPr>
          <w:rFonts w:ascii="Calibri;Helvetica;sans-serif" w:hAnsi="Calibri;Helvetica;sans-serif"/>
          <w:i/>
          <w:color w:val="000000"/>
          <w:sz w:val="22"/>
        </w:rPr>
        <w:t>PoE</w:t>
      </w:r>
      <w:proofErr w:type="spellEnd"/>
      <w:r w:rsidRPr="00322D85">
        <w:rPr>
          <w:rFonts w:ascii="Calibri;Helvetica;sans-serif" w:hAnsi="Calibri;Helvetica;sans-serif"/>
          <w:i/>
          <w:color w:val="000000"/>
          <w:sz w:val="22"/>
        </w:rPr>
        <w:t>+</w:t>
      </w:r>
    </w:p>
    <w:p w:rsidR="00322D85" w:rsidRPr="00322D85" w:rsidRDefault="00DB5120" w:rsidP="00322D85">
      <w:pPr>
        <w:pStyle w:val="Zkladntext"/>
        <w:numPr>
          <w:ilvl w:val="0"/>
          <w:numId w:val="1"/>
        </w:numPr>
        <w:spacing w:after="120" w:line="360" w:lineRule="auto"/>
        <w:rPr>
          <w:rFonts w:ascii="Calibri;Helvetica;sans-serif" w:hAnsi="Calibri;Helvetica;sans-serif" w:hint="eastAsia"/>
          <w:i/>
          <w:color w:val="000000"/>
          <w:sz w:val="22"/>
        </w:rPr>
      </w:pPr>
      <w:r w:rsidRPr="00322D85">
        <w:rPr>
          <w:rFonts w:ascii="Calibri;Helvetica;sans-serif" w:hAnsi="Calibri;Helvetica;sans-serif"/>
          <w:i/>
          <w:color w:val="000000"/>
          <w:sz w:val="22"/>
        </w:rPr>
        <w:t>krytí min. IP67</w:t>
      </w:r>
    </w:p>
    <w:p w:rsidR="00005D54" w:rsidRPr="00322D85" w:rsidRDefault="00DB5120" w:rsidP="00322D85">
      <w:pPr>
        <w:pStyle w:val="Zkladntext"/>
        <w:numPr>
          <w:ilvl w:val="0"/>
          <w:numId w:val="1"/>
        </w:numPr>
        <w:spacing w:after="120" w:line="360" w:lineRule="auto"/>
        <w:ind w:left="709" w:hanging="283"/>
        <w:rPr>
          <w:rFonts w:ascii="Calibri;Helvetica;sans-serif" w:hAnsi="Calibri;Helvetica;sans-serif" w:hint="eastAsia"/>
          <w:sz w:val="22"/>
        </w:rPr>
      </w:pPr>
      <w:r w:rsidRPr="00322D85">
        <w:rPr>
          <w:rFonts w:ascii="Calibri;Helvetica;sans-serif" w:hAnsi="Calibri;Helvetica;sans-serif"/>
          <w:sz w:val="22"/>
        </w:rPr>
        <w:t>Full HD kamera</w:t>
      </w:r>
      <w:r w:rsidR="001A09EA">
        <w:rPr>
          <w:rFonts w:ascii="Calibri;Helvetica;sans-serif" w:hAnsi="Calibri;Helvetica;sans-serif"/>
          <w:sz w:val="22"/>
        </w:rPr>
        <w:t xml:space="preserve"> (např. </w:t>
      </w:r>
      <w:proofErr w:type="spellStart"/>
      <w:r w:rsidRPr="00322D85">
        <w:rPr>
          <w:rFonts w:ascii="Calibri;Helvetica;sans-serif" w:hAnsi="Calibri;Helvetica;sans-serif"/>
          <w:sz w:val="22"/>
        </w:rPr>
        <w:t>Dahua</w:t>
      </w:r>
      <w:proofErr w:type="spellEnd"/>
      <w:r w:rsidRPr="00322D85">
        <w:rPr>
          <w:rFonts w:ascii="Calibri;Helvetica;sans-serif" w:hAnsi="Calibri;Helvetica;sans-serif"/>
          <w:sz w:val="22"/>
        </w:rPr>
        <w:t xml:space="preserve"> </w:t>
      </w:r>
      <w:r w:rsidR="001A09EA">
        <w:rPr>
          <w:rFonts w:ascii="Calibri;Helvetica;sans-serif" w:hAnsi="Calibri;Helvetica;sans-serif"/>
          <w:sz w:val="22"/>
        </w:rPr>
        <w:t xml:space="preserve">nebo kvalitativně obdobná) </w:t>
      </w:r>
      <w:r w:rsidRPr="00322D85">
        <w:rPr>
          <w:rFonts w:ascii="Calibri;Helvetica;sans-serif" w:hAnsi="Calibri;Helvetica;sans-serif"/>
          <w:sz w:val="22"/>
        </w:rPr>
        <w:t xml:space="preserve">s nastavitelným úhlem pohledu a nočním přísvitem 30 m – </w:t>
      </w:r>
      <w:proofErr w:type="spellStart"/>
      <w:r w:rsidRPr="00322D85">
        <w:rPr>
          <w:rFonts w:ascii="Calibri;Helvetica;sans-serif" w:hAnsi="Calibri;Helvetica;sans-serif"/>
          <w:sz w:val="22"/>
        </w:rPr>
        <w:t>antivandal</w:t>
      </w:r>
      <w:proofErr w:type="spellEnd"/>
      <w:r w:rsidRPr="00322D85">
        <w:rPr>
          <w:rFonts w:ascii="Calibri;Helvetica;sans-serif" w:hAnsi="Calibri;Helvetica;sans-serif"/>
          <w:sz w:val="22"/>
        </w:rPr>
        <w:t xml:space="preserve"> provedení – 6 ks</w:t>
      </w:r>
      <w:r w:rsidR="00322D85">
        <w:rPr>
          <w:rFonts w:ascii="Calibri;Helvetica;sans-serif" w:hAnsi="Calibri;Helvetica;sans-serif"/>
          <w:sz w:val="22"/>
        </w:rPr>
        <w:t xml:space="preserve"> s následujícími parametry</w:t>
      </w:r>
    </w:p>
    <w:p w:rsidR="00005D54" w:rsidRPr="00322D85" w:rsidRDefault="00DB5120" w:rsidP="00322D85">
      <w:pPr>
        <w:pStyle w:val="Zkladntext"/>
        <w:numPr>
          <w:ilvl w:val="0"/>
          <w:numId w:val="2"/>
        </w:numPr>
        <w:spacing w:after="120" w:line="360" w:lineRule="auto"/>
        <w:rPr>
          <w:rFonts w:ascii="Calibri;Helvetica;sans-serif" w:hAnsi="Calibri;Helvetica;sans-serif" w:hint="eastAsia"/>
          <w:i/>
          <w:color w:val="000000"/>
          <w:sz w:val="22"/>
        </w:rPr>
      </w:pPr>
      <w:r w:rsidRPr="00322D85">
        <w:rPr>
          <w:rFonts w:ascii="Calibri;Helvetica;sans-serif" w:hAnsi="Calibri;Helvetica;sans-serif"/>
          <w:i/>
          <w:color w:val="000000"/>
          <w:sz w:val="22"/>
        </w:rPr>
        <w:t>rozlišení min. 1920x1080 při 25fps</w:t>
      </w:r>
    </w:p>
    <w:p w:rsidR="00005D54" w:rsidRPr="00322D85" w:rsidRDefault="00DB5120" w:rsidP="00322D85">
      <w:pPr>
        <w:pStyle w:val="Zkladntext"/>
        <w:numPr>
          <w:ilvl w:val="0"/>
          <w:numId w:val="2"/>
        </w:numPr>
        <w:spacing w:after="120" w:line="360" w:lineRule="auto"/>
        <w:rPr>
          <w:rFonts w:ascii="Calibri;Helvetica;sans-serif" w:hAnsi="Calibri;Helvetica;sans-serif" w:hint="eastAsia"/>
          <w:i/>
          <w:color w:val="000000"/>
          <w:sz w:val="22"/>
        </w:rPr>
      </w:pPr>
      <w:r w:rsidRPr="00322D85">
        <w:rPr>
          <w:rFonts w:ascii="Calibri;Helvetica;sans-serif" w:hAnsi="Calibri;Helvetica;sans-serif"/>
          <w:i/>
          <w:color w:val="000000"/>
          <w:sz w:val="22"/>
        </w:rPr>
        <w:t>IR noční přísvit min. 60m</w:t>
      </w:r>
    </w:p>
    <w:p w:rsidR="00005D54" w:rsidRPr="00322D85" w:rsidRDefault="00DB5120" w:rsidP="00322D85">
      <w:pPr>
        <w:pStyle w:val="Zkladntext"/>
        <w:numPr>
          <w:ilvl w:val="0"/>
          <w:numId w:val="2"/>
        </w:numPr>
        <w:spacing w:after="120" w:line="360" w:lineRule="auto"/>
        <w:rPr>
          <w:rFonts w:ascii="Calibri;Helvetica;sans-serif" w:hAnsi="Calibri;Helvetica;sans-serif" w:hint="eastAsia"/>
          <w:i/>
          <w:color w:val="000000"/>
          <w:sz w:val="22"/>
        </w:rPr>
      </w:pPr>
      <w:r w:rsidRPr="00322D85">
        <w:rPr>
          <w:rFonts w:ascii="Calibri;Helvetica;sans-serif" w:hAnsi="Calibri;Helvetica;sans-serif"/>
          <w:i/>
          <w:color w:val="000000"/>
          <w:sz w:val="22"/>
        </w:rPr>
        <w:t>motor zoom objektiv min. 2,7-12mm při F1,4</w:t>
      </w:r>
    </w:p>
    <w:p w:rsidR="00322D85" w:rsidRPr="00322D85" w:rsidRDefault="00DB5120" w:rsidP="00322D85">
      <w:pPr>
        <w:pStyle w:val="Zkladntext"/>
        <w:numPr>
          <w:ilvl w:val="0"/>
          <w:numId w:val="2"/>
        </w:numPr>
        <w:spacing w:after="120" w:line="360" w:lineRule="auto"/>
        <w:rPr>
          <w:rFonts w:ascii="Calibri;Helvetica;sans-serif" w:hAnsi="Calibri;Helvetica;sans-serif" w:hint="eastAsia"/>
          <w:i/>
          <w:color w:val="000000"/>
          <w:sz w:val="22"/>
        </w:rPr>
      </w:pPr>
      <w:r w:rsidRPr="00322D85">
        <w:rPr>
          <w:rFonts w:ascii="Calibri;Helvetica;sans-serif" w:hAnsi="Calibri;Helvetica;sans-serif"/>
          <w:i/>
          <w:color w:val="000000"/>
          <w:sz w:val="22"/>
        </w:rPr>
        <w:t xml:space="preserve">podpora přenosu dat po koaxiálním kabelu </w:t>
      </w:r>
    </w:p>
    <w:p w:rsidR="00005D54" w:rsidRPr="00322D85" w:rsidRDefault="00DB5120" w:rsidP="00322D85">
      <w:pPr>
        <w:pStyle w:val="Zkladntext"/>
        <w:numPr>
          <w:ilvl w:val="0"/>
          <w:numId w:val="2"/>
        </w:numPr>
        <w:spacing w:after="120" w:line="360" w:lineRule="auto"/>
        <w:ind w:left="709"/>
        <w:rPr>
          <w:rFonts w:ascii="Arial;sans-serif" w:hAnsi="Arial;sans-serif" w:hint="eastAsia"/>
        </w:rPr>
      </w:pPr>
      <w:r w:rsidRPr="00322D85">
        <w:rPr>
          <w:rFonts w:ascii="Calibri;Helvetica;sans-serif" w:hAnsi="Calibri;Helvetica;sans-serif"/>
          <w:sz w:val="22"/>
        </w:rPr>
        <w:t>Příslušenství pro PTZ kameru</w:t>
      </w:r>
      <w:r w:rsidRPr="00322D85">
        <w:rPr>
          <w:rFonts w:ascii="Arial;sans-serif" w:hAnsi="Arial;sans-serif"/>
        </w:rPr>
        <w:t>  </w:t>
      </w:r>
      <w:r w:rsidRPr="00322D85">
        <w:rPr>
          <w:rFonts w:ascii="Calibri;Helvetica;sans-serif" w:hAnsi="Calibri;Helvetica;sans-serif"/>
          <w:sz w:val="22"/>
        </w:rPr>
        <w:t>- zdroj, držák, propojovací box – 1 k</w:t>
      </w:r>
      <w:r w:rsidR="00A92027">
        <w:rPr>
          <w:rFonts w:ascii="Calibri;Helvetica;sans-serif" w:hAnsi="Calibri;Helvetica;sans-serif"/>
          <w:sz w:val="22"/>
        </w:rPr>
        <w:t>omplet kompletace</w:t>
      </w:r>
      <w:r w:rsidR="00510C53">
        <w:rPr>
          <w:rFonts w:ascii="Calibri;Helvetica;sans-serif" w:hAnsi="Calibri;Helvetica;sans-serif"/>
          <w:sz w:val="22"/>
        </w:rPr>
        <w:t xml:space="preserve"> („kpl“)</w:t>
      </w:r>
      <w:bookmarkStart w:id="0" w:name="_GoBack"/>
      <w:bookmarkEnd w:id="0"/>
    </w:p>
    <w:p w:rsidR="00005D54" w:rsidRPr="00322D85" w:rsidRDefault="00DB5120" w:rsidP="00322D85">
      <w:pPr>
        <w:pStyle w:val="Zkladntext"/>
        <w:numPr>
          <w:ilvl w:val="0"/>
          <w:numId w:val="2"/>
        </w:numPr>
        <w:spacing w:after="120" w:line="360" w:lineRule="auto"/>
        <w:ind w:left="709"/>
        <w:rPr>
          <w:rFonts w:ascii="Calibri;Helvetica;sans-serif" w:hAnsi="Calibri;Helvetica;sans-serif" w:hint="eastAsia"/>
          <w:sz w:val="22"/>
        </w:rPr>
      </w:pPr>
      <w:r w:rsidRPr="00322D85">
        <w:rPr>
          <w:rFonts w:ascii="Calibri;Helvetica;sans-serif" w:hAnsi="Calibri;Helvetica;sans-serif"/>
          <w:sz w:val="22"/>
        </w:rPr>
        <w:t xml:space="preserve">Switch </w:t>
      </w:r>
      <w:r w:rsidR="001A09EA">
        <w:rPr>
          <w:rFonts w:ascii="Calibri;Helvetica;sans-serif" w:hAnsi="Calibri;Helvetica;sans-serif"/>
          <w:sz w:val="22"/>
        </w:rPr>
        <w:t xml:space="preserve">(z důvodu zachování ucelenosti sítě je požadována technologie </w:t>
      </w:r>
      <w:proofErr w:type="spellStart"/>
      <w:r w:rsidR="001A09EA">
        <w:rPr>
          <w:rFonts w:ascii="Calibri;Helvetica;sans-serif" w:hAnsi="Calibri;Helvetica;sans-serif"/>
          <w:sz w:val="22"/>
        </w:rPr>
        <w:t>Mikrotik</w:t>
      </w:r>
      <w:proofErr w:type="spellEnd"/>
      <w:r w:rsidR="001A09EA">
        <w:rPr>
          <w:rFonts w:ascii="Calibri;Helvetica;sans-serif" w:hAnsi="Calibri;Helvetica;sans-serif"/>
          <w:sz w:val="22"/>
        </w:rPr>
        <w:t xml:space="preserve"> – např. </w:t>
      </w:r>
      <w:r w:rsidRPr="00322D85">
        <w:rPr>
          <w:rFonts w:ascii="Calibri;Helvetica;sans-serif" w:hAnsi="Calibri;Helvetica;sans-serif"/>
          <w:sz w:val="22"/>
        </w:rPr>
        <w:t xml:space="preserve">Gigabit </w:t>
      </w:r>
      <w:proofErr w:type="spellStart"/>
      <w:r w:rsidRPr="00322D85">
        <w:rPr>
          <w:rFonts w:ascii="Calibri;Helvetica;sans-serif" w:hAnsi="Calibri;Helvetica;sans-serif"/>
          <w:sz w:val="22"/>
        </w:rPr>
        <w:t>Mikrotik</w:t>
      </w:r>
      <w:proofErr w:type="spellEnd"/>
      <w:r w:rsidR="001A09EA">
        <w:rPr>
          <w:rFonts w:ascii="Calibri;Helvetica;sans-serif" w:hAnsi="Calibri;Helvetica;sans-serif"/>
          <w:sz w:val="22"/>
        </w:rPr>
        <w:t>)</w:t>
      </w:r>
      <w:r w:rsidRPr="00322D85">
        <w:rPr>
          <w:rFonts w:ascii="Calibri;Helvetica;sans-serif" w:hAnsi="Calibri;Helvetica;sans-serif"/>
          <w:sz w:val="22"/>
        </w:rPr>
        <w:t xml:space="preserve"> – provedení do racku 19“ – 1 ks</w:t>
      </w:r>
      <w:r w:rsidR="00322D85">
        <w:rPr>
          <w:rFonts w:ascii="Calibri;Helvetica;sans-serif" w:hAnsi="Calibri;Helvetica;sans-serif"/>
          <w:sz w:val="22"/>
        </w:rPr>
        <w:t xml:space="preserve"> s následujícími parametry</w:t>
      </w:r>
    </w:p>
    <w:p w:rsidR="00005D54" w:rsidRPr="00322D85" w:rsidRDefault="00DB5120" w:rsidP="00322D85">
      <w:pPr>
        <w:pStyle w:val="Zkladntext"/>
        <w:numPr>
          <w:ilvl w:val="0"/>
          <w:numId w:val="3"/>
        </w:numPr>
        <w:spacing w:after="120" w:line="360" w:lineRule="auto"/>
        <w:rPr>
          <w:rFonts w:ascii="Calibri;Helvetica;sans-serif" w:hAnsi="Calibri;Helvetica;sans-serif" w:hint="eastAsia"/>
          <w:i/>
          <w:color w:val="000000"/>
          <w:sz w:val="22"/>
        </w:rPr>
      </w:pPr>
      <w:r w:rsidRPr="00322D85">
        <w:rPr>
          <w:rFonts w:ascii="Calibri;Helvetica;sans-serif" w:hAnsi="Calibri;Helvetica;sans-serif"/>
          <w:i/>
          <w:color w:val="000000"/>
          <w:sz w:val="22"/>
        </w:rPr>
        <w:t xml:space="preserve">včetně licence </w:t>
      </w:r>
      <w:proofErr w:type="spellStart"/>
      <w:r w:rsidRPr="00322D85">
        <w:rPr>
          <w:rFonts w:ascii="Calibri;Helvetica;sans-serif" w:hAnsi="Calibri;Helvetica;sans-serif"/>
          <w:i/>
          <w:color w:val="000000"/>
          <w:sz w:val="22"/>
        </w:rPr>
        <w:t>Mikrotik</w:t>
      </w:r>
      <w:proofErr w:type="spellEnd"/>
      <w:r w:rsidRPr="00322D85">
        <w:rPr>
          <w:rFonts w:ascii="Calibri;Helvetica;sans-serif" w:hAnsi="Calibri;Helvetica;sans-serif"/>
          <w:i/>
          <w:color w:val="000000"/>
          <w:sz w:val="22"/>
        </w:rPr>
        <w:t xml:space="preserve"> </w:t>
      </w:r>
      <w:proofErr w:type="spellStart"/>
      <w:r w:rsidRPr="00322D85">
        <w:rPr>
          <w:rFonts w:ascii="Calibri;Helvetica;sans-serif" w:hAnsi="Calibri;Helvetica;sans-serif"/>
          <w:i/>
          <w:color w:val="000000"/>
          <w:sz w:val="22"/>
        </w:rPr>
        <w:t>RouterOS</w:t>
      </w:r>
      <w:proofErr w:type="spellEnd"/>
      <w:r w:rsidRPr="00322D85">
        <w:rPr>
          <w:rFonts w:ascii="Calibri;Helvetica;sans-serif" w:hAnsi="Calibri;Helvetica;sans-serif"/>
          <w:i/>
          <w:color w:val="000000"/>
          <w:sz w:val="22"/>
        </w:rPr>
        <w:t xml:space="preserve"> min. level 5</w:t>
      </w:r>
    </w:p>
    <w:p w:rsidR="00005D54" w:rsidRPr="00322D85" w:rsidRDefault="00DB5120" w:rsidP="00322D85">
      <w:pPr>
        <w:pStyle w:val="Zkladntext"/>
        <w:numPr>
          <w:ilvl w:val="0"/>
          <w:numId w:val="3"/>
        </w:numPr>
        <w:spacing w:after="120" w:line="360" w:lineRule="auto"/>
        <w:rPr>
          <w:rFonts w:ascii="Calibri;Helvetica;sans-serif" w:hAnsi="Calibri;Helvetica;sans-serif" w:hint="eastAsia"/>
          <w:i/>
          <w:sz w:val="22"/>
        </w:rPr>
      </w:pPr>
      <w:r w:rsidRPr="00322D85">
        <w:rPr>
          <w:rFonts w:ascii="Calibri;Helvetica;sans-serif" w:hAnsi="Calibri;Helvetica;sans-serif"/>
          <w:i/>
          <w:sz w:val="22"/>
        </w:rPr>
        <w:t xml:space="preserve">min. 5x ethernet port 100Mbit/s </w:t>
      </w:r>
    </w:p>
    <w:p w:rsidR="00005D54" w:rsidRPr="00322D85" w:rsidRDefault="00DB5120" w:rsidP="00322D85">
      <w:pPr>
        <w:pStyle w:val="Zkladntext"/>
        <w:numPr>
          <w:ilvl w:val="0"/>
          <w:numId w:val="3"/>
        </w:numPr>
        <w:spacing w:after="120" w:line="360" w:lineRule="auto"/>
        <w:rPr>
          <w:rFonts w:ascii="Calibri;Helvetica;sans-serif" w:hAnsi="Calibri;Helvetica;sans-serif" w:hint="eastAsia"/>
          <w:i/>
          <w:sz w:val="22"/>
        </w:rPr>
      </w:pPr>
      <w:r w:rsidRPr="00322D85">
        <w:rPr>
          <w:rFonts w:ascii="Calibri;Helvetica;sans-serif" w:hAnsi="Calibri;Helvetica;sans-serif"/>
          <w:i/>
          <w:sz w:val="22"/>
        </w:rPr>
        <w:t xml:space="preserve">min. 5x ethernet port 1000Mbit/s </w:t>
      </w:r>
    </w:p>
    <w:p w:rsidR="00005D54" w:rsidRPr="00322D85" w:rsidRDefault="00DB5120" w:rsidP="00322D85">
      <w:pPr>
        <w:pStyle w:val="Zkladntext"/>
        <w:numPr>
          <w:ilvl w:val="0"/>
          <w:numId w:val="3"/>
        </w:numPr>
        <w:spacing w:after="120" w:line="360" w:lineRule="auto"/>
        <w:rPr>
          <w:rFonts w:ascii="Calibri;Helvetica;sans-serif" w:hAnsi="Calibri;Helvetica;sans-serif" w:hint="eastAsia"/>
          <w:i/>
          <w:sz w:val="22"/>
        </w:rPr>
      </w:pPr>
      <w:r w:rsidRPr="00322D85">
        <w:rPr>
          <w:rFonts w:ascii="Calibri;Helvetica;sans-serif" w:hAnsi="Calibri;Helvetica;sans-serif"/>
          <w:i/>
          <w:sz w:val="22"/>
        </w:rPr>
        <w:t>min. 1x SFP slot 1000Mbit/s</w:t>
      </w:r>
    </w:p>
    <w:p w:rsidR="00005D54" w:rsidRPr="00322D85" w:rsidRDefault="00DB5120" w:rsidP="00322D85">
      <w:pPr>
        <w:pStyle w:val="Zkladntext"/>
        <w:numPr>
          <w:ilvl w:val="0"/>
          <w:numId w:val="3"/>
        </w:numPr>
        <w:spacing w:after="120" w:line="360" w:lineRule="auto"/>
        <w:rPr>
          <w:rFonts w:ascii="Calibri;Helvetica;sans-serif" w:hAnsi="Calibri;Helvetica;sans-serif" w:hint="eastAsia"/>
          <w:i/>
          <w:sz w:val="22"/>
        </w:rPr>
      </w:pPr>
      <w:r w:rsidRPr="00322D85">
        <w:rPr>
          <w:rFonts w:ascii="Calibri;Helvetica;sans-serif" w:hAnsi="Calibri;Helvetica;sans-serif"/>
          <w:i/>
          <w:sz w:val="22"/>
        </w:rPr>
        <w:t>pracovní podmínky -30</w:t>
      </w:r>
      <w:r w:rsidRPr="00322D85">
        <w:rPr>
          <w:rFonts w:ascii="tahoma;verdana;arial;sans-serif" w:hAnsi="tahoma;verdana;arial;sans-serif"/>
          <w:i/>
          <w:sz w:val="22"/>
          <w:szCs w:val="22"/>
        </w:rPr>
        <w:t>°C</w:t>
      </w:r>
      <w:r w:rsidRPr="00322D85">
        <w:rPr>
          <w:rFonts w:ascii="Calibri;Helvetica;sans-serif" w:hAnsi="Calibri;Helvetica;sans-serif"/>
          <w:i/>
          <w:sz w:val="22"/>
        </w:rPr>
        <w:t xml:space="preserve">  až 70</w:t>
      </w:r>
      <w:r w:rsidRPr="00322D85">
        <w:rPr>
          <w:rFonts w:ascii="tahoma;verdana;arial;sans-serif" w:hAnsi="tahoma;verdana;arial;sans-serif"/>
          <w:i/>
          <w:sz w:val="22"/>
          <w:szCs w:val="22"/>
        </w:rPr>
        <w:t>°C</w:t>
      </w:r>
      <w:r w:rsidRPr="00322D85">
        <w:rPr>
          <w:rFonts w:ascii="Calibri;Helvetica;sans-serif" w:hAnsi="Calibri;Helvetica;sans-serif"/>
          <w:i/>
          <w:sz w:val="22"/>
          <w:szCs w:val="22"/>
        </w:rPr>
        <w:t xml:space="preserve"> </w:t>
      </w:r>
    </w:p>
    <w:p w:rsidR="00005D54" w:rsidRPr="00322D85" w:rsidRDefault="00DB5120" w:rsidP="00322D85">
      <w:pPr>
        <w:pStyle w:val="Zkladntext"/>
        <w:numPr>
          <w:ilvl w:val="0"/>
          <w:numId w:val="3"/>
        </w:numPr>
        <w:spacing w:after="120" w:line="360" w:lineRule="auto"/>
        <w:ind w:left="709"/>
        <w:rPr>
          <w:rFonts w:ascii="Calibri;Helvetica;sans-serif" w:hAnsi="Calibri;Helvetica;sans-serif" w:hint="eastAsia"/>
          <w:sz w:val="22"/>
        </w:rPr>
      </w:pPr>
      <w:r w:rsidRPr="00322D85">
        <w:rPr>
          <w:rFonts w:ascii="Calibri;Helvetica;sans-serif" w:hAnsi="Calibri;Helvetica;sans-serif"/>
          <w:sz w:val="22"/>
        </w:rPr>
        <w:t>VDSL2 převodník ethernet/</w:t>
      </w:r>
      <w:proofErr w:type="spellStart"/>
      <w:r w:rsidRPr="00322D85">
        <w:rPr>
          <w:rFonts w:ascii="Calibri;Helvetica;sans-serif" w:hAnsi="Calibri;Helvetica;sans-serif"/>
          <w:sz w:val="22"/>
        </w:rPr>
        <w:t>coax</w:t>
      </w:r>
      <w:proofErr w:type="spellEnd"/>
      <w:r w:rsidRPr="00322D85">
        <w:rPr>
          <w:rFonts w:ascii="Calibri;Helvetica;sans-serif" w:hAnsi="Calibri;Helvetica;sans-serif"/>
          <w:sz w:val="22"/>
        </w:rPr>
        <w:t>, dosah 3 km – 4 ks</w:t>
      </w:r>
      <w:r w:rsidR="00322D85">
        <w:rPr>
          <w:rFonts w:ascii="Calibri;Helvetica;sans-serif" w:hAnsi="Calibri;Helvetica;sans-serif"/>
          <w:sz w:val="22"/>
        </w:rPr>
        <w:t xml:space="preserve"> s následujícími parametry</w:t>
      </w:r>
    </w:p>
    <w:p w:rsidR="00005D54" w:rsidRPr="00322D85" w:rsidRDefault="00DB5120" w:rsidP="00322D85">
      <w:pPr>
        <w:pStyle w:val="Zkladntext"/>
        <w:numPr>
          <w:ilvl w:val="0"/>
          <w:numId w:val="4"/>
        </w:numPr>
        <w:spacing w:after="120" w:line="360" w:lineRule="auto"/>
        <w:rPr>
          <w:rFonts w:ascii="Calibri" w:hAnsi="Calibri"/>
          <w:i/>
          <w:color w:val="CE181E"/>
          <w:sz w:val="22"/>
        </w:rPr>
      </w:pPr>
      <w:r w:rsidRPr="00322D85">
        <w:rPr>
          <w:rFonts w:ascii="Calibri" w:hAnsi="Calibri"/>
          <w:i/>
          <w:color w:val="252B39"/>
          <w:sz w:val="22"/>
          <w:szCs w:val="22"/>
        </w:rPr>
        <w:t>převodník umožňující vysokorychlostní komunikaci po koaxiálním vedení do vzdálenosti až 3 km</w:t>
      </w:r>
      <w:r w:rsidRPr="00322D85">
        <w:rPr>
          <w:rFonts w:ascii="Calibri" w:hAnsi="Calibri"/>
          <w:i/>
          <w:color w:val="CE181E"/>
          <w:sz w:val="22"/>
        </w:rPr>
        <w:t xml:space="preserve"> </w:t>
      </w:r>
    </w:p>
    <w:p w:rsidR="00005D54" w:rsidRPr="00322D85" w:rsidRDefault="00DB5120" w:rsidP="00322D85">
      <w:pPr>
        <w:pStyle w:val="Zkladntext"/>
        <w:numPr>
          <w:ilvl w:val="0"/>
          <w:numId w:val="4"/>
        </w:numPr>
        <w:spacing w:after="120" w:line="360" w:lineRule="auto"/>
        <w:rPr>
          <w:rFonts w:ascii="Calibri" w:hAnsi="Calibri"/>
          <w:i/>
          <w:color w:val="000000"/>
          <w:sz w:val="22"/>
        </w:rPr>
      </w:pPr>
      <w:r w:rsidRPr="00322D85">
        <w:rPr>
          <w:rFonts w:ascii="Calibri" w:hAnsi="Calibri"/>
          <w:i/>
          <w:color w:val="000000"/>
          <w:sz w:val="22"/>
        </w:rPr>
        <w:t>min. 1x RJ45 port a 1x BNC port</w:t>
      </w:r>
    </w:p>
    <w:p w:rsidR="00005D54" w:rsidRPr="00322D85" w:rsidRDefault="00DB5120" w:rsidP="00322D85">
      <w:pPr>
        <w:pStyle w:val="Zkladntext"/>
        <w:numPr>
          <w:ilvl w:val="0"/>
          <w:numId w:val="4"/>
        </w:numPr>
        <w:spacing w:after="120" w:line="360" w:lineRule="auto"/>
        <w:ind w:left="851" w:hanging="567"/>
        <w:rPr>
          <w:rFonts w:ascii="Calibri;Helvetica;sans-serif" w:hAnsi="Calibri;Helvetica;sans-serif" w:hint="eastAsia"/>
          <w:sz w:val="22"/>
        </w:rPr>
      </w:pPr>
      <w:r w:rsidRPr="00322D85">
        <w:rPr>
          <w:rFonts w:ascii="Calibri;Helvetica;sans-serif" w:hAnsi="Calibri;Helvetica;sans-serif"/>
          <w:sz w:val="22"/>
        </w:rPr>
        <w:lastRenderedPageBreak/>
        <w:t>Průmyslov</w:t>
      </w:r>
      <w:r w:rsidR="00322D85">
        <w:rPr>
          <w:rFonts w:ascii="Calibri;Helvetica;sans-serif" w:hAnsi="Calibri;Helvetica;sans-serif"/>
          <w:sz w:val="22"/>
        </w:rPr>
        <w:t>ý</w:t>
      </w:r>
      <w:r w:rsidRPr="00322D85">
        <w:rPr>
          <w:rFonts w:ascii="Calibri;Helvetica;sans-serif" w:hAnsi="Calibri;Helvetica;sans-serif"/>
          <w:sz w:val="22"/>
        </w:rPr>
        <w:t xml:space="preserve"> napájecí zdroj – 6 ks</w:t>
      </w:r>
    </w:p>
    <w:p w:rsidR="00005D54" w:rsidRPr="00322D85" w:rsidRDefault="00DB5120" w:rsidP="00322D85">
      <w:pPr>
        <w:pStyle w:val="Zkladntext"/>
        <w:numPr>
          <w:ilvl w:val="0"/>
          <w:numId w:val="4"/>
        </w:numPr>
        <w:spacing w:after="120" w:line="360" w:lineRule="auto"/>
        <w:ind w:left="851" w:hanging="567"/>
        <w:rPr>
          <w:rFonts w:ascii="Calibri;Helvetica;sans-serif" w:hAnsi="Calibri;Helvetica;sans-serif" w:hint="eastAsia"/>
          <w:sz w:val="22"/>
        </w:rPr>
      </w:pPr>
      <w:r w:rsidRPr="00322D85">
        <w:rPr>
          <w:rFonts w:ascii="Calibri;Helvetica;sans-serif" w:hAnsi="Calibri;Helvetica;sans-serif"/>
          <w:sz w:val="22"/>
        </w:rPr>
        <w:t xml:space="preserve">Propojovací box </w:t>
      </w:r>
      <w:proofErr w:type="spellStart"/>
      <w:r w:rsidRPr="00322D85">
        <w:rPr>
          <w:rFonts w:ascii="Calibri;Helvetica;sans-serif" w:hAnsi="Calibri;Helvetica;sans-serif"/>
          <w:sz w:val="22"/>
        </w:rPr>
        <w:t>Dahua</w:t>
      </w:r>
      <w:proofErr w:type="spellEnd"/>
      <w:r w:rsidR="001A09EA">
        <w:rPr>
          <w:rFonts w:ascii="Calibri;Helvetica;sans-serif" w:hAnsi="Calibri;Helvetica;sans-serif"/>
          <w:sz w:val="22"/>
        </w:rPr>
        <w:t xml:space="preserve"> či kvalitativně obdobný</w:t>
      </w:r>
      <w:r w:rsidRPr="00322D85">
        <w:rPr>
          <w:rFonts w:ascii="Calibri;Helvetica;sans-serif" w:hAnsi="Calibri;Helvetica;sans-serif"/>
          <w:sz w:val="22"/>
        </w:rPr>
        <w:t xml:space="preserve"> – 6 ks</w:t>
      </w:r>
    </w:p>
    <w:p w:rsidR="00005D54" w:rsidRPr="00322D85" w:rsidRDefault="00DB5120" w:rsidP="00322D85">
      <w:pPr>
        <w:pStyle w:val="Zkladntext"/>
        <w:numPr>
          <w:ilvl w:val="0"/>
          <w:numId w:val="4"/>
        </w:numPr>
        <w:spacing w:after="120" w:line="360" w:lineRule="auto"/>
        <w:ind w:left="851" w:hanging="567"/>
        <w:rPr>
          <w:rFonts w:ascii="Calibri;Helvetica;sans-serif" w:hAnsi="Calibri;Helvetica;sans-serif" w:hint="eastAsia"/>
          <w:sz w:val="22"/>
        </w:rPr>
      </w:pPr>
      <w:r w:rsidRPr="00322D85">
        <w:rPr>
          <w:rFonts w:ascii="Calibri;Helvetica;sans-serif" w:hAnsi="Calibri;Helvetica;sans-serif"/>
          <w:sz w:val="22"/>
        </w:rPr>
        <w:t xml:space="preserve">Adaptér </w:t>
      </w:r>
      <w:proofErr w:type="spellStart"/>
      <w:r w:rsidRPr="00322D85">
        <w:rPr>
          <w:rFonts w:ascii="Calibri;Helvetica;sans-serif" w:hAnsi="Calibri;Helvetica;sans-serif"/>
          <w:sz w:val="22"/>
        </w:rPr>
        <w:t>Dahua</w:t>
      </w:r>
      <w:proofErr w:type="spellEnd"/>
      <w:r w:rsidRPr="00322D85">
        <w:rPr>
          <w:rFonts w:ascii="Calibri;Helvetica;sans-serif" w:hAnsi="Calibri;Helvetica;sans-serif"/>
          <w:sz w:val="22"/>
        </w:rPr>
        <w:t xml:space="preserve"> </w:t>
      </w:r>
      <w:r w:rsidR="001A09EA">
        <w:rPr>
          <w:rFonts w:ascii="Calibri;Helvetica;sans-serif" w:hAnsi="Calibri;Helvetica;sans-serif"/>
          <w:sz w:val="22"/>
        </w:rPr>
        <w:t xml:space="preserve">či kvalitativně obdobný </w:t>
      </w:r>
      <w:r w:rsidRPr="00322D85">
        <w:rPr>
          <w:rFonts w:ascii="Calibri;Helvetica;sans-serif" w:hAnsi="Calibri;Helvetica;sans-serif"/>
          <w:sz w:val="22"/>
        </w:rPr>
        <w:t>pro instalaci na sloup – 6 ks</w:t>
      </w:r>
    </w:p>
    <w:p w:rsidR="00005D54" w:rsidRPr="00322D85" w:rsidRDefault="00DB5120" w:rsidP="00322D85">
      <w:pPr>
        <w:pStyle w:val="Zkladntext"/>
        <w:numPr>
          <w:ilvl w:val="0"/>
          <w:numId w:val="4"/>
        </w:numPr>
        <w:spacing w:after="120" w:line="360" w:lineRule="auto"/>
        <w:ind w:left="851" w:hanging="567"/>
        <w:rPr>
          <w:rFonts w:ascii="Calibri;Helvetica;sans-serif" w:hAnsi="Calibri;Helvetica;sans-serif" w:hint="eastAsia"/>
          <w:sz w:val="22"/>
        </w:rPr>
      </w:pPr>
      <w:r w:rsidRPr="00322D85">
        <w:rPr>
          <w:rFonts w:ascii="Calibri;Helvetica;sans-serif" w:hAnsi="Calibri;Helvetica;sans-serif"/>
          <w:sz w:val="22"/>
        </w:rPr>
        <w:t xml:space="preserve">Instalace – výměna technologie + nastavení pohledu kamer – 1 </w:t>
      </w:r>
      <w:proofErr w:type="spellStart"/>
      <w:r w:rsidRPr="00322D85">
        <w:rPr>
          <w:rFonts w:ascii="Calibri;Helvetica;sans-serif" w:hAnsi="Calibri;Helvetica;sans-serif"/>
          <w:sz w:val="22"/>
        </w:rPr>
        <w:t>kpl</w:t>
      </w:r>
      <w:proofErr w:type="spellEnd"/>
    </w:p>
    <w:p w:rsidR="00005D54" w:rsidRPr="00322D85" w:rsidRDefault="00DB5120" w:rsidP="00322D85">
      <w:pPr>
        <w:pStyle w:val="Zkladntext"/>
        <w:numPr>
          <w:ilvl w:val="0"/>
          <w:numId w:val="4"/>
        </w:numPr>
        <w:spacing w:after="120" w:line="360" w:lineRule="auto"/>
        <w:ind w:left="851" w:hanging="567"/>
        <w:rPr>
          <w:rFonts w:ascii="Calibri;Helvetica;sans-serif" w:hAnsi="Calibri;Helvetica;sans-serif" w:hint="eastAsia"/>
          <w:sz w:val="22"/>
        </w:rPr>
      </w:pPr>
      <w:r w:rsidRPr="00322D85">
        <w:rPr>
          <w:rFonts w:ascii="Calibri;Helvetica;sans-serif" w:hAnsi="Calibri;Helvetica;sans-serif"/>
          <w:sz w:val="22"/>
        </w:rPr>
        <w:t xml:space="preserve">Instalace – zapojení a oživení – 1 </w:t>
      </w:r>
      <w:proofErr w:type="spellStart"/>
      <w:r w:rsidRPr="00322D85">
        <w:rPr>
          <w:rFonts w:ascii="Calibri;Helvetica;sans-serif" w:hAnsi="Calibri;Helvetica;sans-serif"/>
          <w:sz w:val="22"/>
        </w:rPr>
        <w:t>kpl</w:t>
      </w:r>
      <w:proofErr w:type="spellEnd"/>
    </w:p>
    <w:p w:rsidR="00005D54" w:rsidRPr="00322D85" w:rsidRDefault="00DB5120" w:rsidP="00322D85">
      <w:pPr>
        <w:pStyle w:val="Zkladntext"/>
        <w:numPr>
          <w:ilvl w:val="0"/>
          <w:numId w:val="4"/>
        </w:numPr>
        <w:spacing w:after="120" w:line="360" w:lineRule="auto"/>
        <w:ind w:left="851" w:hanging="567"/>
        <w:rPr>
          <w:rFonts w:ascii="Calibri;Helvetica;sans-serif" w:hAnsi="Calibri;Helvetica;sans-serif" w:hint="eastAsia"/>
          <w:sz w:val="22"/>
        </w:rPr>
      </w:pPr>
      <w:r w:rsidRPr="00322D85">
        <w:rPr>
          <w:rFonts w:ascii="Calibri;Helvetica;sans-serif" w:hAnsi="Calibri;Helvetica;sans-serif"/>
          <w:sz w:val="22"/>
        </w:rPr>
        <w:t xml:space="preserve">Instalace – zaškolení obsluhy – 1 </w:t>
      </w:r>
      <w:proofErr w:type="spellStart"/>
      <w:r w:rsidRPr="00322D85">
        <w:rPr>
          <w:rFonts w:ascii="Calibri;Helvetica;sans-serif" w:hAnsi="Calibri;Helvetica;sans-serif"/>
          <w:sz w:val="22"/>
        </w:rPr>
        <w:t>kpl</w:t>
      </w:r>
      <w:proofErr w:type="spellEnd"/>
    </w:p>
    <w:p w:rsidR="00005D54" w:rsidRPr="00322D85" w:rsidRDefault="00DB5120" w:rsidP="00322D85">
      <w:pPr>
        <w:pStyle w:val="Zkladntext"/>
        <w:numPr>
          <w:ilvl w:val="0"/>
          <w:numId w:val="4"/>
        </w:numPr>
        <w:spacing w:after="120" w:line="360" w:lineRule="auto"/>
        <w:ind w:left="851" w:hanging="567"/>
        <w:rPr>
          <w:rFonts w:ascii="Calibri;Helvetica;sans-serif" w:hAnsi="Calibri;Helvetica;sans-serif" w:hint="eastAsia"/>
          <w:sz w:val="22"/>
        </w:rPr>
      </w:pPr>
      <w:r w:rsidRPr="00322D85">
        <w:rPr>
          <w:rFonts w:ascii="Calibri;Helvetica;sans-serif" w:hAnsi="Calibri;Helvetica;sans-serif"/>
          <w:sz w:val="22"/>
        </w:rPr>
        <w:t xml:space="preserve">Doprava, přesun hmot a VRN – 1 </w:t>
      </w:r>
      <w:proofErr w:type="spellStart"/>
      <w:r w:rsidRPr="00322D85">
        <w:rPr>
          <w:rFonts w:ascii="Calibri;Helvetica;sans-serif" w:hAnsi="Calibri;Helvetica;sans-serif"/>
          <w:sz w:val="22"/>
        </w:rPr>
        <w:t>kpl</w:t>
      </w:r>
      <w:proofErr w:type="spellEnd"/>
    </w:p>
    <w:p w:rsidR="00005D54" w:rsidRDefault="00DB5120">
      <w:pPr>
        <w:pStyle w:val="Zkladntext"/>
        <w:spacing w:before="120" w:after="120"/>
        <w:rPr>
          <w:rFonts w:hint="eastAsia"/>
          <w:color w:val="CE181E"/>
        </w:rPr>
      </w:pPr>
      <w:r>
        <w:rPr>
          <w:color w:val="CE181E"/>
        </w:rPr>
        <w:t> </w:t>
      </w:r>
    </w:p>
    <w:p w:rsidR="00005D54" w:rsidRPr="00DB5120" w:rsidRDefault="00DB5120" w:rsidP="00DB5120">
      <w:pPr>
        <w:pStyle w:val="Zkladntext"/>
        <w:spacing w:after="120" w:line="360" w:lineRule="auto"/>
        <w:rPr>
          <w:rFonts w:ascii="Calibri;Helvetica;sans-serif" w:hAnsi="Calibri;Helvetica;sans-serif" w:hint="eastAsia"/>
          <w:b/>
          <w:sz w:val="22"/>
          <w:u w:val="single"/>
        </w:rPr>
      </w:pPr>
      <w:r w:rsidRPr="00DB5120">
        <w:rPr>
          <w:rFonts w:ascii="Calibri;Helvetica;sans-serif" w:hAnsi="Calibri;Helvetica;sans-serif"/>
          <w:b/>
          <w:sz w:val="22"/>
          <w:u w:val="single"/>
        </w:rPr>
        <w:t xml:space="preserve">Část datový spoj PČR – MP </w:t>
      </w:r>
    </w:p>
    <w:p w:rsidR="00005D54" w:rsidRPr="00DB5120" w:rsidRDefault="00DB5120" w:rsidP="00DB5120">
      <w:pPr>
        <w:pStyle w:val="Zkladntext"/>
        <w:numPr>
          <w:ilvl w:val="0"/>
          <w:numId w:val="7"/>
        </w:numPr>
        <w:spacing w:after="120" w:line="360" w:lineRule="auto"/>
        <w:rPr>
          <w:rFonts w:ascii="Calibri;Helvetica;sans-serif" w:hAnsi="Calibri;Helvetica;sans-serif" w:hint="eastAsia"/>
          <w:sz w:val="22"/>
        </w:rPr>
      </w:pPr>
      <w:r w:rsidRPr="00DB5120">
        <w:rPr>
          <w:rFonts w:ascii="Calibri;Helvetica;sans-serif" w:hAnsi="Calibri;Helvetica;sans-serif"/>
          <w:sz w:val="22"/>
        </w:rPr>
        <w:t>Mikrovlnný spoj v pásmu 10 GHz – radiová jednotka – 2 ks</w:t>
      </w:r>
      <w:r>
        <w:rPr>
          <w:rFonts w:ascii="Calibri;Helvetica;sans-serif" w:hAnsi="Calibri;Helvetica;sans-serif"/>
          <w:sz w:val="22"/>
        </w:rPr>
        <w:t xml:space="preserve"> s následujícími parametry:</w:t>
      </w:r>
    </w:p>
    <w:p w:rsidR="00005D54" w:rsidRPr="00DB5120" w:rsidRDefault="00DB5120" w:rsidP="00DB5120">
      <w:pPr>
        <w:pStyle w:val="Zkladntext"/>
        <w:numPr>
          <w:ilvl w:val="1"/>
          <w:numId w:val="9"/>
        </w:numPr>
        <w:spacing w:after="120" w:line="360" w:lineRule="auto"/>
        <w:rPr>
          <w:rFonts w:ascii="Calibri;Helvetica;sans-serif" w:hAnsi="Calibri;Helvetica;sans-serif" w:hint="eastAsia"/>
          <w:i/>
          <w:sz w:val="22"/>
        </w:rPr>
      </w:pPr>
      <w:r w:rsidRPr="00DB5120">
        <w:rPr>
          <w:rFonts w:ascii="Calibri;Helvetica;sans-serif" w:hAnsi="Calibri;Helvetica;sans-serif"/>
          <w:i/>
          <w:sz w:val="22"/>
        </w:rPr>
        <w:t xml:space="preserve">frekvenční pásmo laditelné v rozsahu: 10308-10576MHz </w:t>
      </w:r>
    </w:p>
    <w:p w:rsidR="00005D54" w:rsidRPr="00DB5120" w:rsidRDefault="00DB5120" w:rsidP="00DB5120">
      <w:pPr>
        <w:pStyle w:val="Zkladntext"/>
        <w:numPr>
          <w:ilvl w:val="1"/>
          <w:numId w:val="9"/>
        </w:numPr>
        <w:spacing w:after="120" w:line="360" w:lineRule="auto"/>
        <w:rPr>
          <w:rFonts w:ascii="Calibri;Helvetica;sans-serif" w:hAnsi="Calibri;Helvetica;sans-serif" w:hint="eastAsia"/>
          <w:i/>
          <w:sz w:val="22"/>
        </w:rPr>
      </w:pPr>
      <w:r w:rsidRPr="00DB5120">
        <w:rPr>
          <w:rFonts w:ascii="Calibri;Helvetica;sans-serif" w:hAnsi="Calibri;Helvetica;sans-serif"/>
          <w:i/>
          <w:sz w:val="22"/>
        </w:rPr>
        <w:t>volitelná šířka kanálu 2-28MHz</w:t>
      </w:r>
    </w:p>
    <w:p w:rsidR="00005D54" w:rsidRPr="00DB5120" w:rsidRDefault="00DB5120" w:rsidP="00DB5120">
      <w:pPr>
        <w:pStyle w:val="Zkladntext"/>
        <w:numPr>
          <w:ilvl w:val="1"/>
          <w:numId w:val="9"/>
        </w:numPr>
        <w:spacing w:after="120" w:line="360" w:lineRule="auto"/>
        <w:rPr>
          <w:rFonts w:ascii="Calibri;Helvetica;sans-serif" w:hAnsi="Calibri;Helvetica;sans-serif" w:hint="eastAsia"/>
          <w:i/>
          <w:sz w:val="22"/>
        </w:rPr>
      </w:pPr>
      <w:r w:rsidRPr="00DB5120">
        <w:rPr>
          <w:rFonts w:ascii="Calibri;Helvetica;sans-serif" w:hAnsi="Calibri;Helvetica;sans-serif"/>
          <w:i/>
          <w:sz w:val="22"/>
        </w:rPr>
        <w:t>podporované modulace: 64QAM OFDM</w:t>
      </w:r>
    </w:p>
    <w:p w:rsidR="00005D54" w:rsidRPr="00DB5120" w:rsidRDefault="00DB5120" w:rsidP="00DB5120">
      <w:pPr>
        <w:pStyle w:val="Zkladntext"/>
        <w:numPr>
          <w:ilvl w:val="1"/>
          <w:numId w:val="9"/>
        </w:numPr>
        <w:spacing w:after="120" w:line="360" w:lineRule="auto"/>
        <w:rPr>
          <w:rFonts w:ascii="Calibri;Helvetica;sans-serif" w:hAnsi="Calibri;Helvetica;sans-serif" w:hint="eastAsia"/>
          <w:i/>
          <w:sz w:val="22"/>
        </w:rPr>
      </w:pPr>
      <w:r w:rsidRPr="00DB5120">
        <w:rPr>
          <w:rFonts w:ascii="Calibri;Helvetica;sans-serif" w:hAnsi="Calibri;Helvetica;sans-serif"/>
          <w:i/>
          <w:sz w:val="22"/>
        </w:rPr>
        <w:t>přenosová rychlost min. 150Mbit/s</w:t>
      </w:r>
    </w:p>
    <w:p w:rsidR="00005D54" w:rsidRPr="00DB5120" w:rsidRDefault="00DB5120" w:rsidP="00DB5120">
      <w:pPr>
        <w:pStyle w:val="Zkladntext"/>
        <w:numPr>
          <w:ilvl w:val="1"/>
          <w:numId w:val="9"/>
        </w:numPr>
        <w:spacing w:after="120" w:line="360" w:lineRule="auto"/>
        <w:rPr>
          <w:rFonts w:ascii="Calibri;Helvetica;sans-serif" w:hAnsi="Calibri;Helvetica;sans-serif" w:hint="eastAsia"/>
          <w:i/>
          <w:sz w:val="22"/>
        </w:rPr>
      </w:pPr>
      <w:r w:rsidRPr="00DB5120">
        <w:rPr>
          <w:rFonts w:ascii="Calibri;Helvetica;sans-serif" w:hAnsi="Calibri;Helvetica;sans-serif"/>
          <w:i/>
          <w:sz w:val="22"/>
        </w:rPr>
        <w:t>min. 1x gigabit ethernet port</w:t>
      </w:r>
    </w:p>
    <w:p w:rsidR="00005D54" w:rsidRPr="00DB5120" w:rsidRDefault="00DB5120" w:rsidP="00DB5120">
      <w:pPr>
        <w:pStyle w:val="Zkladntext"/>
        <w:numPr>
          <w:ilvl w:val="1"/>
          <w:numId w:val="9"/>
        </w:numPr>
        <w:spacing w:after="120" w:line="360" w:lineRule="auto"/>
        <w:rPr>
          <w:rFonts w:ascii="Calibri;Helvetica;sans-serif" w:hAnsi="Calibri;Helvetica;sans-serif" w:hint="eastAsia"/>
          <w:i/>
          <w:sz w:val="22"/>
        </w:rPr>
      </w:pPr>
      <w:r w:rsidRPr="00DB5120">
        <w:rPr>
          <w:rFonts w:ascii="Calibri;Helvetica;sans-serif" w:hAnsi="Calibri;Helvetica;sans-serif"/>
          <w:i/>
          <w:sz w:val="22"/>
        </w:rPr>
        <w:t xml:space="preserve">podpora gigabit </w:t>
      </w:r>
      <w:proofErr w:type="spellStart"/>
      <w:r w:rsidRPr="00DB5120">
        <w:rPr>
          <w:rFonts w:ascii="Calibri;Helvetica;sans-serif" w:hAnsi="Calibri;Helvetica;sans-serif"/>
          <w:i/>
          <w:sz w:val="22"/>
        </w:rPr>
        <w:t>PoE</w:t>
      </w:r>
      <w:proofErr w:type="spellEnd"/>
      <w:r w:rsidRPr="00DB5120">
        <w:rPr>
          <w:rFonts w:ascii="Calibri;Helvetica;sans-serif" w:hAnsi="Calibri;Helvetica;sans-serif"/>
          <w:i/>
          <w:sz w:val="22"/>
        </w:rPr>
        <w:t xml:space="preserve"> napájení</w:t>
      </w:r>
    </w:p>
    <w:p w:rsidR="00005D54" w:rsidRPr="00DB5120" w:rsidRDefault="00DB5120" w:rsidP="00DB5120">
      <w:pPr>
        <w:pStyle w:val="Zkladntext"/>
        <w:numPr>
          <w:ilvl w:val="0"/>
          <w:numId w:val="7"/>
        </w:numPr>
        <w:spacing w:after="120" w:line="360" w:lineRule="auto"/>
        <w:rPr>
          <w:rFonts w:ascii="Calibri;Helvetica;sans-serif" w:hAnsi="Calibri;Helvetica;sans-serif" w:hint="eastAsia"/>
          <w:sz w:val="22"/>
        </w:rPr>
      </w:pPr>
      <w:r w:rsidRPr="00DB5120">
        <w:rPr>
          <w:rFonts w:ascii="Calibri;Helvetica;sans-serif" w:hAnsi="Calibri;Helvetica;sans-serif"/>
          <w:sz w:val="22"/>
        </w:rPr>
        <w:t>Mikrovlnný spoj v pásmu 10 GHz – precizní anténa – 2 ks</w:t>
      </w:r>
      <w:r>
        <w:rPr>
          <w:rFonts w:ascii="Calibri;Helvetica;sans-serif" w:hAnsi="Calibri;Helvetica;sans-serif"/>
          <w:sz w:val="22"/>
        </w:rPr>
        <w:t xml:space="preserve"> s následujícími parametry:</w:t>
      </w:r>
    </w:p>
    <w:p w:rsidR="00005D54" w:rsidRPr="00DB5120" w:rsidRDefault="00DB5120" w:rsidP="00DB5120">
      <w:pPr>
        <w:pStyle w:val="Zkladntext"/>
        <w:numPr>
          <w:ilvl w:val="1"/>
          <w:numId w:val="7"/>
        </w:numPr>
        <w:spacing w:after="120" w:line="360" w:lineRule="auto"/>
        <w:rPr>
          <w:rFonts w:ascii="Calibri;Helvetica;sans-serif" w:hAnsi="Calibri;Helvetica;sans-serif" w:hint="eastAsia"/>
          <w:i/>
          <w:sz w:val="22"/>
        </w:rPr>
      </w:pPr>
      <w:r w:rsidRPr="00DB5120">
        <w:rPr>
          <w:rFonts w:ascii="Calibri;Helvetica;sans-serif" w:hAnsi="Calibri;Helvetica;sans-serif"/>
          <w:i/>
          <w:sz w:val="22"/>
        </w:rPr>
        <w:t>zisk antény min. 28dBi</w:t>
      </w:r>
    </w:p>
    <w:p w:rsidR="00005D54" w:rsidRPr="00DB5120" w:rsidRDefault="00DB5120" w:rsidP="00DB5120">
      <w:pPr>
        <w:pStyle w:val="Zkladntext"/>
        <w:numPr>
          <w:ilvl w:val="1"/>
          <w:numId w:val="7"/>
        </w:numPr>
        <w:spacing w:after="120" w:line="360" w:lineRule="auto"/>
        <w:rPr>
          <w:rFonts w:ascii="Calibri;Helvetica;sans-serif" w:hAnsi="Calibri;Helvetica;sans-serif" w:hint="eastAsia"/>
          <w:i/>
          <w:sz w:val="22"/>
        </w:rPr>
      </w:pPr>
      <w:r w:rsidRPr="00DB5120">
        <w:rPr>
          <w:rFonts w:ascii="Calibri;Helvetica;sans-serif" w:hAnsi="Calibri;Helvetica;sans-serif"/>
          <w:i/>
          <w:sz w:val="22"/>
        </w:rPr>
        <w:t>vyzařovací úhel max. 4,5 st.</w:t>
      </w:r>
    </w:p>
    <w:p w:rsidR="00005D54" w:rsidRPr="00DB5120" w:rsidRDefault="00DB5120" w:rsidP="00DB5120">
      <w:pPr>
        <w:pStyle w:val="Zkladntext"/>
        <w:numPr>
          <w:ilvl w:val="1"/>
          <w:numId w:val="7"/>
        </w:numPr>
        <w:spacing w:after="120" w:line="360" w:lineRule="auto"/>
        <w:rPr>
          <w:rFonts w:ascii="Calibri;Helvetica;sans-serif" w:hAnsi="Calibri;Helvetica;sans-serif" w:hint="eastAsia"/>
          <w:i/>
          <w:sz w:val="22"/>
        </w:rPr>
      </w:pPr>
      <w:r w:rsidRPr="00DB5120">
        <w:rPr>
          <w:rFonts w:ascii="Calibri;Helvetica;sans-serif" w:hAnsi="Calibri;Helvetica;sans-serif"/>
          <w:i/>
          <w:sz w:val="22"/>
        </w:rPr>
        <w:t xml:space="preserve">Včetně třmenu pro uchycení na stožár min. 100mm a </w:t>
      </w:r>
      <w:proofErr w:type="spellStart"/>
      <w:r w:rsidRPr="00DB5120">
        <w:rPr>
          <w:rFonts w:ascii="Calibri;Helvetica;sans-serif" w:hAnsi="Calibri;Helvetica;sans-serif"/>
          <w:i/>
          <w:sz w:val="22"/>
        </w:rPr>
        <w:t>radomu</w:t>
      </w:r>
      <w:proofErr w:type="spellEnd"/>
      <w:r w:rsidRPr="00DB5120">
        <w:rPr>
          <w:rFonts w:ascii="Calibri;Helvetica;sans-serif" w:hAnsi="Calibri;Helvetica;sans-serif"/>
          <w:i/>
          <w:sz w:val="22"/>
        </w:rPr>
        <w:t xml:space="preserve"> proti povětrnostním vlivům</w:t>
      </w:r>
    </w:p>
    <w:p w:rsidR="00005D54" w:rsidRPr="00DB5120" w:rsidRDefault="00DB5120" w:rsidP="00DB5120">
      <w:pPr>
        <w:pStyle w:val="Zkladntext"/>
        <w:numPr>
          <w:ilvl w:val="0"/>
          <w:numId w:val="7"/>
        </w:numPr>
        <w:spacing w:after="120" w:line="360" w:lineRule="auto"/>
        <w:rPr>
          <w:rFonts w:ascii="Calibri;Helvetica;sans-serif" w:hAnsi="Calibri;Helvetica;sans-serif" w:hint="eastAsia"/>
          <w:sz w:val="22"/>
        </w:rPr>
      </w:pPr>
      <w:r w:rsidRPr="00DB5120">
        <w:rPr>
          <w:rFonts w:ascii="Calibri;Helvetica;sans-serif" w:hAnsi="Calibri;Helvetica;sans-serif"/>
          <w:sz w:val="22"/>
        </w:rPr>
        <w:t xml:space="preserve">Napájecí zdroj </w:t>
      </w:r>
      <w:proofErr w:type="spellStart"/>
      <w:r w:rsidRPr="00DB5120">
        <w:rPr>
          <w:rFonts w:ascii="Calibri;Helvetica;sans-serif" w:hAnsi="Calibri;Helvetica;sans-serif"/>
          <w:sz w:val="22"/>
        </w:rPr>
        <w:t>PoE</w:t>
      </w:r>
      <w:proofErr w:type="spellEnd"/>
      <w:r w:rsidRPr="00DB5120">
        <w:rPr>
          <w:rFonts w:ascii="Calibri;Helvetica;sans-serif" w:hAnsi="Calibri;Helvetica;sans-serif"/>
          <w:sz w:val="22"/>
        </w:rPr>
        <w:t xml:space="preserve"> s přepěťovou ochranou pro mikrovlnný spoj – 2ks</w:t>
      </w:r>
    </w:p>
    <w:p w:rsidR="00005D54" w:rsidRPr="00DB5120" w:rsidRDefault="00DB5120" w:rsidP="00DB5120">
      <w:pPr>
        <w:pStyle w:val="Zkladntext"/>
        <w:numPr>
          <w:ilvl w:val="0"/>
          <w:numId w:val="7"/>
        </w:numPr>
        <w:spacing w:after="120" w:line="360" w:lineRule="auto"/>
        <w:rPr>
          <w:rFonts w:ascii="Calibri;Helvetica;sans-serif" w:hAnsi="Calibri;Helvetica;sans-serif" w:hint="eastAsia"/>
          <w:sz w:val="22"/>
        </w:rPr>
      </w:pPr>
      <w:r w:rsidRPr="00DB5120">
        <w:rPr>
          <w:rFonts w:ascii="Calibri;Helvetica;sans-serif" w:hAnsi="Calibri;Helvetica;sans-serif"/>
          <w:sz w:val="22"/>
        </w:rPr>
        <w:t xml:space="preserve">Switch </w:t>
      </w:r>
      <w:proofErr w:type="spellStart"/>
      <w:r w:rsidRPr="00DB5120">
        <w:rPr>
          <w:rFonts w:ascii="Calibri;Helvetica;sans-serif" w:hAnsi="Calibri;Helvetica;sans-serif"/>
          <w:sz w:val="22"/>
        </w:rPr>
        <w:t>Mikrotik</w:t>
      </w:r>
      <w:proofErr w:type="spellEnd"/>
      <w:r w:rsidRPr="00DB5120">
        <w:rPr>
          <w:rFonts w:ascii="Calibri;Helvetica;sans-serif" w:hAnsi="Calibri;Helvetica;sans-serif"/>
          <w:sz w:val="22"/>
        </w:rPr>
        <w:t xml:space="preserve"> </w:t>
      </w:r>
      <w:r w:rsidR="001A09EA">
        <w:rPr>
          <w:rFonts w:ascii="Calibri;Helvetica;sans-serif" w:hAnsi="Calibri;Helvetica;sans-serif"/>
          <w:sz w:val="22"/>
        </w:rPr>
        <w:t xml:space="preserve">(z důvodu zachování ucelenosti sítě je požadována technologie </w:t>
      </w:r>
      <w:proofErr w:type="spellStart"/>
      <w:r w:rsidR="001A09EA">
        <w:rPr>
          <w:rFonts w:ascii="Calibri;Helvetica;sans-serif" w:hAnsi="Calibri;Helvetica;sans-serif"/>
          <w:sz w:val="22"/>
        </w:rPr>
        <w:t>Mikrotik</w:t>
      </w:r>
      <w:proofErr w:type="spellEnd"/>
      <w:r w:rsidR="001A09EA">
        <w:rPr>
          <w:rFonts w:ascii="Calibri;Helvetica;sans-serif" w:hAnsi="Calibri;Helvetica;sans-serif"/>
          <w:sz w:val="22"/>
        </w:rPr>
        <w:t xml:space="preserve">) </w:t>
      </w:r>
      <w:r w:rsidRPr="00DB5120">
        <w:rPr>
          <w:rFonts w:ascii="Calibri;Helvetica;sans-serif" w:hAnsi="Calibri;Helvetica;sans-serif"/>
          <w:sz w:val="22"/>
        </w:rPr>
        <w:t xml:space="preserve">– 5x </w:t>
      </w:r>
      <w:proofErr w:type="spellStart"/>
      <w:r w:rsidRPr="00DB5120">
        <w:rPr>
          <w:rFonts w:ascii="Calibri;Helvetica;sans-serif" w:hAnsi="Calibri;Helvetica;sans-serif"/>
          <w:sz w:val="22"/>
        </w:rPr>
        <w:t>PoE</w:t>
      </w:r>
      <w:proofErr w:type="spellEnd"/>
      <w:r w:rsidRPr="00DB5120">
        <w:rPr>
          <w:rFonts w:ascii="Calibri;Helvetica;sans-serif" w:hAnsi="Calibri;Helvetica;sans-serif"/>
          <w:sz w:val="22"/>
        </w:rPr>
        <w:t xml:space="preserve"> port – 2 ks</w:t>
      </w:r>
      <w:r>
        <w:rPr>
          <w:rFonts w:ascii="Calibri;Helvetica;sans-serif" w:hAnsi="Calibri;Helvetica;sans-serif"/>
          <w:sz w:val="22"/>
        </w:rPr>
        <w:t xml:space="preserve"> s následujícími parametry</w:t>
      </w:r>
    </w:p>
    <w:p w:rsidR="00005D54" w:rsidRPr="00DB5120" w:rsidRDefault="00DB5120" w:rsidP="00DB5120">
      <w:pPr>
        <w:pStyle w:val="Zkladntext"/>
        <w:numPr>
          <w:ilvl w:val="1"/>
          <w:numId w:val="7"/>
        </w:numPr>
        <w:spacing w:after="120" w:line="360" w:lineRule="auto"/>
        <w:rPr>
          <w:rFonts w:ascii="Calibri;Helvetica;sans-serif" w:hAnsi="Calibri;Helvetica;sans-serif" w:hint="eastAsia"/>
          <w:i/>
          <w:color w:val="000000"/>
          <w:sz w:val="22"/>
        </w:rPr>
      </w:pPr>
      <w:r w:rsidRPr="00DB5120">
        <w:rPr>
          <w:rFonts w:ascii="Calibri;Helvetica;sans-serif" w:hAnsi="Calibri;Helvetica;sans-serif"/>
          <w:i/>
          <w:color w:val="000000"/>
          <w:sz w:val="22"/>
        </w:rPr>
        <w:t xml:space="preserve">včetně licence </w:t>
      </w:r>
      <w:proofErr w:type="spellStart"/>
      <w:r w:rsidRPr="00DB5120">
        <w:rPr>
          <w:rFonts w:ascii="Calibri;Helvetica;sans-serif" w:hAnsi="Calibri;Helvetica;sans-serif"/>
          <w:i/>
          <w:color w:val="000000"/>
          <w:sz w:val="22"/>
        </w:rPr>
        <w:t>Mikrotik</w:t>
      </w:r>
      <w:proofErr w:type="spellEnd"/>
      <w:r w:rsidRPr="00DB5120">
        <w:rPr>
          <w:rFonts w:ascii="Calibri;Helvetica;sans-serif" w:hAnsi="Calibri;Helvetica;sans-serif"/>
          <w:i/>
          <w:color w:val="000000"/>
          <w:sz w:val="22"/>
        </w:rPr>
        <w:t xml:space="preserve"> </w:t>
      </w:r>
      <w:proofErr w:type="spellStart"/>
      <w:r w:rsidRPr="00DB5120">
        <w:rPr>
          <w:rFonts w:ascii="Calibri;Helvetica;sans-serif" w:hAnsi="Calibri;Helvetica;sans-serif"/>
          <w:i/>
          <w:color w:val="000000"/>
          <w:sz w:val="22"/>
        </w:rPr>
        <w:t>RouterOS</w:t>
      </w:r>
      <w:proofErr w:type="spellEnd"/>
      <w:r w:rsidRPr="00DB5120">
        <w:rPr>
          <w:rFonts w:ascii="Calibri;Helvetica;sans-serif" w:hAnsi="Calibri;Helvetica;sans-serif"/>
          <w:i/>
          <w:color w:val="000000"/>
          <w:sz w:val="22"/>
        </w:rPr>
        <w:t xml:space="preserve"> min. level 4</w:t>
      </w:r>
    </w:p>
    <w:p w:rsidR="00005D54" w:rsidRPr="00DB5120" w:rsidRDefault="00DB5120" w:rsidP="00DB5120">
      <w:pPr>
        <w:pStyle w:val="Zkladntext"/>
        <w:numPr>
          <w:ilvl w:val="1"/>
          <w:numId w:val="7"/>
        </w:numPr>
        <w:spacing w:after="120" w:line="360" w:lineRule="auto"/>
        <w:rPr>
          <w:rFonts w:ascii="Calibri;Helvetica;sans-serif" w:hAnsi="Calibri;Helvetica;sans-serif" w:hint="eastAsia"/>
          <w:i/>
          <w:sz w:val="22"/>
        </w:rPr>
      </w:pPr>
      <w:r w:rsidRPr="00DB5120">
        <w:rPr>
          <w:rFonts w:ascii="Calibri;Helvetica;sans-serif" w:hAnsi="Calibri;Helvetica;sans-serif"/>
          <w:i/>
          <w:sz w:val="22"/>
        </w:rPr>
        <w:t>5x ethernet port 100Mbit/s</w:t>
      </w:r>
    </w:p>
    <w:p w:rsidR="00005D54" w:rsidRPr="00DB5120" w:rsidRDefault="00DB5120" w:rsidP="00DB5120">
      <w:pPr>
        <w:pStyle w:val="Zkladntext"/>
        <w:numPr>
          <w:ilvl w:val="1"/>
          <w:numId w:val="7"/>
        </w:numPr>
        <w:spacing w:after="120" w:line="360" w:lineRule="auto"/>
        <w:rPr>
          <w:rFonts w:ascii="Calibri;Helvetica;sans-serif" w:hAnsi="Calibri;Helvetica;sans-serif" w:hint="eastAsia"/>
          <w:i/>
          <w:sz w:val="22"/>
        </w:rPr>
      </w:pPr>
      <w:r w:rsidRPr="00DB5120">
        <w:rPr>
          <w:rFonts w:ascii="Calibri;Helvetica;sans-serif" w:hAnsi="Calibri;Helvetica;sans-serif"/>
          <w:i/>
          <w:sz w:val="22"/>
        </w:rPr>
        <w:t xml:space="preserve">podpora pasivního </w:t>
      </w:r>
      <w:proofErr w:type="spellStart"/>
      <w:r w:rsidRPr="00DB5120">
        <w:rPr>
          <w:rFonts w:ascii="Calibri;Helvetica;sans-serif" w:hAnsi="Calibri;Helvetica;sans-serif"/>
          <w:i/>
          <w:sz w:val="22"/>
        </w:rPr>
        <w:t>PoE</w:t>
      </w:r>
      <w:proofErr w:type="spellEnd"/>
      <w:r w:rsidRPr="00DB5120">
        <w:rPr>
          <w:rFonts w:ascii="Calibri;Helvetica;sans-serif" w:hAnsi="Calibri;Helvetica;sans-serif"/>
          <w:i/>
          <w:sz w:val="22"/>
        </w:rPr>
        <w:t xml:space="preserve"> napájení na min. 4 portech</w:t>
      </w:r>
    </w:p>
    <w:p w:rsidR="00005D54" w:rsidRPr="00DB5120" w:rsidRDefault="00DB5120" w:rsidP="00DB5120">
      <w:pPr>
        <w:pStyle w:val="Zkladntext"/>
        <w:numPr>
          <w:ilvl w:val="1"/>
          <w:numId w:val="7"/>
        </w:numPr>
        <w:spacing w:after="120" w:line="360" w:lineRule="auto"/>
        <w:rPr>
          <w:rFonts w:hint="eastAsia"/>
          <w:i/>
        </w:rPr>
      </w:pPr>
      <w:r w:rsidRPr="00DB5120">
        <w:rPr>
          <w:rFonts w:ascii="Calibri;Helvetica;sans-serif" w:hAnsi="Calibri;Helvetica;sans-serif"/>
          <w:i/>
          <w:sz w:val="22"/>
        </w:rPr>
        <w:t>pracovní podmínky -20</w:t>
      </w:r>
      <w:r w:rsidRPr="00DB5120">
        <w:rPr>
          <w:rFonts w:ascii="tahoma;verdana;arial;sans-serif" w:hAnsi="tahoma;verdana;arial;sans-serif"/>
          <w:i/>
          <w:sz w:val="22"/>
          <w:szCs w:val="22"/>
        </w:rPr>
        <w:t>°C</w:t>
      </w:r>
      <w:r w:rsidRPr="00DB5120">
        <w:rPr>
          <w:i/>
        </w:rPr>
        <w:t xml:space="preserve"> </w:t>
      </w:r>
      <w:r w:rsidRPr="00DB5120">
        <w:rPr>
          <w:rFonts w:ascii="Calibri;Helvetica;sans-serif" w:hAnsi="Calibri;Helvetica;sans-serif"/>
          <w:i/>
          <w:sz w:val="22"/>
        </w:rPr>
        <w:t xml:space="preserve"> až 70</w:t>
      </w:r>
      <w:r w:rsidRPr="00DB5120">
        <w:rPr>
          <w:rFonts w:ascii="tahoma;verdana;arial;sans-serif" w:hAnsi="tahoma;verdana;arial;sans-serif"/>
          <w:i/>
          <w:sz w:val="22"/>
          <w:szCs w:val="22"/>
        </w:rPr>
        <w:t>°C</w:t>
      </w:r>
      <w:r w:rsidRPr="00DB5120">
        <w:rPr>
          <w:rFonts w:ascii="Calibri;Helvetica;sans-serif" w:hAnsi="Calibri;Helvetica;sans-serif"/>
          <w:i/>
          <w:sz w:val="22"/>
          <w:szCs w:val="22"/>
        </w:rPr>
        <w:t xml:space="preserve"> </w:t>
      </w:r>
    </w:p>
    <w:p w:rsidR="00005D54" w:rsidRPr="00DB5120" w:rsidRDefault="00DB5120" w:rsidP="00DB5120">
      <w:pPr>
        <w:pStyle w:val="Zkladntext"/>
        <w:numPr>
          <w:ilvl w:val="0"/>
          <w:numId w:val="8"/>
        </w:numPr>
        <w:spacing w:after="120" w:line="360" w:lineRule="auto"/>
        <w:rPr>
          <w:rFonts w:ascii="Calibri;Helvetica;sans-serif" w:hAnsi="Calibri;Helvetica;sans-serif" w:hint="eastAsia"/>
          <w:sz w:val="22"/>
        </w:rPr>
      </w:pPr>
      <w:r w:rsidRPr="00DB5120">
        <w:rPr>
          <w:rFonts w:ascii="Calibri;Helvetica;sans-serif" w:hAnsi="Calibri;Helvetica;sans-serif"/>
          <w:sz w:val="22"/>
        </w:rPr>
        <w:t>Datový kabel FTP cat.5 – venkovní provedení – 140 m</w:t>
      </w:r>
    </w:p>
    <w:p w:rsidR="00005D54" w:rsidRPr="00DB5120" w:rsidRDefault="00DB5120" w:rsidP="00DB5120">
      <w:pPr>
        <w:pStyle w:val="Zkladntext"/>
        <w:numPr>
          <w:ilvl w:val="0"/>
          <w:numId w:val="8"/>
        </w:numPr>
        <w:spacing w:after="120" w:line="360" w:lineRule="auto"/>
        <w:rPr>
          <w:rFonts w:ascii="Calibri;Helvetica;sans-serif" w:hAnsi="Calibri;Helvetica;sans-serif" w:hint="eastAsia"/>
          <w:sz w:val="22"/>
        </w:rPr>
      </w:pPr>
      <w:r w:rsidRPr="00DB5120">
        <w:rPr>
          <w:rFonts w:ascii="Calibri;Helvetica;sans-serif" w:hAnsi="Calibri;Helvetica;sans-serif"/>
          <w:sz w:val="22"/>
        </w:rPr>
        <w:lastRenderedPageBreak/>
        <w:t xml:space="preserve">Instalace – osazení, výměna stávající technologie – 1 </w:t>
      </w:r>
      <w:proofErr w:type="spellStart"/>
      <w:r w:rsidRPr="00DB5120">
        <w:rPr>
          <w:rFonts w:ascii="Calibri;Helvetica;sans-serif" w:hAnsi="Calibri;Helvetica;sans-serif"/>
          <w:sz w:val="22"/>
        </w:rPr>
        <w:t>kpl</w:t>
      </w:r>
      <w:proofErr w:type="spellEnd"/>
    </w:p>
    <w:p w:rsidR="00005D54" w:rsidRPr="00DB5120" w:rsidRDefault="00DB5120" w:rsidP="00DB5120">
      <w:pPr>
        <w:pStyle w:val="Zkladntext"/>
        <w:numPr>
          <w:ilvl w:val="0"/>
          <w:numId w:val="8"/>
        </w:numPr>
        <w:spacing w:after="120" w:line="360" w:lineRule="auto"/>
        <w:rPr>
          <w:rFonts w:ascii="Calibri;Helvetica;sans-serif" w:hAnsi="Calibri;Helvetica;sans-serif" w:hint="eastAsia"/>
          <w:sz w:val="22"/>
        </w:rPr>
      </w:pPr>
      <w:r w:rsidRPr="00DB5120">
        <w:rPr>
          <w:rFonts w:ascii="Calibri;Helvetica;sans-serif" w:hAnsi="Calibri;Helvetica;sans-serif"/>
          <w:sz w:val="22"/>
        </w:rPr>
        <w:t xml:space="preserve">Instalace – naladění mikrovlnných jednotek dle normy ČTÚ – 1 </w:t>
      </w:r>
      <w:proofErr w:type="spellStart"/>
      <w:r w:rsidRPr="00DB5120">
        <w:rPr>
          <w:rFonts w:ascii="Calibri;Helvetica;sans-serif" w:hAnsi="Calibri;Helvetica;sans-serif"/>
          <w:sz w:val="22"/>
        </w:rPr>
        <w:t>kpl</w:t>
      </w:r>
      <w:proofErr w:type="spellEnd"/>
    </w:p>
    <w:p w:rsidR="00005D54" w:rsidRPr="00DB5120" w:rsidRDefault="00DB5120" w:rsidP="00DB5120">
      <w:pPr>
        <w:pStyle w:val="Zkladntext"/>
        <w:numPr>
          <w:ilvl w:val="0"/>
          <w:numId w:val="8"/>
        </w:numPr>
        <w:spacing w:after="120" w:line="360" w:lineRule="auto"/>
        <w:rPr>
          <w:rFonts w:ascii="Calibri;Helvetica;sans-serif" w:hAnsi="Calibri;Helvetica;sans-serif" w:hint="eastAsia"/>
          <w:sz w:val="22"/>
        </w:rPr>
      </w:pPr>
      <w:r w:rsidRPr="00DB5120">
        <w:rPr>
          <w:rFonts w:ascii="Calibri;Helvetica;sans-serif" w:hAnsi="Calibri;Helvetica;sans-serif"/>
          <w:sz w:val="22"/>
        </w:rPr>
        <w:t xml:space="preserve">Instalace – výměna kabelových tras – 1 </w:t>
      </w:r>
      <w:proofErr w:type="spellStart"/>
      <w:r w:rsidRPr="00DB5120">
        <w:rPr>
          <w:rFonts w:ascii="Calibri;Helvetica;sans-serif" w:hAnsi="Calibri;Helvetica;sans-serif"/>
          <w:sz w:val="22"/>
        </w:rPr>
        <w:t>kpl</w:t>
      </w:r>
      <w:proofErr w:type="spellEnd"/>
    </w:p>
    <w:p w:rsidR="00005D54" w:rsidRPr="00DB5120" w:rsidRDefault="00DB5120" w:rsidP="00DB5120">
      <w:pPr>
        <w:pStyle w:val="Zkladntext"/>
        <w:numPr>
          <w:ilvl w:val="0"/>
          <w:numId w:val="8"/>
        </w:numPr>
        <w:spacing w:after="120" w:line="360" w:lineRule="auto"/>
        <w:rPr>
          <w:rFonts w:ascii="Calibri;Helvetica;sans-serif" w:hAnsi="Calibri;Helvetica;sans-serif" w:hint="eastAsia"/>
          <w:sz w:val="22"/>
        </w:rPr>
      </w:pPr>
      <w:r w:rsidRPr="00DB5120">
        <w:rPr>
          <w:rFonts w:ascii="Calibri;Helvetica;sans-serif" w:hAnsi="Calibri;Helvetica;sans-serif"/>
          <w:sz w:val="22"/>
        </w:rPr>
        <w:t>Drobný instalační materiál – 1 ks</w:t>
      </w:r>
    </w:p>
    <w:p w:rsidR="00005D54" w:rsidRPr="00DB5120" w:rsidRDefault="00DB5120" w:rsidP="00DB5120">
      <w:pPr>
        <w:pStyle w:val="Zkladntext"/>
        <w:numPr>
          <w:ilvl w:val="0"/>
          <w:numId w:val="8"/>
        </w:numPr>
        <w:spacing w:after="120" w:line="360" w:lineRule="auto"/>
        <w:rPr>
          <w:rFonts w:ascii="Calibri;Helvetica;sans-serif" w:hAnsi="Calibri;Helvetica;sans-serif" w:hint="eastAsia"/>
          <w:sz w:val="22"/>
        </w:rPr>
      </w:pPr>
      <w:r w:rsidRPr="00DB5120">
        <w:rPr>
          <w:rFonts w:ascii="Calibri;Helvetica;sans-serif" w:hAnsi="Calibri;Helvetica;sans-serif"/>
          <w:sz w:val="22"/>
        </w:rPr>
        <w:t xml:space="preserve">Doprava, přesun hmot a VRN – 1 </w:t>
      </w:r>
      <w:proofErr w:type="spellStart"/>
      <w:r w:rsidRPr="00DB5120">
        <w:rPr>
          <w:rFonts w:ascii="Calibri;Helvetica;sans-serif" w:hAnsi="Calibri;Helvetica;sans-serif"/>
          <w:sz w:val="22"/>
        </w:rPr>
        <w:t>kpl</w:t>
      </w:r>
      <w:proofErr w:type="spellEnd"/>
    </w:p>
    <w:p w:rsidR="00005D54" w:rsidRDefault="00DB5120" w:rsidP="00DB5120">
      <w:pPr>
        <w:pStyle w:val="Zkladntext"/>
        <w:spacing w:after="120" w:line="360" w:lineRule="auto"/>
        <w:rPr>
          <w:rFonts w:hint="eastAsia"/>
          <w:color w:val="CE181E"/>
        </w:rPr>
      </w:pPr>
      <w:r>
        <w:rPr>
          <w:color w:val="CE181E"/>
        </w:rPr>
        <w:t> </w:t>
      </w:r>
    </w:p>
    <w:p w:rsidR="00005D54" w:rsidRPr="00DB5120" w:rsidRDefault="00DB5120" w:rsidP="00DB5120">
      <w:pPr>
        <w:pStyle w:val="Zkladntext"/>
        <w:spacing w:before="100" w:beforeAutospacing="1" w:after="120" w:line="360" w:lineRule="auto"/>
        <w:rPr>
          <w:rFonts w:ascii="Calibri;Helvetica;sans-serif" w:hAnsi="Calibri;Helvetica;sans-serif" w:hint="eastAsia"/>
          <w:b/>
          <w:sz w:val="22"/>
          <w:u w:val="single"/>
        </w:rPr>
      </w:pPr>
      <w:r w:rsidRPr="00DB5120">
        <w:rPr>
          <w:rFonts w:ascii="Calibri;Helvetica;sans-serif" w:hAnsi="Calibri;Helvetica;sans-serif"/>
          <w:b/>
          <w:sz w:val="22"/>
          <w:u w:val="single"/>
        </w:rPr>
        <w:t xml:space="preserve">Část datový spoj Plášťový most </w:t>
      </w:r>
    </w:p>
    <w:p w:rsidR="00005D54" w:rsidRPr="00DB5120" w:rsidRDefault="00DB5120" w:rsidP="00DB5120">
      <w:pPr>
        <w:pStyle w:val="Zkladntext"/>
        <w:numPr>
          <w:ilvl w:val="0"/>
          <w:numId w:val="10"/>
        </w:numPr>
        <w:spacing w:before="100" w:beforeAutospacing="1" w:after="120" w:line="360" w:lineRule="auto"/>
        <w:rPr>
          <w:rFonts w:ascii="Calibri;Helvetica;sans-serif" w:hAnsi="Calibri;Helvetica;sans-serif" w:hint="eastAsia"/>
          <w:sz w:val="22"/>
        </w:rPr>
      </w:pPr>
      <w:r w:rsidRPr="00DB5120">
        <w:rPr>
          <w:rFonts w:ascii="Calibri;Helvetica;sans-serif" w:hAnsi="Calibri;Helvetica;sans-serif"/>
          <w:sz w:val="22"/>
        </w:rPr>
        <w:t>Mikrovlnný spoj v pásmu 9 nebo 10 GHz – radiová jednotka – 2 ks</w:t>
      </w:r>
      <w:r>
        <w:rPr>
          <w:rFonts w:ascii="Calibri;Helvetica;sans-serif" w:hAnsi="Calibri;Helvetica;sans-serif"/>
          <w:sz w:val="22"/>
        </w:rPr>
        <w:t xml:space="preserve"> s následujícími parametry</w:t>
      </w:r>
    </w:p>
    <w:p w:rsidR="00005D54" w:rsidRPr="00DB5120" w:rsidRDefault="00DB5120" w:rsidP="00DB5120">
      <w:pPr>
        <w:pStyle w:val="Zkladntext"/>
        <w:numPr>
          <w:ilvl w:val="1"/>
          <w:numId w:val="10"/>
        </w:numPr>
        <w:spacing w:before="100" w:beforeAutospacing="1" w:after="120" w:line="360" w:lineRule="auto"/>
        <w:rPr>
          <w:rFonts w:ascii="Calibri;Helvetica;sans-serif" w:hAnsi="Calibri;Helvetica;sans-serif" w:hint="eastAsia"/>
          <w:i/>
          <w:sz w:val="22"/>
        </w:rPr>
      </w:pPr>
      <w:r w:rsidRPr="00DB5120">
        <w:rPr>
          <w:rFonts w:ascii="Calibri;Helvetica;sans-serif" w:hAnsi="Calibri;Helvetica;sans-serif"/>
          <w:i/>
          <w:sz w:val="22"/>
        </w:rPr>
        <w:t xml:space="preserve">frekvenční pásmo laditelné v rozsahu: 10308-10576MHz </w:t>
      </w:r>
    </w:p>
    <w:p w:rsidR="00005D54" w:rsidRPr="00DB5120" w:rsidRDefault="00DB5120" w:rsidP="00DB5120">
      <w:pPr>
        <w:pStyle w:val="Zkladntext"/>
        <w:numPr>
          <w:ilvl w:val="1"/>
          <w:numId w:val="10"/>
        </w:numPr>
        <w:spacing w:before="100" w:beforeAutospacing="1" w:after="120" w:line="360" w:lineRule="auto"/>
        <w:rPr>
          <w:rFonts w:ascii="Calibri;Helvetica;sans-serif" w:hAnsi="Calibri;Helvetica;sans-serif" w:hint="eastAsia"/>
          <w:i/>
          <w:sz w:val="22"/>
        </w:rPr>
      </w:pPr>
      <w:r w:rsidRPr="00DB5120">
        <w:rPr>
          <w:rFonts w:ascii="Calibri;Helvetica;sans-serif" w:hAnsi="Calibri;Helvetica;sans-serif"/>
          <w:i/>
          <w:sz w:val="22"/>
        </w:rPr>
        <w:t>volitelná šířka kanálu 2-28MHz</w:t>
      </w:r>
    </w:p>
    <w:p w:rsidR="00005D54" w:rsidRPr="00DB5120" w:rsidRDefault="00DB5120" w:rsidP="00DB5120">
      <w:pPr>
        <w:pStyle w:val="Zkladntext"/>
        <w:numPr>
          <w:ilvl w:val="1"/>
          <w:numId w:val="10"/>
        </w:numPr>
        <w:spacing w:before="100" w:beforeAutospacing="1" w:after="120" w:line="360" w:lineRule="auto"/>
        <w:rPr>
          <w:rFonts w:ascii="Calibri;Helvetica;sans-serif" w:hAnsi="Calibri;Helvetica;sans-serif" w:hint="eastAsia"/>
          <w:i/>
          <w:sz w:val="22"/>
        </w:rPr>
      </w:pPr>
      <w:r w:rsidRPr="00DB5120">
        <w:rPr>
          <w:rFonts w:ascii="Calibri;Helvetica;sans-serif" w:hAnsi="Calibri;Helvetica;sans-serif"/>
          <w:i/>
          <w:sz w:val="22"/>
        </w:rPr>
        <w:t>podporované modulace: 64QAM OFDM</w:t>
      </w:r>
    </w:p>
    <w:p w:rsidR="00005D54" w:rsidRPr="00DB5120" w:rsidRDefault="00DB5120" w:rsidP="00DB5120">
      <w:pPr>
        <w:pStyle w:val="Zkladntext"/>
        <w:numPr>
          <w:ilvl w:val="1"/>
          <w:numId w:val="10"/>
        </w:numPr>
        <w:spacing w:before="100" w:beforeAutospacing="1" w:after="120" w:line="360" w:lineRule="auto"/>
        <w:rPr>
          <w:rFonts w:ascii="Calibri;Helvetica;sans-serif" w:hAnsi="Calibri;Helvetica;sans-serif" w:hint="eastAsia"/>
          <w:i/>
          <w:sz w:val="22"/>
        </w:rPr>
      </w:pPr>
      <w:r w:rsidRPr="00DB5120">
        <w:rPr>
          <w:rFonts w:ascii="Calibri;Helvetica;sans-serif" w:hAnsi="Calibri;Helvetica;sans-serif"/>
          <w:i/>
          <w:sz w:val="22"/>
        </w:rPr>
        <w:t>přenosová rychlost min. 150Mbit/s</w:t>
      </w:r>
    </w:p>
    <w:p w:rsidR="00005D54" w:rsidRPr="00DB5120" w:rsidRDefault="00DB5120" w:rsidP="00DB5120">
      <w:pPr>
        <w:pStyle w:val="Zkladntext"/>
        <w:numPr>
          <w:ilvl w:val="1"/>
          <w:numId w:val="10"/>
        </w:numPr>
        <w:spacing w:before="100" w:beforeAutospacing="1" w:after="120" w:line="360" w:lineRule="auto"/>
        <w:rPr>
          <w:rFonts w:ascii="Calibri;Helvetica;sans-serif" w:hAnsi="Calibri;Helvetica;sans-serif" w:hint="eastAsia"/>
          <w:i/>
          <w:sz w:val="22"/>
        </w:rPr>
      </w:pPr>
      <w:r w:rsidRPr="00DB5120">
        <w:rPr>
          <w:rFonts w:ascii="Calibri;Helvetica;sans-serif" w:hAnsi="Calibri;Helvetica;sans-serif"/>
          <w:i/>
          <w:sz w:val="22"/>
        </w:rPr>
        <w:t>min. 1x gigabit ethernet port</w:t>
      </w:r>
    </w:p>
    <w:p w:rsidR="00005D54" w:rsidRPr="00DB5120" w:rsidRDefault="00DB5120" w:rsidP="00DB5120">
      <w:pPr>
        <w:pStyle w:val="Zkladntext"/>
        <w:numPr>
          <w:ilvl w:val="1"/>
          <w:numId w:val="10"/>
        </w:numPr>
        <w:spacing w:before="100" w:beforeAutospacing="1" w:after="120" w:line="360" w:lineRule="auto"/>
        <w:rPr>
          <w:rFonts w:ascii="Calibri;Helvetica;sans-serif" w:hAnsi="Calibri;Helvetica;sans-serif" w:hint="eastAsia"/>
          <w:i/>
          <w:sz w:val="22"/>
        </w:rPr>
      </w:pPr>
      <w:r w:rsidRPr="00DB5120">
        <w:rPr>
          <w:rFonts w:ascii="Calibri;Helvetica;sans-serif" w:hAnsi="Calibri;Helvetica;sans-serif"/>
          <w:i/>
          <w:sz w:val="22"/>
        </w:rPr>
        <w:t xml:space="preserve">podpora gigabit </w:t>
      </w:r>
      <w:proofErr w:type="spellStart"/>
      <w:r w:rsidRPr="00DB5120">
        <w:rPr>
          <w:rFonts w:ascii="Calibri;Helvetica;sans-serif" w:hAnsi="Calibri;Helvetica;sans-serif"/>
          <w:i/>
          <w:sz w:val="22"/>
        </w:rPr>
        <w:t>PoE</w:t>
      </w:r>
      <w:proofErr w:type="spellEnd"/>
      <w:r w:rsidRPr="00DB5120">
        <w:rPr>
          <w:rFonts w:ascii="Calibri;Helvetica;sans-serif" w:hAnsi="Calibri;Helvetica;sans-serif"/>
          <w:i/>
          <w:sz w:val="22"/>
        </w:rPr>
        <w:t xml:space="preserve"> napájení</w:t>
      </w:r>
    </w:p>
    <w:p w:rsidR="00005D54" w:rsidRPr="00DB5120" w:rsidRDefault="00DB5120" w:rsidP="00DB5120">
      <w:pPr>
        <w:pStyle w:val="Zkladntext"/>
        <w:numPr>
          <w:ilvl w:val="1"/>
          <w:numId w:val="10"/>
        </w:numPr>
        <w:spacing w:before="100" w:beforeAutospacing="1" w:after="120" w:line="360" w:lineRule="auto"/>
        <w:ind w:left="851"/>
        <w:rPr>
          <w:rFonts w:ascii="Calibri;Helvetica;sans-serif" w:hAnsi="Calibri;Helvetica;sans-serif" w:hint="eastAsia"/>
          <w:sz w:val="22"/>
        </w:rPr>
      </w:pPr>
      <w:r w:rsidRPr="00DB5120">
        <w:rPr>
          <w:rFonts w:ascii="Calibri;Helvetica;sans-serif" w:hAnsi="Calibri;Helvetica;sans-serif"/>
          <w:sz w:val="22"/>
        </w:rPr>
        <w:t>Mikrovlnný spoj v pásmu 9 nebo 10 GHz – precizní anténa – 2 ks</w:t>
      </w:r>
      <w:r>
        <w:rPr>
          <w:rFonts w:ascii="Calibri;Helvetica;sans-serif" w:hAnsi="Calibri;Helvetica;sans-serif"/>
          <w:sz w:val="22"/>
        </w:rPr>
        <w:t xml:space="preserve"> s následujícími parametry:</w:t>
      </w:r>
    </w:p>
    <w:p w:rsidR="00005D54" w:rsidRPr="00DB5120" w:rsidRDefault="00DB5120" w:rsidP="00DB5120">
      <w:pPr>
        <w:pStyle w:val="Zkladntext"/>
        <w:numPr>
          <w:ilvl w:val="1"/>
          <w:numId w:val="10"/>
        </w:numPr>
        <w:spacing w:before="100" w:beforeAutospacing="1" w:after="120" w:line="360" w:lineRule="auto"/>
        <w:rPr>
          <w:rFonts w:ascii="Calibri;Helvetica;sans-serif" w:hAnsi="Calibri;Helvetica;sans-serif" w:hint="eastAsia"/>
          <w:i/>
          <w:sz w:val="22"/>
        </w:rPr>
      </w:pPr>
      <w:r w:rsidRPr="00DB5120">
        <w:rPr>
          <w:rFonts w:ascii="Calibri;Helvetica;sans-serif" w:hAnsi="Calibri;Helvetica;sans-serif"/>
          <w:i/>
          <w:sz w:val="22"/>
        </w:rPr>
        <w:t>zisk antény min. 28dBi</w:t>
      </w:r>
    </w:p>
    <w:p w:rsidR="00005D54" w:rsidRPr="00DB5120" w:rsidRDefault="00DB5120" w:rsidP="00DB5120">
      <w:pPr>
        <w:pStyle w:val="Zkladntext"/>
        <w:numPr>
          <w:ilvl w:val="1"/>
          <w:numId w:val="10"/>
        </w:numPr>
        <w:spacing w:before="100" w:beforeAutospacing="1" w:after="120" w:line="360" w:lineRule="auto"/>
        <w:rPr>
          <w:rFonts w:ascii="Calibri;Helvetica;sans-serif" w:hAnsi="Calibri;Helvetica;sans-serif" w:hint="eastAsia"/>
          <w:i/>
          <w:sz w:val="22"/>
        </w:rPr>
      </w:pPr>
      <w:r w:rsidRPr="00DB5120">
        <w:rPr>
          <w:rFonts w:ascii="Calibri;Helvetica;sans-serif" w:hAnsi="Calibri;Helvetica;sans-serif"/>
          <w:i/>
          <w:sz w:val="22"/>
        </w:rPr>
        <w:t>vyzařovací úhel max. 4,5 st.</w:t>
      </w:r>
    </w:p>
    <w:p w:rsidR="00005D54" w:rsidRPr="00DB5120" w:rsidRDefault="00DB5120" w:rsidP="00DB5120">
      <w:pPr>
        <w:pStyle w:val="Zkladntext"/>
        <w:numPr>
          <w:ilvl w:val="1"/>
          <w:numId w:val="10"/>
        </w:numPr>
        <w:spacing w:before="100" w:beforeAutospacing="1" w:after="120" w:line="360" w:lineRule="auto"/>
        <w:rPr>
          <w:rFonts w:ascii="Calibri;Helvetica;sans-serif" w:hAnsi="Calibri;Helvetica;sans-serif" w:hint="eastAsia"/>
          <w:i/>
          <w:sz w:val="22"/>
        </w:rPr>
      </w:pPr>
      <w:r w:rsidRPr="00DB5120">
        <w:rPr>
          <w:rFonts w:ascii="Calibri;Helvetica;sans-serif" w:hAnsi="Calibri;Helvetica;sans-serif"/>
          <w:i/>
          <w:sz w:val="22"/>
        </w:rPr>
        <w:t xml:space="preserve">Včetně třmenu pro uchycení na stožár min. 100mm a </w:t>
      </w:r>
      <w:proofErr w:type="spellStart"/>
      <w:r w:rsidRPr="00DB5120">
        <w:rPr>
          <w:rFonts w:ascii="Calibri;Helvetica;sans-serif" w:hAnsi="Calibri;Helvetica;sans-serif"/>
          <w:i/>
          <w:sz w:val="22"/>
        </w:rPr>
        <w:t>radomu</w:t>
      </w:r>
      <w:proofErr w:type="spellEnd"/>
      <w:r w:rsidRPr="00DB5120">
        <w:rPr>
          <w:rFonts w:ascii="Calibri;Helvetica;sans-serif" w:hAnsi="Calibri;Helvetica;sans-serif"/>
          <w:i/>
          <w:sz w:val="22"/>
        </w:rPr>
        <w:t xml:space="preserve"> proti povětrnostním vlivům</w:t>
      </w:r>
    </w:p>
    <w:p w:rsidR="00005D54" w:rsidRPr="00DB5120" w:rsidRDefault="00DB5120" w:rsidP="00DB5120">
      <w:pPr>
        <w:pStyle w:val="Zkladntext"/>
        <w:numPr>
          <w:ilvl w:val="0"/>
          <w:numId w:val="11"/>
        </w:numPr>
        <w:spacing w:before="100" w:beforeAutospacing="1" w:after="120" w:line="360" w:lineRule="auto"/>
        <w:rPr>
          <w:rFonts w:ascii="Calibri;Helvetica;sans-serif" w:hAnsi="Calibri;Helvetica;sans-serif" w:hint="eastAsia"/>
          <w:sz w:val="22"/>
        </w:rPr>
      </w:pPr>
      <w:r w:rsidRPr="00DB5120">
        <w:rPr>
          <w:rFonts w:ascii="Calibri;Helvetica;sans-serif" w:hAnsi="Calibri;Helvetica;sans-serif"/>
          <w:sz w:val="22"/>
        </w:rPr>
        <w:t xml:space="preserve">Napájecí zdroj </w:t>
      </w:r>
      <w:proofErr w:type="spellStart"/>
      <w:r w:rsidRPr="00DB5120">
        <w:rPr>
          <w:rFonts w:ascii="Calibri;Helvetica;sans-serif" w:hAnsi="Calibri;Helvetica;sans-serif"/>
          <w:sz w:val="22"/>
        </w:rPr>
        <w:t>PoE</w:t>
      </w:r>
      <w:proofErr w:type="spellEnd"/>
      <w:r w:rsidRPr="00DB5120">
        <w:rPr>
          <w:rFonts w:ascii="Calibri;Helvetica;sans-serif" w:hAnsi="Calibri;Helvetica;sans-serif"/>
          <w:sz w:val="22"/>
        </w:rPr>
        <w:t xml:space="preserve"> s přepěťovou ochranou pro mikrovlnný spoj – 2 ks</w:t>
      </w:r>
    </w:p>
    <w:p w:rsidR="00005D54" w:rsidRPr="00DB5120" w:rsidRDefault="00DB5120" w:rsidP="00DB5120">
      <w:pPr>
        <w:pStyle w:val="Zkladntext"/>
        <w:numPr>
          <w:ilvl w:val="0"/>
          <w:numId w:val="11"/>
        </w:numPr>
        <w:spacing w:before="100" w:beforeAutospacing="1" w:after="120" w:line="360" w:lineRule="auto"/>
        <w:rPr>
          <w:rFonts w:ascii="Calibri;Helvetica;sans-serif" w:hAnsi="Calibri;Helvetica;sans-serif" w:hint="eastAsia"/>
          <w:sz w:val="22"/>
        </w:rPr>
      </w:pPr>
      <w:r w:rsidRPr="00DB5120">
        <w:rPr>
          <w:rFonts w:ascii="Calibri;Helvetica;sans-serif" w:hAnsi="Calibri;Helvetica;sans-serif"/>
          <w:sz w:val="22"/>
        </w:rPr>
        <w:t>Datový kabel FTP cat.5 – venkovní provedení – 20 m</w:t>
      </w:r>
    </w:p>
    <w:p w:rsidR="00005D54" w:rsidRPr="00DB5120" w:rsidRDefault="00DB5120" w:rsidP="00DB5120">
      <w:pPr>
        <w:pStyle w:val="Zkladntext"/>
        <w:numPr>
          <w:ilvl w:val="0"/>
          <w:numId w:val="11"/>
        </w:numPr>
        <w:spacing w:before="100" w:beforeAutospacing="1" w:after="120" w:line="360" w:lineRule="auto"/>
        <w:rPr>
          <w:rFonts w:ascii="Calibri;Helvetica;sans-serif" w:hAnsi="Calibri;Helvetica;sans-serif" w:hint="eastAsia"/>
          <w:sz w:val="22"/>
        </w:rPr>
      </w:pPr>
      <w:r w:rsidRPr="00DB5120">
        <w:rPr>
          <w:rFonts w:ascii="Calibri;Helvetica;sans-serif" w:hAnsi="Calibri;Helvetica;sans-serif"/>
          <w:sz w:val="22"/>
        </w:rPr>
        <w:t xml:space="preserve">Instalace – osazení, výměna stávající technologie – 1 </w:t>
      </w:r>
      <w:proofErr w:type="spellStart"/>
      <w:r w:rsidRPr="00DB5120">
        <w:rPr>
          <w:rFonts w:ascii="Calibri;Helvetica;sans-serif" w:hAnsi="Calibri;Helvetica;sans-serif"/>
          <w:sz w:val="22"/>
        </w:rPr>
        <w:t>kpl</w:t>
      </w:r>
      <w:proofErr w:type="spellEnd"/>
    </w:p>
    <w:p w:rsidR="00005D54" w:rsidRPr="00DB5120" w:rsidRDefault="00DB5120" w:rsidP="00DB5120">
      <w:pPr>
        <w:pStyle w:val="Zkladntext"/>
        <w:numPr>
          <w:ilvl w:val="0"/>
          <w:numId w:val="11"/>
        </w:numPr>
        <w:spacing w:before="100" w:beforeAutospacing="1" w:after="120" w:line="360" w:lineRule="auto"/>
        <w:rPr>
          <w:rFonts w:ascii="Calibri;Helvetica;sans-serif" w:hAnsi="Calibri;Helvetica;sans-serif" w:hint="eastAsia"/>
          <w:sz w:val="22"/>
        </w:rPr>
      </w:pPr>
      <w:r w:rsidRPr="00DB5120">
        <w:rPr>
          <w:rFonts w:ascii="Calibri;Helvetica;sans-serif" w:hAnsi="Calibri;Helvetica;sans-serif"/>
          <w:sz w:val="22"/>
        </w:rPr>
        <w:t xml:space="preserve">Instalace – naladění mikrovlnných jednotek dle normy ČTÚ – 1 </w:t>
      </w:r>
      <w:proofErr w:type="spellStart"/>
      <w:r w:rsidRPr="00DB5120">
        <w:rPr>
          <w:rFonts w:ascii="Calibri;Helvetica;sans-serif" w:hAnsi="Calibri;Helvetica;sans-serif"/>
          <w:sz w:val="22"/>
        </w:rPr>
        <w:t>kpl</w:t>
      </w:r>
      <w:proofErr w:type="spellEnd"/>
    </w:p>
    <w:p w:rsidR="00005D54" w:rsidRPr="00DB5120" w:rsidRDefault="00DB5120" w:rsidP="00DB5120">
      <w:pPr>
        <w:pStyle w:val="Zkladntext"/>
        <w:numPr>
          <w:ilvl w:val="0"/>
          <w:numId w:val="11"/>
        </w:numPr>
        <w:spacing w:before="100" w:beforeAutospacing="1" w:after="120" w:line="360" w:lineRule="auto"/>
        <w:rPr>
          <w:rFonts w:ascii="Calibri;Helvetica;sans-serif" w:hAnsi="Calibri;Helvetica;sans-serif" w:hint="eastAsia"/>
          <w:sz w:val="22"/>
        </w:rPr>
      </w:pPr>
      <w:r w:rsidRPr="00DB5120">
        <w:rPr>
          <w:rFonts w:ascii="Calibri;Helvetica;sans-serif" w:hAnsi="Calibri;Helvetica;sans-serif"/>
          <w:sz w:val="22"/>
        </w:rPr>
        <w:t>Drobný instalační materiál – 1 ks</w:t>
      </w:r>
    </w:p>
    <w:p w:rsidR="00005D54" w:rsidRPr="00DB5120" w:rsidRDefault="00DB5120" w:rsidP="00DB5120">
      <w:pPr>
        <w:pStyle w:val="Zkladntext"/>
        <w:numPr>
          <w:ilvl w:val="0"/>
          <w:numId w:val="11"/>
        </w:numPr>
        <w:spacing w:before="100" w:beforeAutospacing="1" w:after="120" w:line="360" w:lineRule="auto"/>
        <w:rPr>
          <w:rFonts w:ascii="Calibri;Helvetica;sans-serif" w:hAnsi="Calibri;Helvetica;sans-serif" w:hint="eastAsia"/>
          <w:sz w:val="22"/>
        </w:rPr>
      </w:pPr>
      <w:r w:rsidRPr="00DB5120">
        <w:rPr>
          <w:rFonts w:ascii="Calibri;Helvetica;sans-serif" w:hAnsi="Calibri;Helvetica;sans-serif"/>
          <w:sz w:val="22"/>
        </w:rPr>
        <w:t xml:space="preserve">Doprava, přesun hmot a VRN – 1 </w:t>
      </w:r>
      <w:proofErr w:type="spellStart"/>
      <w:r w:rsidRPr="00DB5120">
        <w:rPr>
          <w:rFonts w:ascii="Calibri;Helvetica;sans-serif" w:hAnsi="Calibri;Helvetica;sans-serif"/>
          <w:sz w:val="22"/>
        </w:rPr>
        <w:t>kpl</w:t>
      </w:r>
      <w:proofErr w:type="spellEnd"/>
    </w:p>
    <w:p w:rsidR="00005D54" w:rsidRPr="00DB5120" w:rsidRDefault="00005D54" w:rsidP="00DB5120">
      <w:pPr>
        <w:spacing w:before="100" w:beforeAutospacing="1" w:after="120" w:line="360" w:lineRule="auto"/>
        <w:rPr>
          <w:rFonts w:hint="eastAsia"/>
        </w:rPr>
      </w:pPr>
    </w:p>
    <w:sectPr w:rsidR="00005D54" w:rsidRPr="00DB5120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;Helvetica;sans-serif">
    <w:altName w:val="Cambria"/>
    <w:panose1 w:val="00000000000000000000"/>
    <w:charset w:val="00"/>
    <w:family w:val="roman"/>
    <w:notTrueType/>
    <w:pitch w:val="default"/>
  </w:font>
  <w:font w:name="Arial;sans-serif">
    <w:altName w:val="Arial"/>
    <w:panose1 w:val="00000000000000000000"/>
    <w:charset w:val="00"/>
    <w:family w:val="roman"/>
    <w:notTrueType/>
    <w:pitch w:val="default"/>
  </w:font>
  <w:font w:name="tahoma;verdana;arial;sans-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2134"/>
    <w:multiLevelType w:val="hybridMultilevel"/>
    <w:tmpl w:val="B05EBA8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4B340B5"/>
    <w:multiLevelType w:val="hybridMultilevel"/>
    <w:tmpl w:val="35743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204F2"/>
    <w:multiLevelType w:val="hybridMultilevel"/>
    <w:tmpl w:val="CEF2B48A"/>
    <w:lvl w:ilvl="0" w:tplc="B6C41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0222A"/>
    <w:multiLevelType w:val="hybridMultilevel"/>
    <w:tmpl w:val="BA1C7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71931"/>
    <w:multiLevelType w:val="hybridMultilevel"/>
    <w:tmpl w:val="5686C24C"/>
    <w:lvl w:ilvl="0" w:tplc="B6C41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23E4B"/>
    <w:multiLevelType w:val="hybridMultilevel"/>
    <w:tmpl w:val="73A60A08"/>
    <w:lvl w:ilvl="0" w:tplc="B6C41EC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50800586"/>
    <w:multiLevelType w:val="hybridMultilevel"/>
    <w:tmpl w:val="AB56A526"/>
    <w:lvl w:ilvl="0" w:tplc="B6C41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D62D0"/>
    <w:multiLevelType w:val="hybridMultilevel"/>
    <w:tmpl w:val="1D547844"/>
    <w:lvl w:ilvl="0" w:tplc="B6C41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77048"/>
    <w:multiLevelType w:val="hybridMultilevel"/>
    <w:tmpl w:val="58042B90"/>
    <w:lvl w:ilvl="0" w:tplc="B6C41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94C22"/>
    <w:multiLevelType w:val="hybridMultilevel"/>
    <w:tmpl w:val="3168D21A"/>
    <w:lvl w:ilvl="0" w:tplc="B6C41EC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79075AA4"/>
    <w:multiLevelType w:val="hybridMultilevel"/>
    <w:tmpl w:val="5CBAE99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D54"/>
    <w:rsid w:val="00005D54"/>
    <w:rsid w:val="001A09EA"/>
    <w:rsid w:val="0023033E"/>
    <w:rsid w:val="00322D85"/>
    <w:rsid w:val="00510C53"/>
    <w:rsid w:val="00A92027"/>
    <w:rsid w:val="00DB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5EAD"/>
  <w15:docId w15:val="{74970E4A-9944-4354-B705-D8DF7BCA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552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Lenka Kolářová</cp:lastModifiedBy>
  <cp:revision>6</cp:revision>
  <dcterms:created xsi:type="dcterms:W3CDTF">2018-07-12T14:12:00Z</dcterms:created>
  <dcterms:modified xsi:type="dcterms:W3CDTF">2018-07-18T07:22:00Z</dcterms:modified>
  <dc:language>cs-CZ</dc:language>
</cp:coreProperties>
</file>