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2493" w:rsidRPr="00321550" w:rsidRDefault="00321550" w:rsidP="004169C4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32"/>
          <w:szCs w:val="32"/>
          <w:lang w:eastAsia="cs-CZ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kern w:val="28"/>
          <w:sz w:val="32"/>
          <w:szCs w:val="32"/>
          <w:lang w:eastAsia="cs-CZ"/>
        </w:rPr>
        <w:t>Návrh na restaurování  VZ 26</w:t>
      </w: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321550" w:rsidRDefault="00DC6A79" w:rsidP="00321550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</w:t>
      </w:r>
      <w:r w:rsidR="00DD2DB7"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>dřevěná socha sv. Fr</w:t>
      </w:r>
      <w:r w:rsidR="00321550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 xml:space="preserve">antiška z Assisi </w:t>
      </w:r>
      <w:proofErr w:type="spellStart"/>
      <w:proofErr w:type="gramStart"/>
      <w:r w:rsidR="009E5A7D" w:rsidRPr="004169C4">
        <w:rPr>
          <w:rFonts w:ascii="Times New Roman" w:hAnsi="Times New Roman" w:cs="Times New Roman"/>
          <w:b/>
          <w:snapToGrid w:val="0"/>
          <w:sz w:val="24"/>
          <w:szCs w:val="24"/>
        </w:rPr>
        <w:t>rej</w:t>
      </w:r>
      <w:proofErr w:type="gramEnd"/>
      <w:r w:rsidR="009E5A7D" w:rsidRPr="004169C4">
        <w:rPr>
          <w:rFonts w:ascii="Times New Roman" w:hAnsi="Times New Roman" w:cs="Times New Roman"/>
          <w:b/>
          <w:snapToGrid w:val="0"/>
          <w:sz w:val="24"/>
          <w:szCs w:val="24"/>
        </w:rPr>
        <w:t>.</w:t>
      </w:r>
      <w:proofErr w:type="gramStart"/>
      <w:r w:rsidR="009E5A7D" w:rsidRPr="004169C4">
        <w:rPr>
          <w:rFonts w:ascii="Times New Roman" w:hAnsi="Times New Roman" w:cs="Times New Roman"/>
          <w:b/>
          <w:sz w:val="24"/>
          <w:szCs w:val="24"/>
        </w:rPr>
        <w:t>č</w:t>
      </w:r>
      <w:proofErr w:type="spellEnd"/>
      <w:r w:rsidR="009E5A7D" w:rsidRPr="004169C4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9E5A7D" w:rsidRPr="004169C4">
        <w:rPr>
          <w:rFonts w:ascii="Times New Roman" w:hAnsi="Times New Roman" w:cs="Times New Roman"/>
          <w:b/>
          <w:sz w:val="24"/>
          <w:szCs w:val="24"/>
        </w:rPr>
        <w:t xml:space="preserve"> ÚSKP 33 – 2267</w:t>
      </w:r>
      <w:r w:rsidR="00321550">
        <w:rPr>
          <w:rFonts w:ascii="Times New Roman" w:hAnsi="Times New Roman" w:cs="Times New Roman"/>
          <w:b/>
          <w:sz w:val="24"/>
          <w:szCs w:val="24"/>
        </w:rPr>
        <w:t xml:space="preserve"> (druhá socha souboru je součástí VZ 27)</w:t>
      </w:r>
    </w:p>
    <w:p w:rsidR="00E82493" w:rsidRPr="004169C4" w:rsidRDefault="00E82493" w:rsidP="004169C4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DD2DB7" w:rsidRPr="004169C4" w:rsidRDefault="00DD2DB7" w:rsidP="004169C4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4169C4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Současný stav</w:t>
      </w:r>
    </w:p>
    <w:p w:rsidR="00DD2DB7" w:rsidRPr="004169C4" w:rsidRDefault="009E5A7D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Dřevěné sochy sv. Fr</w:t>
      </w:r>
      <w:r w:rsidR="00DC6A79">
        <w:rPr>
          <w:rFonts w:ascii="Times New Roman" w:eastAsia="Times New Roman" w:hAnsi="Times New Roman" w:cs="Times New Roman"/>
          <w:sz w:val="24"/>
          <w:szCs w:val="24"/>
          <w:lang w:eastAsia="cs-CZ"/>
        </w:rPr>
        <w:t>antiška z Assisi a sv. Antonína</w:t>
      </w:r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, dvou patronů řádu minoritů původně – až do 90. let 20. století s</w:t>
      </w:r>
      <w:r w:rsidR="00DC6A79">
        <w:rPr>
          <w:rFonts w:ascii="Times New Roman" w:eastAsia="Times New Roman" w:hAnsi="Times New Roman" w:cs="Times New Roman"/>
          <w:sz w:val="24"/>
          <w:szCs w:val="24"/>
          <w:lang w:eastAsia="cs-CZ"/>
        </w:rPr>
        <w:t>tály v západním průčelí kostela</w:t>
      </w:r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Vzhledem ke klimatickým podmínkám, v kterých se celá léta sochy nalézaly, je jejich stav velmi vážný. Dřevo je silně ztrouchnivělé, na povrchu jsou zbytky polychromie, fragmenty lišejníku, mechů, Mají ulámané části těla a končetin. </w:t>
      </w: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Návrh  restaurátorského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 postupu:</w:t>
      </w:r>
    </w:p>
    <w:p w:rsidR="00DD2DB7" w:rsidRDefault="00DD2DB7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Restaurátorský </w:t>
      </w:r>
      <w:proofErr w:type="gramStart"/>
      <w:r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průzkum </w:t>
      </w:r>
      <w:r w:rsidR="009E5A7D"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( průzkum</w:t>
      </w:r>
      <w:proofErr w:type="gramEnd"/>
      <w:r w:rsidR="009E5A7D"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stavu dřeva, fragmentů polychromie)</w:t>
      </w:r>
    </w:p>
    <w:p w:rsidR="00E43840" w:rsidRPr="00E43840" w:rsidRDefault="00E43840" w:rsidP="00E43840">
      <w:pPr>
        <w:pStyle w:val="Odstavecseseznamem"/>
        <w:widowControl w:val="0"/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sz w:val="24"/>
          <w:szCs w:val="24"/>
          <w:highlight w:val="yellow"/>
        </w:rPr>
        <w:t>……………</w:t>
      </w:r>
      <w:proofErr w:type="gramStart"/>
      <w:r w:rsidRPr="00E43840">
        <w:rPr>
          <w:sz w:val="24"/>
          <w:szCs w:val="24"/>
          <w:highlight w:val="yellow"/>
        </w:rPr>
        <w:t>….Kč</w:t>
      </w:r>
      <w:proofErr w:type="gramEnd"/>
      <w:r w:rsidRPr="00E43840">
        <w:rPr>
          <w:sz w:val="24"/>
          <w:szCs w:val="24"/>
          <w:highlight w:val="yellow"/>
        </w:rPr>
        <w:t xml:space="preserve"> bez DPH</w:t>
      </w:r>
    </w:p>
    <w:p w:rsidR="00E43840" w:rsidRPr="00E43840" w:rsidRDefault="00E43840" w:rsidP="00E4384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D2DB7" w:rsidRDefault="00DD2DB7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Petrifikace dřeva, napuštění a zpevnění dřeva, sanace plísní </w:t>
      </w:r>
    </w:p>
    <w:p w:rsidR="00E43840" w:rsidRPr="00E43840" w:rsidRDefault="00E43840" w:rsidP="00E4384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sz w:val="24"/>
          <w:szCs w:val="24"/>
          <w:highlight w:val="yellow"/>
        </w:rPr>
        <w:t>……………</w:t>
      </w:r>
      <w:proofErr w:type="gramStart"/>
      <w:r w:rsidRPr="00E43840">
        <w:rPr>
          <w:sz w:val="24"/>
          <w:szCs w:val="24"/>
          <w:highlight w:val="yellow"/>
        </w:rPr>
        <w:t>….Kč</w:t>
      </w:r>
      <w:proofErr w:type="gramEnd"/>
      <w:r w:rsidRPr="00E43840">
        <w:rPr>
          <w:sz w:val="24"/>
          <w:szCs w:val="24"/>
          <w:highlight w:val="yellow"/>
        </w:rPr>
        <w:t xml:space="preserve"> bez DPH</w:t>
      </w:r>
    </w:p>
    <w:p w:rsidR="00E43840" w:rsidRPr="00E43840" w:rsidRDefault="00E43840" w:rsidP="00E4384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E5A7D" w:rsidRDefault="009E5A7D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Očištění povrchu plastik</w:t>
      </w:r>
    </w:p>
    <w:p w:rsidR="00E43840" w:rsidRPr="00E43840" w:rsidRDefault="00E43840" w:rsidP="00E4384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sz w:val="24"/>
          <w:szCs w:val="24"/>
          <w:highlight w:val="yellow"/>
        </w:rPr>
        <w:t>……………</w:t>
      </w:r>
      <w:proofErr w:type="gramStart"/>
      <w:r w:rsidRPr="00E43840">
        <w:rPr>
          <w:sz w:val="24"/>
          <w:szCs w:val="24"/>
          <w:highlight w:val="yellow"/>
        </w:rPr>
        <w:t>….Kč</w:t>
      </w:r>
      <w:proofErr w:type="gramEnd"/>
      <w:r w:rsidRPr="00E43840">
        <w:rPr>
          <w:sz w:val="24"/>
          <w:szCs w:val="24"/>
          <w:highlight w:val="yellow"/>
        </w:rPr>
        <w:t xml:space="preserve"> bez DPH</w:t>
      </w:r>
    </w:p>
    <w:p w:rsidR="00E43840" w:rsidRPr="00E43840" w:rsidRDefault="00E43840" w:rsidP="00E4384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D2DB7" w:rsidRDefault="009E5A7D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Zjištění barevnosti původní </w:t>
      </w:r>
      <w:r w:rsidR="00DD2DB7"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polychromie</w:t>
      </w:r>
    </w:p>
    <w:p w:rsidR="00E43840" w:rsidRPr="00E43840" w:rsidRDefault="00E43840" w:rsidP="00E4384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sz w:val="24"/>
          <w:szCs w:val="24"/>
          <w:highlight w:val="yellow"/>
        </w:rPr>
        <w:t>……………</w:t>
      </w:r>
      <w:proofErr w:type="gramStart"/>
      <w:r w:rsidRPr="00E43840">
        <w:rPr>
          <w:sz w:val="24"/>
          <w:szCs w:val="24"/>
          <w:highlight w:val="yellow"/>
        </w:rPr>
        <w:t>….Kč</w:t>
      </w:r>
      <w:proofErr w:type="gramEnd"/>
      <w:r w:rsidRPr="00E43840">
        <w:rPr>
          <w:sz w:val="24"/>
          <w:szCs w:val="24"/>
          <w:highlight w:val="yellow"/>
        </w:rPr>
        <w:t xml:space="preserve"> bez DPH</w:t>
      </w:r>
    </w:p>
    <w:p w:rsidR="00E43840" w:rsidRPr="00E43840" w:rsidRDefault="00E43840" w:rsidP="00E4384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E5A7D" w:rsidRDefault="009E5A7D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Konzervace povrchu</w:t>
      </w:r>
    </w:p>
    <w:p w:rsidR="00E43840" w:rsidRPr="00E43840" w:rsidRDefault="00E43840" w:rsidP="00E4384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E43840">
        <w:rPr>
          <w:sz w:val="24"/>
          <w:szCs w:val="24"/>
          <w:highlight w:val="yellow"/>
        </w:rPr>
        <w:t>……………</w:t>
      </w:r>
      <w:proofErr w:type="gramStart"/>
      <w:r w:rsidRPr="00E43840">
        <w:rPr>
          <w:sz w:val="24"/>
          <w:szCs w:val="24"/>
          <w:highlight w:val="yellow"/>
        </w:rPr>
        <w:t>….Kč</w:t>
      </w:r>
      <w:proofErr w:type="gramEnd"/>
      <w:r w:rsidRPr="00E43840">
        <w:rPr>
          <w:sz w:val="24"/>
          <w:szCs w:val="24"/>
          <w:highlight w:val="yellow"/>
        </w:rPr>
        <w:t xml:space="preserve"> bez DPH</w:t>
      </w:r>
    </w:p>
    <w:p w:rsidR="00E43840" w:rsidRPr="00E43840" w:rsidRDefault="00E43840" w:rsidP="00E4384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0549A" w:rsidRDefault="00B0549A" w:rsidP="00B0549A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B0549A" w:rsidRPr="00637B92" w:rsidRDefault="00B0549A" w:rsidP="00B0549A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B0549A" w:rsidRDefault="00B0549A" w:rsidP="00B0549A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B0549A" w:rsidRDefault="00B0549A" w:rsidP="00B0549A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nosiče). 2 </w:t>
      </w:r>
      <w:proofErr w:type="spell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paré</w:t>
      </w:r>
      <w:proofErr w:type="spell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–</w:t>
      </w:r>
      <w:r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pro ÚOP a ÚPS ve stejné kvalitě a rozsahu)obsahující soupis použitého materiálu a popis technologie, včetně všech zásahů, postupu práce, fotodokumentace celku i detailů, dokumentaci – včetně zakreslení nových nálezů, Restaurátorská zpráva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bude  splňovat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požadavky dané zákonem č. 20/1987 Sb. O státní památkové péči v platném znění.</w:t>
      </w:r>
    </w:p>
    <w:p w:rsidR="00B0549A" w:rsidRDefault="00B0549A" w:rsidP="00B0549A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B0549A" w:rsidRDefault="00B0549A" w:rsidP="00B0549A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B0549A" w:rsidRPr="001D7AB0" w:rsidRDefault="00B0549A" w:rsidP="00B0549A">
      <w:pPr>
        <w:widowControl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b/>
          <w:sz w:val="24"/>
          <w:szCs w:val="24"/>
          <w:highlight w:val="yellow"/>
        </w:rPr>
        <w:t xml:space="preserve">  </w:t>
      </w:r>
      <w:r w:rsidRPr="001D7AB0">
        <w:rPr>
          <w:b/>
          <w:sz w:val="24"/>
          <w:szCs w:val="24"/>
          <w:highlight w:val="yellow"/>
        </w:rPr>
        <w:t xml:space="preserve">      Celkem     </w:t>
      </w:r>
      <w:r w:rsidRPr="001D7AB0">
        <w:rPr>
          <w:sz w:val="24"/>
          <w:szCs w:val="24"/>
          <w:highlight w:val="yellow"/>
        </w:rPr>
        <w:t>……………</w:t>
      </w:r>
      <w:proofErr w:type="gramStart"/>
      <w:r w:rsidRPr="001D7AB0">
        <w:rPr>
          <w:sz w:val="24"/>
          <w:szCs w:val="24"/>
          <w:highlight w:val="yellow"/>
        </w:rPr>
        <w:t>….Kč</w:t>
      </w:r>
      <w:proofErr w:type="gramEnd"/>
      <w:r w:rsidRPr="001D7AB0">
        <w:rPr>
          <w:sz w:val="24"/>
          <w:szCs w:val="24"/>
          <w:highlight w:val="yellow"/>
        </w:rPr>
        <w:t xml:space="preserve"> bez DPH</w:t>
      </w:r>
    </w:p>
    <w:p w:rsidR="00DD2DB7" w:rsidRPr="004169C4" w:rsidRDefault="00DD2DB7" w:rsidP="004169C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DD2DB7" w:rsidRPr="004169C4" w:rsidRDefault="00DD2DB7" w:rsidP="004169C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: 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DD2DB7" w:rsidRPr="004169C4" w:rsidRDefault="00DD2DB7" w:rsidP="004169C4">
      <w:pPr>
        <w:spacing w:after="0" w:line="240" w:lineRule="auto"/>
        <w:ind w:left="4956"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4169C4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lastRenderedPageBreak/>
        <w:t>Restaurátorské práce musí provádět restaurátor s příslušným povolením MK ČR.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4169C4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se zástupcem NPÚ ÚOP. České Budějovice, vlastníkem a výkonným orgánem st. památkové </w:t>
      </w:r>
      <w:proofErr w:type="gramStart"/>
      <w:r w:rsidRPr="004169C4">
        <w:rPr>
          <w:rFonts w:ascii="Times New Roman" w:eastAsia="Calibri" w:hAnsi="Times New Roman" w:cs="Times New Roman"/>
          <w:snapToGrid w:val="0"/>
          <w:sz w:val="24"/>
          <w:szCs w:val="24"/>
        </w:rPr>
        <w:t>péče.</w:t>
      </w:r>
      <w:r w:rsidRPr="004169C4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Nejméně však třikrát v rámci kontrolních dnů, svolaných restaurátorem, před zahájením prací, v průběhu a při ukončení prací. 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4169C4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DD2DB7" w:rsidRPr="004169C4" w:rsidRDefault="00DD2DB7" w:rsidP="004169C4">
      <w:pPr>
        <w:keepNext/>
        <w:widowControl w:val="0"/>
        <w:numPr>
          <w:ilvl w:val="0"/>
          <w:numId w:val="3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Na základě vyhlášky č. 66/1988 Sb., kterou se provádí zákon České národní rady č. 20/1987 Sb., o státní památkové péči, ve znění vyhlášky č. 139/1999 Sb. a vyhlášky č.  538/2002 Sb., účinný ke dni 1. ledna 2003, část Obnova kulturních památek (k § 14 zákona), § 10, odstavec 4, </w:t>
      </w:r>
      <w:proofErr w:type="gramStart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bude </w:t>
      </w:r>
      <w:r w:rsidRPr="004169C4">
        <w:rPr>
          <w:rFonts w:ascii="Times New Roman" w:eastAsia="Calibri" w:hAnsi="Times New Roman" w:cs="Times New Roman"/>
          <w:b/>
          <w:sz w:val="24"/>
          <w:szCs w:val="24"/>
        </w:rPr>
        <w:t>u  závěrečné</w:t>
      </w:r>
      <w:proofErr w:type="gramEnd"/>
      <w:r w:rsidRPr="004169C4">
        <w:rPr>
          <w:rFonts w:ascii="Times New Roman" w:eastAsia="Calibri" w:hAnsi="Times New Roman" w:cs="Times New Roman"/>
          <w:b/>
          <w:sz w:val="24"/>
          <w:szCs w:val="24"/>
        </w:rPr>
        <w:t xml:space="preserve"> předávky prací</w:t>
      </w: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do archivu  NPÚ </w:t>
      </w:r>
      <w:proofErr w:type="spellStart"/>
      <w:r w:rsidRPr="004169C4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4169C4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169C4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 w:rsidRPr="004169C4">
        <w:rPr>
          <w:rFonts w:ascii="Times New Roman" w:eastAsia="Calibri" w:hAnsi="Times New Roman" w:cs="Times New Roman"/>
          <w:sz w:val="24"/>
          <w:szCs w:val="24"/>
        </w:rPr>
        <w:t>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D2DB7" w:rsidRPr="004169C4" w:rsidRDefault="00DD2DB7" w:rsidP="004169C4">
      <w:p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D2DB7" w:rsidRPr="004169C4" w:rsidRDefault="00DD2DB7" w:rsidP="004169C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  <w:r w:rsidR="009E5A7D"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a klimatickými vlivy</w:t>
      </w:r>
    </w:p>
    <w:p w:rsidR="00DD2DB7" w:rsidRPr="004169C4" w:rsidRDefault="00DD2DB7" w:rsidP="004169C4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D2DB7" w:rsidRPr="004169C4" w:rsidRDefault="00DD2DB7" w:rsidP="004169C4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D2DB7" w:rsidRPr="004169C4" w:rsidRDefault="00DD2DB7" w:rsidP="004169C4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</w:t>
      </w:r>
      <w:r w:rsidR="00E04BFB"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: PhDr.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Ourodová</w:t>
      </w:r>
      <w:proofErr w:type="spell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L.               Datum:  </w:t>
      </w: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E82493" w:rsidRPr="004169C4" w:rsidRDefault="00E82493" w:rsidP="004169C4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6533AE" w:rsidRPr="004169C4" w:rsidRDefault="005D4063" w:rsidP="004169C4">
      <w:pPr>
        <w:jc w:val="both"/>
        <w:rPr>
          <w:rFonts w:ascii="Times New Roman" w:hAnsi="Times New Roman" w:cs="Times New Roman"/>
          <w:sz w:val="24"/>
          <w:szCs w:val="24"/>
        </w:rPr>
      </w:pPr>
      <w:r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03B55999" wp14:editId="5F3B07D1">
            <wp:extent cx="2324100" cy="3098043"/>
            <wp:effectExtent l="0" t="0" r="0" b="7620"/>
            <wp:docPr id="6" name="Obrázek 6" descr="G:\depozitář křižovníků\P1190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epozitář křižovníků\P119097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106" cy="3100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503F"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76A7C776" wp14:editId="1D9BF607">
            <wp:extent cx="5326547" cy="7100324"/>
            <wp:effectExtent l="0" t="0" r="7620" b="5715"/>
            <wp:docPr id="5" name="Obrázek 5" descr="G:\depozitář křižovníků\P11909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epozitář křižovníků\P119097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127" cy="7127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503F"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60288" behindDoc="1" locked="0" layoutInCell="1" allowOverlap="1" wp14:anchorId="033A1D46" wp14:editId="6781B8C8">
            <wp:simplePos x="0" y="0"/>
            <wp:positionH relativeFrom="column">
              <wp:posOffset>-823595</wp:posOffset>
            </wp:positionH>
            <wp:positionV relativeFrom="paragraph">
              <wp:posOffset>-389890</wp:posOffset>
            </wp:positionV>
            <wp:extent cx="7829550" cy="10436225"/>
            <wp:effectExtent l="0" t="0" r="0" b="3175"/>
            <wp:wrapTight wrapText="bothSides">
              <wp:wrapPolygon edited="0">
                <wp:start x="0" y="0"/>
                <wp:lineTo x="0" y="21567"/>
                <wp:lineTo x="21547" y="21567"/>
                <wp:lineTo x="21547" y="0"/>
                <wp:lineTo x="0" y="0"/>
              </wp:wrapPolygon>
            </wp:wrapTight>
            <wp:docPr id="1" name="Obrázek 1" descr="G:\depozitář křižovníků\P1190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epozitář křižovníků\P11909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9550" cy="1043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769AACE4" wp14:editId="26E7AEAD">
            <wp:extent cx="3086100" cy="2315141"/>
            <wp:effectExtent l="0" t="0" r="0" b="9525"/>
            <wp:docPr id="4" name="Obrázek 4" descr="G:\depozitář křižovníků\P1190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epozitář křižovníků\P119097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15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1" locked="0" layoutInCell="1" allowOverlap="1" wp14:anchorId="2124E277" wp14:editId="1F10AAE0">
            <wp:simplePos x="0" y="0"/>
            <wp:positionH relativeFrom="column">
              <wp:posOffset>43180</wp:posOffset>
            </wp:positionH>
            <wp:positionV relativeFrom="paragraph">
              <wp:posOffset>297180</wp:posOffset>
            </wp:positionV>
            <wp:extent cx="3514725" cy="4685030"/>
            <wp:effectExtent l="0" t="0" r="9525" b="1270"/>
            <wp:wrapTight wrapText="bothSides">
              <wp:wrapPolygon edited="0">
                <wp:start x="0" y="0"/>
                <wp:lineTo x="0" y="21518"/>
                <wp:lineTo x="21541" y="21518"/>
                <wp:lineTo x="21541" y="0"/>
                <wp:lineTo x="0" y="0"/>
              </wp:wrapPolygon>
            </wp:wrapTight>
            <wp:docPr id="3" name="Obrázek 3" descr="G:\depozitář křižovníků\P11909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epozitář křižovníků\P119097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468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533AE" w:rsidRPr="004169C4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4523" w:rsidRDefault="008D4523" w:rsidP="00D0179E">
      <w:pPr>
        <w:spacing w:after="0" w:line="240" w:lineRule="auto"/>
      </w:pPr>
      <w:r>
        <w:separator/>
      </w:r>
    </w:p>
  </w:endnote>
  <w:endnote w:type="continuationSeparator" w:id="0">
    <w:p w:rsidR="008D4523" w:rsidRDefault="008D4523" w:rsidP="00D017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4523" w:rsidRDefault="008D4523" w:rsidP="00D0179E">
      <w:pPr>
        <w:spacing w:after="0" w:line="240" w:lineRule="auto"/>
      </w:pPr>
      <w:r>
        <w:separator/>
      </w:r>
    </w:p>
  </w:footnote>
  <w:footnote w:type="continuationSeparator" w:id="0">
    <w:p w:rsidR="008D4523" w:rsidRDefault="008D4523" w:rsidP="00D017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179E" w:rsidRDefault="00D0179E" w:rsidP="00D0179E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2" name="Obrázek 2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0179E" w:rsidRDefault="00D0179E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A918AF"/>
    <w:multiLevelType w:val="hybridMultilevel"/>
    <w:tmpl w:val="6AAA56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2760CC1"/>
    <w:multiLevelType w:val="hybridMultilevel"/>
    <w:tmpl w:val="F8E2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4063"/>
    <w:rsid w:val="0002503F"/>
    <w:rsid w:val="00166359"/>
    <w:rsid w:val="001B2519"/>
    <w:rsid w:val="00254E8E"/>
    <w:rsid w:val="00321550"/>
    <w:rsid w:val="004169C4"/>
    <w:rsid w:val="00485B27"/>
    <w:rsid w:val="005D4063"/>
    <w:rsid w:val="0072777D"/>
    <w:rsid w:val="00774AAB"/>
    <w:rsid w:val="008504F1"/>
    <w:rsid w:val="008D4523"/>
    <w:rsid w:val="009E5A7D"/>
    <w:rsid w:val="00B0549A"/>
    <w:rsid w:val="00B43E24"/>
    <w:rsid w:val="00B76AEF"/>
    <w:rsid w:val="00BA1D47"/>
    <w:rsid w:val="00BE67AC"/>
    <w:rsid w:val="00D0179E"/>
    <w:rsid w:val="00D23CA6"/>
    <w:rsid w:val="00DC6A79"/>
    <w:rsid w:val="00DD2DB7"/>
    <w:rsid w:val="00DE426D"/>
    <w:rsid w:val="00E04BFB"/>
    <w:rsid w:val="00E31F41"/>
    <w:rsid w:val="00E43840"/>
    <w:rsid w:val="00E65E82"/>
    <w:rsid w:val="00E82493"/>
    <w:rsid w:val="00FA2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CF8D0BF-1B1A-4D68-9067-1267258E4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8249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D40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D406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DD2DB7"/>
    <w:pPr>
      <w:ind w:left="720"/>
      <w:contextualSpacing/>
    </w:pPr>
  </w:style>
  <w:style w:type="paragraph" w:styleId="Zhlav">
    <w:name w:val="header"/>
    <w:basedOn w:val="Normln"/>
    <w:link w:val="ZhlavChar"/>
    <w:unhideWhenUsed/>
    <w:rsid w:val="00D01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D0179E"/>
  </w:style>
  <w:style w:type="paragraph" w:styleId="Zpat">
    <w:name w:val="footer"/>
    <w:basedOn w:val="Normln"/>
    <w:link w:val="ZpatChar"/>
    <w:uiPriority w:val="99"/>
    <w:unhideWhenUsed/>
    <w:rsid w:val="00D01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017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4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52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0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532</Words>
  <Characters>3187</Characters>
  <Application>Microsoft Office Word</Application>
  <DocSecurity>0</DocSecurity>
  <Lines>65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KASIK</cp:lastModifiedBy>
  <cp:revision>2</cp:revision>
  <cp:lastPrinted>2014-09-02T13:35:00Z</cp:lastPrinted>
  <dcterms:created xsi:type="dcterms:W3CDTF">2015-03-03T11:58:00Z</dcterms:created>
  <dcterms:modified xsi:type="dcterms:W3CDTF">2015-03-03T11:58:00Z</dcterms:modified>
</cp:coreProperties>
</file>