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AF1" w:rsidRDefault="00F61AF1" w:rsidP="002B05B4">
      <w:pPr>
        <w:ind w:firstLine="0"/>
        <w:rPr>
          <w:rFonts w:asciiTheme="minorHAnsi" w:hAnsiTheme="minorHAnsi"/>
          <w:sz w:val="22"/>
          <w:szCs w:val="22"/>
        </w:rPr>
      </w:pPr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51"/>
        <w:gridCol w:w="2268"/>
        <w:gridCol w:w="2410"/>
      </w:tblGrid>
      <w:tr w:rsidR="00FB7F76" w:rsidRPr="00A90AD8" w:rsidTr="0060300F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Změnový list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rPr>
                <w:rFonts w:asciiTheme="minorHAnsi" w:hAnsiTheme="minorHAnsi"/>
                <w:sz w:val="32"/>
                <w:szCs w:val="32"/>
              </w:rPr>
            </w:pPr>
            <w:r w:rsidRPr="00A90AD8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č. </w:t>
            </w: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ZL</w:t>
            </w:r>
            <w:r w:rsidR="00BA296C">
              <w:rPr>
                <w:rFonts w:asciiTheme="minorHAnsi" w:hAnsiTheme="minorHAnsi"/>
                <w:b/>
                <w:bCs/>
                <w:sz w:val="32"/>
                <w:szCs w:val="32"/>
              </w:rPr>
              <w:t>06</w:t>
            </w:r>
          </w:p>
        </w:tc>
      </w:tr>
      <w:tr w:rsidR="00FB7F76" w:rsidRPr="00322C58" w:rsidTr="0060300F">
        <w:trPr>
          <w:trHeight w:val="300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A33DAE" w:rsidRDefault="00A33DAE" w:rsidP="000B7365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Stavba : 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„ Revitalizace</w:t>
            </w:r>
            <w:proofErr w:type="gramEnd"/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Krumlov-oprava a rekonstrukce areálu bývalého kláštera       </w:t>
            </w:r>
            <w:r w:rsidR="00C86589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minoritů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“</w:t>
            </w:r>
          </w:p>
        </w:tc>
      </w:tr>
      <w:tr w:rsidR="00FB7F76" w:rsidRPr="00322C58" w:rsidTr="0060300F">
        <w:trPr>
          <w:trHeight w:val="300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8B27E8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Objednatel</w:t>
            </w:r>
            <w:r w:rsidR="00FB7F76"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: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Město Český Krumlov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náměstí Svornosti 1</w:t>
            </w:r>
          </w:p>
          <w:p w:rsidR="004A53CF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381 01 Český Krumlov</w:t>
            </w:r>
          </w:p>
          <w:p w:rsidR="00FB7F76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IČ: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00245836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</w:p>
          <w:p w:rsidR="00FB7F76" w:rsidRPr="00322C58" w:rsidRDefault="00092948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Cs w:val="22"/>
              </w:rPr>
              <w:t>30</w:t>
            </w:r>
            <w:r w:rsidR="00BA296C">
              <w:rPr>
                <w:rFonts w:asciiTheme="minorHAnsi" w:eastAsia="Times New Roman" w:hAnsiTheme="minorHAnsi"/>
                <w:b/>
                <w:color w:val="000000"/>
                <w:szCs w:val="22"/>
              </w:rPr>
              <w:t>.4</w:t>
            </w:r>
            <w:r w:rsidR="008A0D40">
              <w:rPr>
                <w:rFonts w:asciiTheme="minorHAnsi" w:eastAsia="Times New Roman" w:hAnsiTheme="minorHAnsi"/>
                <w:b/>
                <w:color w:val="000000"/>
                <w:szCs w:val="22"/>
              </w:rPr>
              <w:t>.</w:t>
            </w:r>
            <w:r w:rsidR="00BA296C">
              <w:rPr>
                <w:rFonts w:asciiTheme="minorHAnsi" w:eastAsia="Times New Roman" w:hAnsiTheme="minorHAnsi"/>
                <w:b/>
                <w:color w:val="000000"/>
                <w:szCs w:val="22"/>
              </w:rPr>
              <w:t>2015</w:t>
            </w:r>
            <w:proofErr w:type="gramEnd"/>
          </w:p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</w:p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</w:p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</w:p>
        </w:tc>
      </w:tr>
      <w:tr w:rsidR="008B27E8" w:rsidRPr="00322C58" w:rsidTr="00DA45B5">
        <w:trPr>
          <w:trHeight w:val="1563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7E8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</w:p>
          <w:p w:rsidR="003A741D" w:rsidRPr="003A741D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Zhotovitel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:</w:t>
            </w:r>
            <w:r w:rsidR="003A741D"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Společnost pro revitalizaci areálu klášterů Český Krumlov,</w:t>
            </w:r>
          </w:p>
          <w:p w:rsidR="008B27E8" w:rsidRPr="003A741D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   VIDOX s.r.o., jako vedoucí člen</w:t>
            </w:r>
          </w:p>
          <w:p w:rsidR="003A741D" w:rsidRPr="003A741D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   Radniční 133/1</w:t>
            </w:r>
          </w:p>
          <w:p w:rsidR="003A741D" w:rsidRPr="003A741D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České Budějovice-České Budějovice 1, 370 01</w:t>
            </w:r>
          </w:p>
          <w:p w:rsidR="003A741D" w:rsidRPr="00322C58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IČ: 25160168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DIČ: CZ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25160168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7E8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</w:p>
          <w:p w:rsidR="008B27E8" w:rsidRPr="008B27E8" w:rsidRDefault="0009294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4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Cs w:val="24"/>
              </w:rPr>
              <w:t>30</w:t>
            </w:r>
            <w:r w:rsidR="00BA296C">
              <w:rPr>
                <w:rFonts w:asciiTheme="minorHAnsi" w:eastAsia="Times New Roman" w:hAnsiTheme="minorHAnsi"/>
                <w:b/>
                <w:color w:val="000000"/>
                <w:szCs w:val="24"/>
              </w:rPr>
              <w:t>.4.2015</w:t>
            </w:r>
            <w:proofErr w:type="gramEnd"/>
          </w:p>
          <w:p w:rsidR="008B27E8" w:rsidRPr="00322C58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</w:p>
        </w:tc>
      </w:tr>
      <w:tr w:rsidR="008B27E8" w:rsidRPr="00322C58" w:rsidTr="005640AE">
        <w:trPr>
          <w:trHeight w:val="427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811" w:rsidRPr="00DB48D5" w:rsidRDefault="00BA45D4" w:rsidP="003D7811">
            <w:pPr>
              <w:ind w:firstLine="0"/>
              <w:rPr>
                <w:rFonts w:asciiTheme="minorHAnsi" w:hAnsiTheme="minorHAnsi"/>
                <w:szCs w:val="22"/>
              </w:rPr>
            </w:pPr>
            <w:r w:rsidRPr="00DB48D5">
              <w:rPr>
                <w:rFonts w:asciiTheme="minorHAnsi" w:hAnsiTheme="minorHAnsi"/>
                <w:sz w:val="22"/>
                <w:szCs w:val="22"/>
              </w:rPr>
              <w:t xml:space="preserve">V souladu s článkem 7. Smlouvy o dílo ze dne </w:t>
            </w:r>
            <w:proofErr w:type="gramStart"/>
            <w:r w:rsidRPr="00DB48D5">
              <w:rPr>
                <w:rFonts w:asciiTheme="minorHAnsi" w:hAnsiTheme="minorHAnsi"/>
                <w:sz w:val="22"/>
                <w:szCs w:val="22"/>
              </w:rPr>
              <w:t>30.4.2014</w:t>
            </w:r>
            <w:proofErr w:type="gramEnd"/>
            <w:r w:rsidRPr="00DB48D5">
              <w:rPr>
                <w:rFonts w:asciiTheme="minorHAnsi" w:hAnsiTheme="minorHAnsi"/>
                <w:sz w:val="22"/>
                <w:szCs w:val="22"/>
              </w:rPr>
              <w:t xml:space="preserve"> a na základě Vašeho pokynu Vám tímto předkládáme k potvrzení změnový list s nabídkovým, položkovým rozpočtem</w:t>
            </w:r>
            <w:r w:rsidR="00946DB9" w:rsidRPr="00DB48D5">
              <w:rPr>
                <w:rFonts w:asciiTheme="minorHAnsi" w:hAnsiTheme="minorHAnsi"/>
                <w:sz w:val="22"/>
                <w:szCs w:val="22"/>
              </w:rPr>
              <w:t xml:space="preserve"> prací, které nebyly v projektové dokumentaci a vznikly v průběhu provádění prací.</w:t>
            </w:r>
          </w:p>
        </w:tc>
      </w:tr>
      <w:tr w:rsidR="00A33DAE" w:rsidRPr="00322C58" w:rsidTr="005640AE">
        <w:trPr>
          <w:trHeight w:val="427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7811" w:rsidRPr="00322C58" w:rsidRDefault="00A33DAE" w:rsidP="003D7811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Část stavby (SO, PS):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BA296C">
              <w:rPr>
                <w:rFonts w:asciiTheme="minorHAnsi" w:hAnsiTheme="minorHAnsi"/>
                <w:sz w:val="22"/>
                <w:szCs w:val="22"/>
              </w:rPr>
              <w:t>Objekt M5</w:t>
            </w:r>
            <w:r w:rsidR="009E0EB5" w:rsidRPr="009E0EB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BA296C">
              <w:rPr>
                <w:rFonts w:asciiTheme="minorHAnsi" w:hAnsiTheme="minorHAnsi"/>
                <w:sz w:val="22"/>
                <w:szCs w:val="22"/>
              </w:rPr>
              <w:t>–</w:t>
            </w:r>
            <w:r w:rsidR="009E0EB5" w:rsidRPr="009E0EB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BA296C">
              <w:rPr>
                <w:rFonts w:asciiTheme="minorHAnsi" w:hAnsiTheme="minorHAnsi"/>
                <w:sz w:val="22"/>
                <w:szCs w:val="22"/>
              </w:rPr>
              <w:t>Ohradní zeď mezi zahradou M5 a pivovarem</w:t>
            </w:r>
            <w:r w:rsidR="009E0EB5" w:rsidRPr="009E0EB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BA296C">
              <w:rPr>
                <w:rFonts w:asciiTheme="minorHAnsi" w:hAnsiTheme="minorHAnsi"/>
                <w:sz w:val="22"/>
                <w:szCs w:val="22"/>
              </w:rPr>
              <w:t>–</w:t>
            </w:r>
            <w:r w:rsidR="009E0EB5" w:rsidRPr="009E0EB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BA296C">
              <w:rPr>
                <w:rFonts w:asciiTheme="minorHAnsi" w:hAnsiTheme="minorHAnsi"/>
                <w:sz w:val="22"/>
                <w:szCs w:val="22"/>
              </w:rPr>
              <w:t xml:space="preserve">celková výměna zakrytí koruny </w:t>
            </w:r>
            <w:r w:rsidR="006112EC">
              <w:rPr>
                <w:rFonts w:asciiTheme="minorHAnsi" w:hAnsiTheme="minorHAnsi"/>
                <w:sz w:val="22"/>
                <w:szCs w:val="22"/>
              </w:rPr>
              <w:t xml:space="preserve">ohradní </w:t>
            </w:r>
            <w:r w:rsidR="00BA296C">
              <w:rPr>
                <w:rFonts w:asciiTheme="minorHAnsi" w:hAnsiTheme="minorHAnsi"/>
                <w:sz w:val="22"/>
                <w:szCs w:val="22"/>
              </w:rPr>
              <w:t>zdi z prejzů a výměna vrat</w:t>
            </w:r>
            <w:r w:rsidR="003D7811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</w:tr>
      <w:tr w:rsidR="008B27E8" w:rsidRPr="00322C58" w:rsidTr="009E0EB5">
        <w:trPr>
          <w:trHeight w:val="689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BA296C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Stávající stav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: </w:t>
            </w:r>
            <w:r w:rsidR="00BA296C">
              <w:rPr>
                <w:rFonts w:asciiTheme="minorHAnsi" w:hAnsiTheme="minorHAnsi"/>
                <w:sz w:val="22"/>
                <w:szCs w:val="22"/>
              </w:rPr>
              <w:t xml:space="preserve">Při demontáži prejzové krytiny ohradní zdi </w:t>
            </w:r>
            <w:r w:rsidR="003D7811">
              <w:rPr>
                <w:rFonts w:asciiTheme="minorHAnsi" w:hAnsiTheme="minorHAnsi"/>
                <w:sz w:val="22"/>
                <w:szCs w:val="22"/>
              </w:rPr>
              <w:t xml:space="preserve">v průběhu provádění stavebních prací </w:t>
            </w:r>
            <w:r w:rsidR="00BA296C">
              <w:rPr>
                <w:rFonts w:asciiTheme="minorHAnsi" w:hAnsiTheme="minorHAnsi"/>
                <w:sz w:val="22"/>
                <w:szCs w:val="22"/>
              </w:rPr>
              <w:t xml:space="preserve">bylo zjištěno, že prejzová krytina je uvolněná a poškozená v celém rozsahu a bylo rozhodnuto o její celkové výměně. U vjezdových vrat spojujících uličku za bývalou pivovarskou lednicí byl </w:t>
            </w:r>
            <w:r w:rsidR="003D7811">
              <w:rPr>
                <w:rFonts w:asciiTheme="minorHAnsi" w:hAnsiTheme="minorHAnsi"/>
                <w:sz w:val="22"/>
                <w:szCs w:val="22"/>
              </w:rPr>
              <w:t xml:space="preserve">v průběhu provádění stavebních prací </w:t>
            </w:r>
            <w:r w:rsidR="00BA296C">
              <w:rPr>
                <w:rFonts w:asciiTheme="minorHAnsi" w:hAnsiTheme="minorHAnsi"/>
                <w:sz w:val="22"/>
                <w:szCs w:val="22"/>
              </w:rPr>
              <w:t>zjištěn rozsáhlejší stav poškození</w:t>
            </w:r>
            <w:r w:rsidR="003D7811">
              <w:rPr>
                <w:rFonts w:asciiTheme="minorHAnsi" w:hAnsiTheme="minorHAnsi"/>
                <w:sz w:val="22"/>
                <w:szCs w:val="22"/>
              </w:rPr>
              <w:t>,</w:t>
            </w:r>
            <w:r w:rsidR="00BA296C">
              <w:rPr>
                <w:rFonts w:asciiTheme="minorHAnsi" w:hAnsiTheme="minorHAnsi"/>
                <w:sz w:val="22"/>
                <w:szCs w:val="22"/>
              </w:rPr>
              <w:t xml:space="preserve"> než byl </w:t>
            </w:r>
            <w:r w:rsidR="003D7811">
              <w:rPr>
                <w:rFonts w:asciiTheme="minorHAnsi" w:hAnsiTheme="minorHAnsi"/>
                <w:sz w:val="22"/>
                <w:szCs w:val="22"/>
              </w:rPr>
              <w:t xml:space="preserve">patrný </w:t>
            </w:r>
            <w:r w:rsidR="00BA296C">
              <w:rPr>
                <w:rFonts w:asciiTheme="minorHAnsi" w:hAnsiTheme="minorHAnsi"/>
                <w:sz w:val="22"/>
                <w:szCs w:val="22"/>
              </w:rPr>
              <w:t>v době zpracování PD.</w:t>
            </w:r>
          </w:p>
        </w:tc>
      </w:tr>
      <w:tr w:rsidR="008B27E8" w:rsidRPr="00322C58" w:rsidTr="003D7811">
        <w:trPr>
          <w:trHeight w:val="430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4F43" w:rsidRPr="00E74F43" w:rsidRDefault="008B27E8" w:rsidP="003D7811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Navrhovaný stav:</w:t>
            </w:r>
            <w:r w:rsidR="00E74F43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r w:rsidR="00BA296C" w:rsidRPr="003D7811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Úplná výměna prejzové krytiny, zakrývající korunu ohradní zdi. Zhotovení nových vjezdových vrat v kopii dle původních se zachováním a použitím zpět </w:t>
            </w:r>
            <w:proofErr w:type="spellStart"/>
            <w:r w:rsidR="00BA296C" w:rsidRPr="003D7811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repasovatelných</w:t>
            </w:r>
            <w:proofErr w:type="spellEnd"/>
            <w:r w:rsidR="00BA296C" w:rsidRPr="003D7811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kovářských prvků ze stávající konstrukce</w:t>
            </w:r>
            <w:r w:rsidR="003D7811" w:rsidRPr="003D7811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.</w:t>
            </w:r>
          </w:p>
        </w:tc>
      </w:tr>
      <w:tr w:rsidR="008B27E8" w:rsidRPr="00322C58" w:rsidTr="005640AE">
        <w:trPr>
          <w:trHeight w:val="400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7811" w:rsidRPr="00E74F43" w:rsidRDefault="008B27E8" w:rsidP="003D7811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Důvod změny:</w:t>
            </w:r>
            <w:r w:rsidR="00E74F43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r w:rsidR="003D7811" w:rsidRPr="003D7811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Rozsáhlejší stav poškození prejzové krytiny a stávajících vrat, které byly zjištěny v průběhu </w:t>
            </w:r>
            <w:r w:rsidR="003D7811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prací a při demontážích</w:t>
            </w:r>
            <w:r w:rsidR="003D7811" w:rsidRPr="003D7811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.</w:t>
            </w:r>
          </w:p>
        </w:tc>
      </w:tr>
      <w:tr w:rsidR="008B27E8" w:rsidRPr="00322C58" w:rsidTr="00E74F43">
        <w:trPr>
          <w:trHeight w:val="432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3D7811">
            <w:pPr>
              <w:ind w:firstLine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Přílohy 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865543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Položkový rozpočet s výkazem výměr</w:t>
            </w:r>
            <w:r w:rsidR="00564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</w:t>
            </w:r>
            <w:r w:rsidR="00E74F43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</w:t>
            </w:r>
            <w:r w:rsidR="003D7811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zápisy z kontrolních dnů</w:t>
            </w:r>
            <w:r w:rsidR="006143C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, </w:t>
            </w:r>
            <w:r w:rsidR="004467F6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fotodokumentace</w:t>
            </w:r>
          </w:p>
        </w:tc>
      </w:tr>
      <w:tr w:rsidR="00DB48D5" w:rsidRPr="00322C58" w:rsidTr="00DB48D5">
        <w:trPr>
          <w:trHeight w:val="402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8D5" w:rsidRDefault="00DB48D5" w:rsidP="003D7811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Cena prací bez DPH</w:t>
            </w:r>
            <w:r w:rsidR="003D7811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386DF6">
              <w:rPr>
                <w:rFonts w:asciiTheme="minorHAnsi" w:hAnsiTheme="minorHAnsi"/>
                <w:b/>
                <w:sz w:val="22"/>
                <w:szCs w:val="22"/>
              </w:rPr>
              <w:t xml:space="preserve">                                                  </w:t>
            </w:r>
            <w:r w:rsidR="00386DF6" w:rsidRPr="00386DF6">
              <w:rPr>
                <w:rFonts w:asciiTheme="minorHAnsi" w:hAnsiTheme="minorHAnsi"/>
                <w:b/>
                <w:sz w:val="22"/>
                <w:szCs w:val="22"/>
              </w:rPr>
              <w:t>73.654,08</w:t>
            </w:r>
            <w:r w:rsidR="003D7811" w:rsidRPr="00386DF6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386DF6">
              <w:rPr>
                <w:rFonts w:asciiTheme="minorHAnsi" w:hAnsiTheme="minorHAnsi"/>
                <w:b/>
                <w:sz w:val="22"/>
                <w:szCs w:val="22"/>
              </w:rPr>
              <w:t>Kč</w:t>
            </w:r>
          </w:p>
        </w:tc>
      </w:tr>
      <w:tr w:rsidR="008B27E8" w:rsidRPr="00322C58" w:rsidTr="005640AE">
        <w:trPr>
          <w:trHeight w:val="416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="00DB48D5">
              <w:rPr>
                <w:rFonts w:asciiTheme="minorHAnsi" w:hAnsiTheme="minorHAnsi"/>
                <w:b/>
                <w:sz w:val="22"/>
                <w:szCs w:val="22"/>
              </w:rPr>
              <w:t xml:space="preserve"> zpracoval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 xml:space="preserve">: </w:t>
            </w:r>
            <w:r w:rsidR="005640AE" w:rsidRPr="005640AE">
              <w:rPr>
                <w:rFonts w:asciiTheme="minorHAnsi" w:hAnsiTheme="minorHAnsi"/>
                <w:sz w:val="22"/>
                <w:szCs w:val="22"/>
              </w:rPr>
              <w:t>Josef Záleský</w:t>
            </w:r>
          </w:p>
          <w:p w:rsidR="00DB48D5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Tel:</w:t>
            </w:r>
            <w:r>
              <w:rPr>
                <w:sz w:val="20"/>
              </w:rPr>
              <w:t xml:space="preserve"> 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>+420 728 645 791</w:t>
            </w:r>
          </w:p>
          <w:p w:rsidR="00DB48D5" w:rsidRPr="00DB48D5" w:rsidRDefault="00DB48D5" w:rsidP="00DB48D5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e-mail</w:t>
            </w:r>
            <w:r w:rsidRPr="00DB48D5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 xml:space="preserve"> josef.zalesky@vidox.cz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7E8" w:rsidRDefault="008B27E8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Datum:</w:t>
            </w:r>
            <w:r w:rsidR="0032580A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gramStart"/>
            <w:r w:rsidR="00092948">
              <w:rPr>
                <w:rFonts w:asciiTheme="minorHAnsi" w:hAnsiTheme="minorHAnsi"/>
                <w:b/>
                <w:sz w:val="22"/>
                <w:szCs w:val="22"/>
              </w:rPr>
              <w:t>30</w:t>
            </w:r>
            <w:r w:rsidR="00492385">
              <w:rPr>
                <w:rFonts w:asciiTheme="minorHAnsi" w:hAnsiTheme="minorHAnsi"/>
                <w:b/>
                <w:sz w:val="22"/>
                <w:szCs w:val="22"/>
              </w:rPr>
              <w:t>.4.2015</w:t>
            </w:r>
            <w:proofErr w:type="gramEnd"/>
          </w:p>
          <w:p w:rsidR="00DB48D5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  <w:p w:rsidR="00DB48D5" w:rsidRPr="00322C58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B27E8" w:rsidRPr="00322C58" w:rsidTr="0060300F">
        <w:trPr>
          <w:trHeight w:val="300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Vyjádření dotčených:</w:t>
            </w:r>
          </w:p>
        </w:tc>
      </w:tr>
      <w:tr w:rsidR="008B27E8" w:rsidRPr="00322C58" w:rsidTr="005640AE">
        <w:trPr>
          <w:trHeight w:val="951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zhotovitele: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Jan Kandlík</w:t>
            </w:r>
          </w:p>
          <w:p w:rsidR="008B27E8" w:rsidRPr="00322C58" w:rsidRDefault="008B27E8" w:rsidP="0009294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E74F4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092948">
              <w:rPr>
                <w:rFonts w:asciiTheme="minorHAnsi" w:hAnsiTheme="minorHAnsi"/>
                <w:sz w:val="22"/>
                <w:szCs w:val="22"/>
              </w:rPr>
              <w:t>30</w:t>
            </w:r>
            <w:r w:rsidR="00492385">
              <w:rPr>
                <w:rFonts w:asciiTheme="minorHAnsi" w:hAnsiTheme="minorHAnsi"/>
                <w:sz w:val="22"/>
                <w:szCs w:val="22"/>
              </w:rPr>
              <w:t>.4.2015</w:t>
            </w:r>
            <w:proofErr w:type="gramEnd"/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objednatele:</w:t>
            </w:r>
          </w:p>
          <w:p w:rsidR="008B27E8" w:rsidRPr="00322C58" w:rsidRDefault="00492385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Mgr. Dalibor Carda – starosta města</w:t>
            </w:r>
          </w:p>
          <w:p w:rsidR="008B27E8" w:rsidRPr="00322C58" w:rsidRDefault="008B27E8" w:rsidP="0009294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E74F4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092948">
              <w:rPr>
                <w:rFonts w:asciiTheme="minorHAnsi" w:hAnsiTheme="minorHAnsi"/>
                <w:sz w:val="22"/>
                <w:szCs w:val="22"/>
              </w:rPr>
              <w:t>30</w:t>
            </w:r>
            <w:r w:rsidR="00492385">
              <w:rPr>
                <w:rFonts w:asciiTheme="minorHAnsi" w:hAnsiTheme="minorHAnsi"/>
                <w:sz w:val="22"/>
                <w:szCs w:val="22"/>
              </w:rPr>
              <w:t>.4.2015</w:t>
            </w:r>
            <w:bookmarkStart w:id="0" w:name="_GoBack"/>
            <w:bookmarkEnd w:id="0"/>
            <w:proofErr w:type="gramEnd"/>
          </w:p>
        </w:tc>
      </w:tr>
      <w:tr w:rsidR="008B27E8" w:rsidRPr="00322C58" w:rsidTr="005640AE">
        <w:trPr>
          <w:trHeight w:val="993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technický dozor: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Ing. Kateřina Slavíková</w:t>
            </w:r>
          </w:p>
          <w:p w:rsidR="008B27E8" w:rsidRPr="00322C58" w:rsidRDefault="008B27E8" w:rsidP="0009294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E74F4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092948">
              <w:rPr>
                <w:rFonts w:asciiTheme="minorHAnsi" w:hAnsiTheme="minorHAnsi"/>
                <w:sz w:val="22"/>
                <w:szCs w:val="22"/>
              </w:rPr>
              <w:t>30.4</w:t>
            </w:r>
            <w:r w:rsidR="00492385">
              <w:rPr>
                <w:rFonts w:asciiTheme="minorHAnsi" w:hAnsiTheme="minorHAnsi"/>
                <w:sz w:val="22"/>
                <w:szCs w:val="22"/>
              </w:rPr>
              <w:t>.2015</w:t>
            </w:r>
            <w:proofErr w:type="gramEnd"/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autorský dozor: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proofErr w:type="spellStart"/>
            <w:proofErr w:type="gramStart"/>
            <w:r>
              <w:rPr>
                <w:rFonts w:asciiTheme="minorHAnsi" w:hAnsiTheme="minorHAnsi"/>
                <w:szCs w:val="22"/>
              </w:rPr>
              <w:t>Ing.arch</w:t>
            </w:r>
            <w:proofErr w:type="spellEnd"/>
            <w:r>
              <w:rPr>
                <w:rFonts w:asciiTheme="minorHAnsi" w:hAnsiTheme="minorHAnsi"/>
                <w:szCs w:val="22"/>
              </w:rPr>
              <w:t>.</w:t>
            </w:r>
            <w:proofErr w:type="gramEnd"/>
            <w:r>
              <w:rPr>
                <w:rFonts w:asciiTheme="minorHAnsi" w:hAnsiTheme="minorHAnsi"/>
                <w:szCs w:val="22"/>
              </w:rPr>
              <w:t xml:space="preserve"> Tomáš Šantavý</w:t>
            </w:r>
          </w:p>
          <w:p w:rsidR="008B27E8" w:rsidRPr="00322C58" w:rsidRDefault="008B27E8" w:rsidP="0009294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9B5836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092948">
              <w:rPr>
                <w:rFonts w:asciiTheme="minorHAnsi" w:hAnsiTheme="minorHAnsi"/>
                <w:sz w:val="22"/>
                <w:szCs w:val="22"/>
              </w:rPr>
              <w:t>30.4</w:t>
            </w:r>
            <w:r w:rsidR="00492385">
              <w:rPr>
                <w:rFonts w:asciiTheme="minorHAnsi" w:hAnsiTheme="minorHAnsi"/>
                <w:sz w:val="22"/>
                <w:szCs w:val="22"/>
              </w:rPr>
              <w:t>.2015</w:t>
            </w:r>
            <w:proofErr w:type="gramEnd"/>
          </w:p>
        </w:tc>
      </w:tr>
      <w:tr w:rsidR="008B27E8" w:rsidRPr="00322C58" w:rsidTr="005640AE">
        <w:trPr>
          <w:trHeight w:val="412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Přip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omínky k 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5640A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640AE">
              <w:rPr>
                <w:rFonts w:asciiTheme="minorHAnsi" w:hAnsiTheme="minorHAnsi"/>
                <w:sz w:val="22"/>
                <w:szCs w:val="22"/>
              </w:rPr>
              <w:t>bez připomínek</w:t>
            </w:r>
          </w:p>
        </w:tc>
      </w:tr>
      <w:tr w:rsidR="008B27E8" w:rsidRPr="00322C58" w:rsidTr="0060300F">
        <w:trPr>
          <w:trHeight w:val="300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</w:p>
        </w:tc>
      </w:tr>
    </w:tbl>
    <w:p w:rsidR="001C27A3" w:rsidRDefault="001C27A3" w:rsidP="002B05B4">
      <w:pPr>
        <w:ind w:firstLine="0"/>
        <w:rPr>
          <w:rFonts w:asciiTheme="minorHAnsi" w:hAnsiTheme="minorHAnsi"/>
          <w:sz w:val="22"/>
          <w:szCs w:val="22"/>
        </w:rPr>
      </w:pPr>
    </w:p>
    <w:p w:rsidR="001C27A3" w:rsidRDefault="001C27A3" w:rsidP="002B05B4">
      <w:pPr>
        <w:ind w:firstLine="0"/>
        <w:rPr>
          <w:rFonts w:asciiTheme="minorHAnsi" w:hAnsiTheme="minorHAnsi"/>
          <w:sz w:val="22"/>
          <w:szCs w:val="22"/>
        </w:rPr>
      </w:pPr>
    </w:p>
    <w:p w:rsidR="001C27A3" w:rsidRPr="00322C58" w:rsidRDefault="001C27A3" w:rsidP="002B05B4">
      <w:pPr>
        <w:ind w:firstLine="0"/>
        <w:rPr>
          <w:rFonts w:asciiTheme="minorHAnsi" w:hAnsiTheme="minorHAnsi"/>
          <w:sz w:val="22"/>
          <w:szCs w:val="22"/>
        </w:rPr>
      </w:pPr>
    </w:p>
    <w:sectPr w:rsidR="001C27A3" w:rsidRPr="00322C58" w:rsidSect="00DA78B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1853" w:rsidRDefault="000B1853" w:rsidP="004131CC">
      <w:r>
        <w:separator/>
      </w:r>
    </w:p>
  </w:endnote>
  <w:endnote w:type="continuationSeparator" w:id="0">
    <w:p w:rsidR="000B1853" w:rsidRDefault="000B1853" w:rsidP="00413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1853" w:rsidRDefault="000B1853" w:rsidP="004131CC">
      <w:r>
        <w:separator/>
      </w:r>
    </w:p>
  </w:footnote>
  <w:footnote w:type="continuationSeparator" w:id="0">
    <w:p w:rsidR="000B1853" w:rsidRDefault="000B1853" w:rsidP="00413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C58" w:rsidRDefault="00E666F3" w:rsidP="004131CC">
    <w:pPr>
      <w:pStyle w:val="Zhlav"/>
      <w:ind w:firstLine="0"/>
    </w:pPr>
    <w:r>
      <w:rPr>
        <w:noProof/>
      </w:rPr>
      <w:drawing>
        <wp:inline distT="0" distB="0" distL="0" distR="0" wp14:anchorId="2A92A92F" wp14:editId="57714C9C">
          <wp:extent cx="5760720" cy="614680"/>
          <wp:effectExtent l="0" t="0" r="0" b="0"/>
          <wp:docPr id="2" name="Obrázek 2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C93DD4"/>
    <w:multiLevelType w:val="hybridMultilevel"/>
    <w:tmpl w:val="70EA403A"/>
    <w:lvl w:ilvl="0" w:tplc="6548168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6D60A7"/>
    <w:multiLevelType w:val="hybridMultilevel"/>
    <w:tmpl w:val="90F81DA0"/>
    <w:lvl w:ilvl="0" w:tplc="2D521B82">
      <w:start w:val="27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0735FD"/>
    <w:multiLevelType w:val="hybridMultilevel"/>
    <w:tmpl w:val="64429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D2224F"/>
    <w:multiLevelType w:val="hybridMultilevel"/>
    <w:tmpl w:val="AC64F85C"/>
    <w:lvl w:ilvl="0" w:tplc="45CC1A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687713"/>
    <w:multiLevelType w:val="hybridMultilevel"/>
    <w:tmpl w:val="3E2447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E30731"/>
    <w:multiLevelType w:val="hybridMultilevel"/>
    <w:tmpl w:val="EBC8E7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5B4"/>
    <w:rsid w:val="0004241A"/>
    <w:rsid w:val="00044B88"/>
    <w:rsid w:val="000646BF"/>
    <w:rsid w:val="000664D6"/>
    <w:rsid w:val="00092948"/>
    <w:rsid w:val="000B1853"/>
    <w:rsid w:val="000B37BE"/>
    <w:rsid w:val="000B7365"/>
    <w:rsid w:val="000C5176"/>
    <w:rsid w:val="000E3460"/>
    <w:rsid w:val="000F1C73"/>
    <w:rsid w:val="000F555D"/>
    <w:rsid w:val="00112BD1"/>
    <w:rsid w:val="00163176"/>
    <w:rsid w:val="0016707A"/>
    <w:rsid w:val="00194F6B"/>
    <w:rsid w:val="001A6D7C"/>
    <w:rsid w:val="001C1F3B"/>
    <w:rsid w:val="001C27A3"/>
    <w:rsid w:val="001F4B97"/>
    <w:rsid w:val="001F7178"/>
    <w:rsid w:val="00213C1F"/>
    <w:rsid w:val="00220F71"/>
    <w:rsid w:val="00274AC4"/>
    <w:rsid w:val="00277493"/>
    <w:rsid w:val="00293728"/>
    <w:rsid w:val="002B05B4"/>
    <w:rsid w:val="003003BE"/>
    <w:rsid w:val="00311608"/>
    <w:rsid w:val="00311809"/>
    <w:rsid w:val="00322C58"/>
    <w:rsid w:val="00323A7D"/>
    <w:rsid w:val="00324BC4"/>
    <w:rsid w:val="0032580A"/>
    <w:rsid w:val="0032798A"/>
    <w:rsid w:val="003313E3"/>
    <w:rsid w:val="00364AF6"/>
    <w:rsid w:val="00386DF6"/>
    <w:rsid w:val="003A1EB1"/>
    <w:rsid w:val="003A741D"/>
    <w:rsid w:val="003D37AF"/>
    <w:rsid w:val="003D7811"/>
    <w:rsid w:val="004131CC"/>
    <w:rsid w:val="004467F6"/>
    <w:rsid w:val="0048160F"/>
    <w:rsid w:val="00492385"/>
    <w:rsid w:val="004A53CF"/>
    <w:rsid w:val="005040DD"/>
    <w:rsid w:val="00542FB5"/>
    <w:rsid w:val="005640AE"/>
    <w:rsid w:val="00564513"/>
    <w:rsid w:val="00583CD4"/>
    <w:rsid w:val="005A33AC"/>
    <w:rsid w:val="005B3313"/>
    <w:rsid w:val="00603874"/>
    <w:rsid w:val="006112EC"/>
    <w:rsid w:val="006143CE"/>
    <w:rsid w:val="00636FC9"/>
    <w:rsid w:val="0065370E"/>
    <w:rsid w:val="00654A43"/>
    <w:rsid w:val="006825C9"/>
    <w:rsid w:val="006A2AF5"/>
    <w:rsid w:val="006A73A9"/>
    <w:rsid w:val="006E5716"/>
    <w:rsid w:val="006F639D"/>
    <w:rsid w:val="00701164"/>
    <w:rsid w:val="007059DC"/>
    <w:rsid w:val="00713296"/>
    <w:rsid w:val="00746F26"/>
    <w:rsid w:val="00826BC1"/>
    <w:rsid w:val="00831763"/>
    <w:rsid w:val="00834DA2"/>
    <w:rsid w:val="00865543"/>
    <w:rsid w:val="008A00FB"/>
    <w:rsid w:val="008A0D40"/>
    <w:rsid w:val="008B27E8"/>
    <w:rsid w:val="008B68CE"/>
    <w:rsid w:val="008C3054"/>
    <w:rsid w:val="008E6E90"/>
    <w:rsid w:val="00901274"/>
    <w:rsid w:val="00917C98"/>
    <w:rsid w:val="00933C06"/>
    <w:rsid w:val="00946DB9"/>
    <w:rsid w:val="009548B1"/>
    <w:rsid w:val="00965ADA"/>
    <w:rsid w:val="009A2689"/>
    <w:rsid w:val="009B5836"/>
    <w:rsid w:val="009B704F"/>
    <w:rsid w:val="009E0EB5"/>
    <w:rsid w:val="009F2D79"/>
    <w:rsid w:val="009F4DF6"/>
    <w:rsid w:val="00A17C24"/>
    <w:rsid w:val="00A228E8"/>
    <w:rsid w:val="00A32191"/>
    <w:rsid w:val="00A33DAE"/>
    <w:rsid w:val="00A90AD8"/>
    <w:rsid w:val="00A90FF2"/>
    <w:rsid w:val="00AA312A"/>
    <w:rsid w:val="00AE3784"/>
    <w:rsid w:val="00B136A8"/>
    <w:rsid w:val="00B26F5B"/>
    <w:rsid w:val="00B624A8"/>
    <w:rsid w:val="00B720D8"/>
    <w:rsid w:val="00B74DFE"/>
    <w:rsid w:val="00B96E50"/>
    <w:rsid w:val="00BA08AC"/>
    <w:rsid w:val="00BA296C"/>
    <w:rsid w:val="00BA45D4"/>
    <w:rsid w:val="00C20FFB"/>
    <w:rsid w:val="00C246F7"/>
    <w:rsid w:val="00C35D29"/>
    <w:rsid w:val="00C613F0"/>
    <w:rsid w:val="00C71C7C"/>
    <w:rsid w:val="00C86589"/>
    <w:rsid w:val="00CD11A3"/>
    <w:rsid w:val="00CF5C69"/>
    <w:rsid w:val="00D27DCD"/>
    <w:rsid w:val="00D408F5"/>
    <w:rsid w:val="00D422C2"/>
    <w:rsid w:val="00D50F4B"/>
    <w:rsid w:val="00D8222D"/>
    <w:rsid w:val="00DA2B30"/>
    <w:rsid w:val="00DA78B3"/>
    <w:rsid w:val="00DB48D5"/>
    <w:rsid w:val="00DC2304"/>
    <w:rsid w:val="00E666F3"/>
    <w:rsid w:val="00E74F43"/>
    <w:rsid w:val="00EA42EA"/>
    <w:rsid w:val="00EB3DDD"/>
    <w:rsid w:val="00EC4A0F"/>
    <w:rsid w:val="00EC5DA9"/>
    <w:rsid w:val="00EE5DF6"/>
    <w:rsid w:val="00EE79E3"/>
    <w:rsid w:val="00F32FDA"/>
    <w:rsid w:val="00F5773E"/>
    <w:rsid w:val="00F61AF1"/>
    <w:rsid w:val="00FA4202"/>
    <w:rsid w:val="00FB7F76"/>
    <w:rsid w:val="00FC2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A53133-7D36-47F3-BB27-D45517AA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Genev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B97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B68CE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F5C69"/>
    <w:pPr>
      <w:keepNext/>
      <w:keepLines/>
      <w:spacing w:before="200"/>
      <w:ind w:left="360" w:hanging="360"/>
      <w:outlineLvl w:val="2"/>
    </w:pPr>
    <w:rPr>
      <w:rFonts w:eastAsiaTheme="majorEastAsia" w:cstheme="majorBidi"/>
      <w:b/>
      <w:bCs/>
      <w:color w:val="548DD4" w:themeColor="text2" w:themeTint="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CF5C69"/>
    <w:rPr>
      <w:rFonts w:ascii="Times New Roman" w:eastAsiaTheme="majorEastAsia" w:hAnsi="Times New Roman" w:cstheme="majorBidi"/>
      <w:b/>
      <w:bCs/>
      <w:color w:val="548DD4" w:themeColor="text2" w:themeTint="99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B68CE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1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1CC"/>
    <w:rPr>
      <w:rFonts w:ascii="Tahoma" w:hAnsi="Tahoma" w:cs="Tahoma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220F71"/>
    <w:rPr>
      <w:b/>
      <w:bCs/>
    </w:rPr>
  </w:style>
  <w:style w:type="paragraph" w:styleId="Odstavecseseznamem">
    <w:name w:val="List Paragraph"/>
    <w:basedOn w:val="Normln"/>
    <w:uiPriority w:val="34"/>
    <w:qFormat/>
    <w:rsid w:val="008E6E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327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Allowance s.r.o.</Company>
  <LinksUpToDate>false</LinksUpToDate>
  <CharactersWithSpaces>2255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 tetikova</dc:creator>
  <cp:lastModifiedBy>user</cp:lastModifiedBy>
  <cp:revision>7</cp:revision>
  <dcterms:created xsi:type="dcterms:W3CDTF">2015-04-21T03:13:00Z</dcterms:created>
  <dcterms:modified xsi:type="dcterms:W3CDTF">2015-04-29T16:16:00Z</dcterms:modified>
</cp:coreProperties>
</file>